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tblLook w:val="0000" w:firstRow="0" w:lastRow="0" w:firstColumn="0" w:lastColumn="0" w:noHBand="0" w:noVBand="0"/>
      </w:tblPr>
      <w:tblGrid>
        <w:gridCol w:w="6204"/>
        <w:gridCol w:w="284"/>
        <w:gridCol w:w="3649"/>
      </w:tblGrid>
      <w:tr w:rsidR="00D45C06" w:rsidRPr="00203C2D" w14:paraId="4B4BFA5B" w14:textId="77777777" w:rsidTr="00FA01AC">
        <w:trPr>
          <w:trHeight w:val="2267"/>
        </w:trPr>
        <w:tc>
          <w:tcPr>
            <w:tcW w:w="3060" w:type="pct"/>
          </w:tcPr>
          <w:p w14:paraId="210DF06A" w14:textId="77777777" w:rsidR="00D45C06" w:rsidRPr="00203C2D" w:rsidRDefault="00D45C06">
            <w:pPr>
              <w:pStyle w:val="GOSTTitul0"/>
            </w:pPr>
            <w:bookmarkStart w:id="0" w:name="_GoBack"/>
            <w:bookmarkEnd w:id="0"/>
            <w:r w:rsidRPr="00203C2D">
              <w:t>Утвержден</w:t>
            </w:r>
          </w:p>
          <w:p w14:paraId="2ECCCC34" w14:textId="26150E56" w:rsidR="00D45C06" w:rsidRPr="00203C2D" w:rsidRDefault="00315B73" w:rsidP="00CD1E04">
            <w:pPr>
              <w:pStyle w:val="GOSTTitul0"/>
            </w:pPr>
            <w:r w:rsidRPr="00203C2D">
              <w:t>54819512.20.05,07.ЭБ26.002-09.0</w:t>
            </w:r>
            <w:r w:rsidR="00CD1E04" w:rsidRPr="00203C2D">
              <w:t>1</w:t>
            </w:r>
            <w:r w:rsidRPr="00203C2D">
              <w:t xml:space="preserve"> 1(2,5,6,7,8)</w:t>
            </w:r>
            <w:r w:rsidR="00D45C06" w:rsidRPr="00203C2D">
              <w:t>-ЛУ</w:t>
            </w:r>
          </w:p>
        </w:tc>
        <w:tc>
          <w:tcPr>
            <w:tcW w:w="140" w:type="pct"/>
          </w:tcPr>
          <w:p w14:paraId="01C2BB7D" w14:textId="77777777" w:rsidR="00D45C06" w:rsidRPr="00203C2D" w:rsidRDefault="00D45C06">
            <w:pPr>
              <w:pStyle w:val="GOSTTitul0"/>
            </w:pPr>
          </w:p>
        </w:tc>
        <w:tc>
          <w:tcPr>
            <w:tcW w:w="1800" w:type="pct"/>
          </w:tcPr>
          <w:p w14:paraId="269F60A9" w14:textId="77777777" w:rsidR="00D45C06" w:rsidRPr="00203C2D" w:rsidRDefault="00D45C06">
            <w:pPr>
              <w:pStyle w:val="GOSTTitul0"/>
            </w:pPr>
          </w:p>
        </w:tc>
      </w:tr>
      <w:tr w:rsidR="009658FF" w:rsidRPr="00203C2D" w14:paraId="066E6DF3" w14:textId="77777777" w:rsidTr="00846465">
        <w:trPr>
          <w:trHeight w:val="1095"/>
        </w:trPr>
        <w:tc>
          <w:tcPr>
            <w:tcW w:w="5000" w:type="pct"/>
            <w:gridSpan w:val="3"/>
            <w:vAlign w:val="center"/>
          </w:tcPr>
          <w:p w14:paraId="3CD04010" w14:textId="77777777" w:rsidR="009658FF" w:rsidRPr="00203C2D" w:rsidRDefault="009658FF" w:rsidP="008150B0">
            <w:pPr>
              <w:pStyle w:val="GOSTTitul1"/>
            </w:pPr>
            <w:r w:rsidRPr="00203C2D">
              <w:t>Государственная интегрированная информационная система управления общественными финансами «Электронный бюджет»</w:t>
            </w:r>
          </w:p>
          <w:p w14:paraId="1C3678D6" w14:textId="77777777" w:rsidR="00E16906" w:rsidRPr="00203C2D" w:rsidRDefault="00E16906" w:rsidP="008150B0">
            <w:pPr>
              <w:pStyle w:val="GOSTTitul1"/>
            </w:pPr>
          </w:p>
          <w:p w14:paraId="70C6671B" w14:textId="77777777" w:rsidR="009658FF" w:rsidRPr="00203C2D" w:rsidRDefault="009658FF" w:rsidP="00E16906">
            <w:pPr>
              <w:pStyle w:val="GOSTTitul1"/>
            </w:pPr>
            <w:r w:rsidRPr="00203C2D">
              <w:t>Подсистема управления расходами</w:t>
            </w:r>
          </w:p>
        </w:tc>
      </w:tr>
      <w:tr w:rsidR="009658FF" w:rsidRPr="00203C2D" w14:paraId="4C43D1E8" w14:textId="77777777" w:rsidTr="00846465">
        <w:trPr>
          <w:trHeight w:val="1095"/>
        </w:trPr>
        <w:tc>
          <w:tcPr>
            <w:tcW w:w="5000" w:type="pct"/>
            <w:gridSpan w:val="3"/>
            <w:vAlign w:val="center"/>
          </w:tcPr>
          <w:p w14:paraId="557CAF8F" w14:textId="77777777" w:rsidR="00803AD0" w:rsidRPr="00203C2D" w:rsidRDefault="009658FF" w:rsidP="00803AD0">
            <w:pPr>
              <w:pStyle w:val="GOSTTitul1"/>
            </w:pPr>
            <w:r w:rsidRPr="00203C2D">
              <w:t>Модуль ведения операций по исполнению обязательств участников бюджетного процесса и операций со средствами юридических лиц, не являющихся участниками бюджетного процесса</w:t>
            </w:r>
          </w:p>
          <w:p w14:paraId="2B67E834" w14:textId="77777777" w:rsidR="009658FF" w:rsidRPr="00203C2D" w:rsidRDefault="009658FF" w:rsidP="00803AD0">
            <w:pPr>
              <w:pStyle w:val="GOSTTitul1"/>
            </w:pPr>
            <w:r w:rsidRPr="00203C2D">
              <w:t>Компонент санкционирования расходов</w:t>
            </w:r>
          </w:p>
        </w:tc>
      </w:tr>
      <w:tr w:rsidR="006824A9" w:rsidRPr="00203C2D" w14:paraId="6CFC65D7" w14:textId="77777777" w:rsidTr="00B42DF0">
        <w:trPr>
          <w:trHeight w:val="1510"/>
        </w:trPr>
        <w:tc>
          <w:tcPr>
            <w:tcW w:w="5000" w:type="pct"/>
            <w:gridSpan w:val="3"/>
            <w:vAlign w:val="center"/>
          </w:tcPr>
          <w:p w14:paraId="60D881E7" w14:textId="77777777" w:rsidR="006824A9" w:rsidRPr="00203C2D" w:rsidRDefault="00833BDF" w:rsidP="009658FF">
            <w:pPr>
              <w:pStyle w:val="GOSTTitul2"/>
            </w:pPr>
            <w:r w:rsidRPr="00203C2D">
              <w:rPr>
                <w:rFonts w:eastAsia="Calibri"/>
              </w:rPr>
              <w:t>Руководство работников (представителей) участников ГИИС «Электронный бюджет» по работе с подсистемой (компонентом, модулем)</w:t>
            </w:r>
          </w:p>
        </w:tc>
      </w:tr>
      <w:tr w:rsidR="00321E84" w:rsidRPr="00203C2D" w14:paraId="6FFAA26A" w14:textId="77777777" w:rsidTr="007D3B97">
        <w:tc>
          <w:tcPr>
            <w:tcW w:w="5000" w:type="pct"/>
            <w:gridSpan w:val="3"/>
            <w:vAlign w:val="bottom"/>
          </w:tcPr>
          <w:p w14:paraId="29DBCAAA" w14:textId="77777777" w:rsidR="00321E84" w:rsidRPr="00203C2D" w:rsidRDefault="00FE0131" w:rsidP="00757158">
            <w:pPr>
              <w:pStyle w:val="GOSTTitulnamedoc"/>
            </w:pPr>
            <w:r w:rsidRPr="00203C2D">
              <w:t xml:space="preserve">Том </w:t>
            </w:r>
            <w:r w:rsidR="00161A5E" w:rsidRPr="00203C2D">
              <w:t>1</w:t>
            </w:r>
            <w:r w:rsidRPr="00203C2D">
              <w:t xml:space="preserve">. Руководство для сотрудников </w:t>
            </w:r>
            <w:r w:rsidR="00161A5E" w:rsidRPr="00203C2D">
              <w:t>ПБС</w:t>
            </w:r>
          </w:p>
        </w:tc>
      </w:tr>
      <w:tr w:rsidR="00D45C06" w:rsidRPr="00203C2D" w14:paraId="0D7C3325" w14:textId="77777777" w:rsidTr="007D3B97">
        <w:tc>
          <w:tcPr>
            <w:tcW w:w="5000" w:type="pct"/>
            <w:gridSpan w:val="3"/>
            <w:vAlign w:val="center"/>
          </w:tcPr>
          <w:p w14:paraId="7D35A15C" w14:textId="77777777" w:rsidR="00D45C06" w:rsidRPr="00203C2D" w:rsidRDefault="00D45C06">
            <w:pPr>
              <w:pStyle w:val="GOSTTitul0"/>
            </w:pPr>
          </w:p>
        </w:tc>
      </w:tr>
      <w:tr w:rsidR="00D45C06" w:rsidRPr="00203C2D" w14:paraId="7E6B74CB" w14:textId="77777777" w:rsidTr="007D3B97">
        <w:tc>
          <w:tcPr>
            <w:tcW w:w="5000" w:type="pct"/>
            <w:gridSpan w:val="3"/>
            <w:vAlign w:val="center"/>
          </w:tcPr>
          <w:p w14:paraId="70C2DB7E" w14:textId="24E071A5" w:rsidR="00D45C06" w:rsidRPr="00203C2D" w:rsidRDefault="00B275CA" w:rsidP="00CD1E04">
            <w:pPr>
              <w:pStyle w:val="GOSTTitul0"/>
            </w:pPr>
            <w:r w:rsidRPr="00203C2D">
              <w:t xml:space="preserve">Код документа: </w:t>
            </w:r>
            <w:r w:rsidR="00315B73" w:rsidRPr="00203C2D">
              <w:t>54819512.20.05,07.ЭБ26.002-09.0</w:t>
            </w:r>
            <w:r w:rsidR="00CD1E04" w:rsidRPr="00203C2D">
              <w:t>1</w:t>
            </w:r>
            <w:r w:rsidR="00315B73" w:rsidRPr="00203C2D">
              <w:t xml:space="preserve"> 1(2,5,6,7,8)</w:t>
            </w:r>
          </w:p>
        </w:tc>
      </w:tr>
      <w:tr w:rsidR="00D45C06" w:rsidRPr="00203C2D" w14:paraId="0F2BAB68" w14:textId="77777777" w:rsidTr="007D3B97">
        <w:tc>
          <w:tcPr>
            <w:tcW w:w="5000" w:type="pct"/>
            <w:gridSpan w:val="3"/>
            <w:vAlign w:val="center"/>
          </w:tcPr>
          <w:p w14:paraId="7B6C920B" w14:textId="77777777" w:rsidR="00D45C06" w:rsidRPr="00203C2D" w:rsidRDefault="00D45C06" w:rsidP="00124067">
            <w:pPr>
              <w:pStyle w:val="GOSTTitul0"/>
            </w:pPr>
          </w:p>
        </w:tc>
      </w:tr>
      <w:tr w:rsidR="00D45C06" w:rsidRPr="00203C2D" w14:paraId="7CEAE182" w14:textId="77777777" w:rsidTr="007D3B97">
        <w:tc>
          <w:tcPr>
            <w:tcW w:w="5000" w:type="pct"/>
            <w:gridSpan w:val="3"/>
            <w:vAlign w:val="center"/>
          </w:tcPr>
          <w:p w14:paraId="195B6E8E" w14:textId="77777777" w:rsidR="009658FF" w:rsidRPr="00203C2D" w:rsidRDefault="009658FF" w:rsidP="009658FF">
            <w:pPr>
              <w:pStyle w:val="GOSTTitul0"/>
            </w:pPr>
            <w:r w:rsidRPr="00203C2D">
              <w:t xml:space="preserve">Листов: </w:t>
            </w:r>
            <w:r w:rsidR="005715CF" w:rsidRPr="00203C2D">
              <w:rPr>
                <w:noProof/>
              </w:rPr>
              <w:fldChar w:fldCharType="begin"/>
            </w:r>
            <w:r w:rsidR="005715CF" w:rsidRPr="00203C2D">
              <w:rPr>
                <w:noProof/>
              </w:rPr>
              <w:instrText xml:space="preserve"> NUMPAGES  \* Arabic  \* MERGEFORMAT </w:instrText>
            </w:r>
            <w:r w:rsidR="005715CF" w:rsidRPr="00203C2D">
              <w:rPr>
                <w:noProof/>
              </w:rPr>
              <w:fldChar w:fldCharType="separate"/>
            </w:r>
            <w:r w:rsidR="00AB10A7" w:rsidRPr="00203C2D">
              <w:rPr>
                <w:noProof/>
              </w:rPr>
              <w:t>180</w:t>
            </w:r>
            <w:r w:rsidR="005715CF" w:rsidRPr="00203C2D">
              <w:rPr>
                <w:noProof/>
              </w:rPr>
              <w:fldChar w:fldCharType="end"/>
            </w:r>
          </w:p>
          <w:p w14:paraId="63ACF2C8" w14:textId="77777777" w:rsidR="00D45C06" w:rsidRPr="00203C2D" w:rsidRDefault="00D45C06" w:rsidP="007C5FDF">
            <w:pPr>
              <w:pStyle w:val="GOSTTitul0"/>
            </w:pPr>
          </w:p>
        </w:tc>
      </w:tr>
      <w:tr w:rsidR="00D45C06" w:rsidRPr="00203C2D" w14:paraId="3BEC6CF3" w14:textId="77777777" w:rsidTr="007D3B97">
        <w:tc>
          <w:tcPr>
            <w:tcW w:w="5000" w:type="pct"/>
            <w:gridSpan w:val="3"/>
          </w:tcPr>
          <w:p w14:paraId="59DA25EC" w14:textId="77777777" w:rsidR="00D45C06" w:rsidRPr="00203C2D" w:rsidRDefault="00D45C06" w:rsidP="00124067">
            <w:pPr>
              <w:pStyle w:val="GOSTTitul0"/>
            </w:pPr>
          </w:p>
          <w:p w14:paraId="20EDA594" w14:textId="77777777" w:rsidR="00D45C06" w:rsidRPr="00203C2D" w:rsidRDefault="00D45C06" w:rsidP="00124067">
            <w:pPr>
              <w:pStyle w:val="GOSTTitul0"/>
            </w:pPr>
          </w:p>
          <w:p w14:paraId="57F5E63F" w14:textId="77777777" w:rsidR="00D45C06" w:rsidRPr="00203C2D" w:rsidRDefault="00D45C06" w:rsidP="00124067">
            <w:pPr>
              <w:pStyle w:val="GOSTTitul0"/>
            </w:pPr>
          </w:p>
          <w:p w14:paraId="0F8EE3AB" w14:textId="77777777" w:rsidR="00D45C06" w:rsidRPr="00203C2D" w:rsidRDefault="00D45C06" w:rsidP="00124067">
            <w:pPr>
              <w:pStyle w:val="GOSTTitul0"/>
            </w:pPr>
          </w:p>
          <w:p w14:paraId="77C0D65C" w14:textId="77777777" w:rsidR="00D45C06" w:rsidRPr="00203C2D" w:rsidRDefault="00D45C06" w:rsidP="00124067">
            <w:pPr>
              <w:pStyle w:val="GOSTTitul0"/>
            </w:pPr>
          </w:p>
        </w:tc>
      </w:tr>
    </w:tbl>
    <w:p w14:paraId="781C84E9" w14:textId="77777777" w:rsidR="00D45C06" w:rsidRPr="00203C2D" w:rsidRDefault="00D45C06" w:rsidP="0061114A">
      <w:pPr>
        <w:pStyle w:val="GOSTNormalWithout"/>
        <w:sectPr w:rsidR="00D45C06" w:rsidRPr="00203C2D" w:rsidSect="00CB37C9">
          <w:headerReference w:type="default" r:id="rId8"/>
          <w:footerReference w:type="default" r:id="rId9"/>
          <w:headerReference w:type="first" r:id="rId10"/>
          <w:footerReference w:type="first" r:id="rId11"/>
          <w:pgSz w:w="11906" w:h="16838" w:code="9"/>
          <w:pgMar w:top="1134" w:right="851" w:bottom="851" w:left="1134" w:header="567" w:footer="283" w:gutter="0"/>
          <w:cols w:space="708"/>
          <w:docGrid w:linePitch="360"/>
        </w:sectPr>
      </w:pPr>
    </w:p>
    <w:p w14:paraId="7923C84A" w14:textId="77777777" w:rsidR="00C97134" w:rsidRPr="00203C2D" w:rsidRDefault="009A3C13">
      <w:pPr>
        <w:pStyle w:val="GOSTSign"/>
        <w:outlineLvl w:val="4"/>
      </w:pPr>
      <w:bookmarkStart w:id="1" w:name="_Toc176584673"/>
      <w:bookmarkStart w:id="2" w:name="_Toc176584802"/>
      <w:bookmarkStart w:id="3" w:name="_Toc180297702"/>
      <w:bookmarkStart w:id="4" w:name="_Toc180308527"/>
      <w:r w:rsidRPr="00203C2D">
        <w:lastRenderedPageBreak/>
        <w:t>Аннотация</w:t>
      </w:r>
    </w:p>
    <w:p w14:paraId="6CC7C394" w14:textId="77777777" w:rsidR="009A3C13" w:rsidRPr="00203C2D" w:rsidRDefault="00884739" w:rsidP="009E7C85">
      <w:pPr>
        <w:pStyle w:val="GOSTNormal"/>
      </w:pPr>
      <w:r w:rsidRPr="00203C2D">
        <w:t xml:space="preserve">Документ создан для прикладного программного обеспечения модуля </w:t>
      </w:r>
      <w:r w:rsidR="0012776F" w:rsidRPr="00203C2D">
        <w:t xml:space="preserve">ведения операций по исполнению обязательств участников бюджетного процесса и операций со средствами юридических лиц, не являющихся участниками бюджетного процесса </w:t>
      </w:r>
      <w:r w:rsidRPr="00203C2D">
        <w:t>подсистемы управления расходами государственной интегрированной информационной системы управления общественными финансами «Электронный бюджет» в части компонента санкционирования</w:t>
      </w:r>
      <w:r w:rsidR="00CE11A7" w:rsidRPr="00203C2D">
        <w:t xml:space="preserve"> расходов</w:t>
      </w:r>
      <w:r w:rsidRPr="00203C2D">
        <w:t>.</w:t>
      </w:r>
    </w:p>
    <w:p w14:paraId="46A6F8FB" w14:textId="77777777" w:rsidR="00E16906" w:rsidRPr="00203C2D" w:rsidRDefault="00A075EA" w:rsidP="009E7C85">
      <w:pPr>
        <w:pStyle w:val="GOSTNormal"/>
      </w:pPr>
      <w:r w:rsidRPr="00203C2D">
        <w:t>Документ актуализирован на основании Государственного контракта № ФКУ0173/06/2020/РИС от 09.06.2020 (1-й период работ по развитию подсистемы управления расходами)</w:t>
      </w:r>
      <w:r w:rsidR="00E16906" w:rsidRPr="00203C2D">
        <w:t>.</w:t>
      </w:r>
    </w:p>
    <w:p w14:paraId="0EAA8489" w14:textId="77777777" w:rsidR="00DE414D" w:rsidRPr="00203C2D" w:rsidRDefault="00DE414D" w:rsidP="009E7C85">
      <w:pPr>
        <w:pStyle w:val="GOSTNormal"/>
      </w:pPr>
      <w:r w:rsidRPr="00203C2D">
        <w:t>В настоящем документе при указании по тексту наименования документов без реквизитов считать, что эти документы разрабатываются/актуализируются в рамках текущего Государственного контракта.</w:t>
      </w:r>
    </w:p>
    <w:p w14:paraId="3EAB3CF5" w14:textId="77777777" w:rsidR="00D45C06" w:rsidRPr="00203C2D" w:rsidRDefault="009A3C13">
      <w:pPr>
        <w:pStyle w:val="GOSTSign"/>
        <w:outlineLvl w:val="4"/>
      </w:pPr>
      <w:r w:rsidRPr="00203C2D">
        <w:br w:type="page"/>
      </w:r>
      <w:r w:rsidR="00D45C06" w:rsidRPr="00203C2D">
        <w:lastRenderedPageBreak/>
        <w:t>СОДЕРЖАНИЕ</w:t>
      </w:r>
      <w:bookmarkEnd w:id="1"/>
      <w:bookmarkEnd w:id="2"/>
      <w:bookmarkEnd w:id="3"/>
      <w:bookmarkEnd w:id="4"/>
    </w:p>
    <w:bookmarkStart w:id="5" w:name="_Toc490478086"/>
    <w:p w14:paraId="0CBB8CC7" w14:textId="77777777" w:rsidR="00AB10A7" w:rsidRPr="00203C2D" w:rsidRDefault="00576FFB">
      <w:pPr>
        <w:pStyle w:val="11"/>
        <w:rPr>
          <w:rFonts w:asciiTheme="minorHAnsi" w:eastAsiaTheme="minorEastAsia" w:hAnsiTheme="minorHAnsi" w:cstheme="minorBidi"/>
          <w:b w:val="0"/>
          <w:bCs w:val="0"/>
          <w:caps w:val="0"/>
          <w:sz w:val="22"/>
          <w:szCs w:val="22"/>
        </w:rPr>
      </w:pPr>
      <w:r w:rsidRPr="00203C2D">
        <w:rPr>
          <w:b w:val="0"/>
          <w:caps w:val="0"/>
        </w:rPr>
        <w:fldChar w:fldCharType="begin"/>
      </w:r>
      <w:r w:rsidR="005B2C55" w:rsidRPr="00203C2D">
        <w:rPr>
          <w:b w:val="0"/>
          <w:caps w:val="0"/>
        </w:rPr>
        <w:instrText xml:space="preserve"> TOC \o "3-3" \h \z \t "Заголовок 1;1;Заголовок 2;2;_GOST_Reg;1;Заг_Приложение;1;Заг_2_Приложение;2" </w:instrText>
      </w:r>
      <w:r w:rsidRPr="00203C2D">
        <w:rPr>
          <w:b w:val="0"/>
          <w:caps w:val="0"/>
        </w:rPr>
        <w:fldChar w:fldCharType="separate"/>
      </w:r>
      <w:hyperlink w:anchor="_Toc63333413" w:history="1">
        <w:r w:rsidR="00AB10A7" w:rsidRPr="00203C2D">
          <w:rPr>
            <w:rStyle w:val="ad"/>
          </w:rPr>
          <w:t>Перечень таблиц</w:t>
        </w:r>
        <w:r w:rsidR="00AB10A7" w:rsidRPr="00203C2D">
          <w:rPr>
            <w:webHidden/>
          </w:rPr>
          <w:tab/>
        </w:r>
        <w:r w:rsidR="00AB10A7" w:rsidRPr="00203C2D">
          <w:rPr>
            <w:webHidden/>
          </w:rPr>
          <w:fldChar w:fldCharType="begin"/>
        </w:r>
        <w:r w:rsidR="00AB10A7" w:rsidRPr="00203C2D">
          <w:rPr>
            <w:webHidden/>
          </w:rPr>
          <w:instrText xml:space="preserve"> PAGEREF _Toc63333413 \h </w:instrText>
        </w:r>
        <w:r w:rsidR="00AB10A7" w:rsidRPr="00203C2D">
          <w:rPr>
            <w:webHidden/>
          </w:rPr>
        </w:r>
        <w:r w:rsidR="00AB10A7" w:rsidRPr="00203C2D">
          <w:rPr>
            <w:webHidden/>
          </w:rPr>
          <w:fldChar w:fldCharType="separate"/>
        </w:r>
        <w:r w:rsidR="00AB10A7" w:rsidRPr="00203C2D">
          <w:rPr>
            <w:webHidden/>
          </w:rPr>
          <w:t>6</w:t>
        </w:r>
        <w:r w:rsidR="00AB10A7" w:rsidRPr="00203C2D">
          <w:rPr>
            <w:webHidden/>
          </w:rPr>
          <w:fldChar w:fldCharType="end"/>
        </w:r>
      </w:hyperlink>
    </w:p>
    <w:p w14:paraId="121474E1" w14:textId="77777777" w:rsidR="00AB10A7" w:rsidRPr="00203C2D" w:rsidRDefault="00203C2D">
      <w:pPr>
        <w:pStyle w:val="11"/>
        <w:rPr>
          <w:rFonts w:asciiTheme="minorHAnsi" w:eastAsiaTheme="minorEastAsia" w:hAnsiTheme="minorHAnsi" w:cstheme="minorBidi"/>
          <w:b w:val="0"/>
          <w:bCs w:val="0"/>
          <w:caps w:val="0"/>
          <w:sz w:val="22"/>
          <w:szCs w:val="22"/>
        </w:rPr>
      </w:pPr>
      <w:hyperlink w:anchor="_Toc63333414" w:history="1">
        <w:r w:rsidR="00AB10A7" w:rsidRPr="00203C2D">
          <w:rPr>
            <w:rStyle w:val="ad"/>
          </w:rPr>
          <w:t>Перечень рисунков</w:t>
        </w:r>
        <w:r w:rsidR="00AB10A7" w:rsidRPr="00203C2D">
          <w:rPr>
            <w:webHidden/>
          </w:rPr>
          <w:tab/>
        </w:r>
        <w:r w:rsidR="00AB10A7" w:rsidRPr="00203C2D">
          <w:rPr>
            <w:webHidden/>
          </w:rPr>
          <w:fldChar w:fldCharType="begin"/>
        </w:r>
        <w:r w:rsidR="00AB10A7" w:rsidRPr="00203C2D">
          <w:rPr>
            <w:webHidden/>
          </w:rPr>
          <w:instrText xml:space="preserve"> PAGEREF _Toc63333414 \h </w:instrText>
        </w:r>
        <w:r w:rsidR="00AB10A7" w:rsidRPr="00203C2D">
          <w:rPr>
            <w:webHidden/>
          </w:rPr>
        </w:r>
        <w:r w:rsidR="00AB10A7" w:rsidRPr="00203C2D">
          <w:rPr>
            <w:webHidden/>
          </w:rPr>
          <w:fldChar w:fldCharType="separate"/>
        </w:r>
        <w:r w:rsidR="00AB10A7" w:rsidRPr="00203C2D">
          <w:rPr>
            <w:webHidden/>
          </w:rPr>
          <w:t>7</w:t>
        </w:r>
        <w:r w:rsidR="00AB10A7" w:rsidRPr="00203C2D">
          <w:rPr>
            <w:webHidden/>
          </w:rPr>
          <w:fldChar w:fldCharType="end"/>
        </w:r>
      </w:hyperlink>
    </w:p>
    <w:p w14:paraId="35D49343" w14:textId="77777777" w:rsidR="00AB10A7" w:rsidRPr="00203C2D" w:rsidRDefault="00203C2D">
      <w:pPr>
        <w:pStyle w:val="11"/>
        <w:rPr>
          <w:rFonts w:asciiTheme="minorHAnsi" w:eastAsiaTheme="minorEastAsia" w:hAnsiTheme="minorHAnsi" w:cstheme="minorBidi"/>
          <w:b w:val="0"/>
          <w:bCs w:val="0"/>
          <w:caps w:val="0"/>
          <w:sz w:val="22"/>
          <w:szCs w:val="22"/>
        </w:rPr>
      </w:pPr>
      <w:hyperlink w:anchor="_Toc63333415" w:history="1">
        <w:r w:rsidR="00AB10A7" w:rsidRPr="00203C2D">
          <w:rPr>
            <w:rStyle w:val="ad"/>
          </w:rPr>
          <w:t>Перечень терминов и сокращений</w:t>
        </w:r>
        <w:r w:rsidR="00AB10A7" w:rsidRPr="00203C2D">
          <w:rPr>
            <w:webHidden/>
          </w:rPr>
          <w:tab/>
        </w:r>
        <w:r w:rsidR="00AB10A7" w:rsidRPr="00203C2D">
          <w:rPr>
            <w:webHidden/>
          </w:rPr>
          <w:fldChar w:fldCharType="begin"/>
        </w:r>
        <w:r w:rsidR="00AB10A7" w:rsidRPr="00203C2D">
          <w:rPr>
            <w:webHidden/>
          </w:rPr>
          <w:instrText xml:space="preserve"> PAGEREF _Toc63333415 \h </w:instrText>
        </w:r>
        <w:r w:rsidR="00AB10A7" w:rsidRPr="00203C2D">
          <w:rPr>
            <w:webHidden/>
          </w:rPr>
        </w:r>
        <w:r w:rsidR="00AB10A7" w:rsidRPr="00203C2D">
          <w:rPr>
            <w:webHidden/>
          </w:rPr>
          <w:fldChar w:fldCharType="separate"/>
        </w:r>
        <w:r w:rsidR="00AB10A7" w:rsidRPr="00203C2D">
          <w:rPr>
            <w:webHidden/>
          </w:rPr>
          <w:t>10</w:t>
        </w:r>
        <w:r w:rsidR="00AB10A7" w:rsidRPr="00203C2D">
          <w:rPr>
            <w:webHidden/>
          </w:rPr>
          <w:fldChar w:fldCharType="end"/>
        </w:r>
      </w:hyperlink>
    </w:p>
    <w:p w14:paraId="37223BAB" w14:textId="77777777" w:rsidR="00AB10A7" w:rsidRPr="00203C2D" w:rsidRDefault="00203C2D">
      <w:pPr>
        <w:pStyle w:val="11"/>
        <w:rPr>
          <w:rFonts w:asciiTheme="minorHAnsi" w:eastAsiaTheme="minorEastAsia" w:hAnsiTheme="minorHAnsi" w:cstheme="minorBidi"/>
          <w:b w:val="0"/>
          <w:bCs w:val="0"/>
          <w:caps w:val="0"/>
          <w:sz w:val="22"/>
          <w:szCs w:val="22"/>
        </w:rPr>
      </w:pPr>
      <w:hyperlink w:anchor="_Toc63333416" w:history="1">
        <w:r w:rsidR="00AB10A7" w:rsidRPr="00203C2D">
          <w:rPr>
            <w:rStyle w:val="ad"/>
          </w:rPr>
          <w:t>1.</w:t>
        </w:r>
        <w:r w:rsidR="00AB10A7" w:rsidRPr="00203C2D">
          <w:rPr>
            <w:rFonts w:asciiTheme="minorHAnsi" w:eastAsiaTheme="minorEastAsia" w:hAnsiTheme="minorHAnsi" w:cstheme="minorBidi"/>
            <w:b w:val="0"/>
            <w:bCs w:val="0"/>
            <w:caps w:val="0"/>
            <w:sz w:val="22"/>
            <w:szCs w:val="22"/>
          </w:rPr>
          <w:tab/>
        </w:r>
        <w:r w:rsidR="00AB10A7" w:rsidRPr="00203C2D">
          <w:rPr>
            <w:rStyle w:val="ad"/>
          </w:rPr>
          <w:t>Общие сведения</w:t>
        </w:r>
        <w:r w:rsidR="00AB10A7" w:rsidRPr="00203C2D">
          <w:rPr>
            <w:webHidden/>
          </w:rPr>
          <w:tab/>
        </w:r>
        <w:r w:rsidR="00AB10A7" w:rsidRPr="00203C2D">
          <w:rPr>
            <w:webHidden/>
          </w:rPr>
          <w:fldChar w:fldCharType="begin"/>
        </w:r>
        <w:r w:rsidR="00AB10A7" w:rsidRPr="00203C2D">
          <w:rPr>
            <w:webHidden/>
          </w:rPr>
          <w:instrText xml:space="preserve"> PAGEREF _Toc63333416 \h </w:instrText>
        </w:r>
        <w:r w:rsidR="00AB10A7" w:rsidRPr="00203C2D">
          <w:rPr>
            <w:webHidden/>
          </w:rPr>
        </w:r>
        <w:r w:rsidR="00AB10A7" w:rsidRPr="00203C2D">
          <w:rPr>
            <w:webHidden/>
          </w:rPr>
          <w:fldChar w:fldCharType="separate"/>
        </w:r>
        <w:r w:rsidR="00AB10A7" w:rsidRPr="00203C2D">
          <w:rPr>
            <w:webHidden/>
          </w:rPr>
          <w:t>18</w:t>
        </w:r>
        <w:r w:rsidR="00AB10A7" w:rsidRPr="00203C2D">
          <w:rPr>
            <w:webHidden/>
          </w:rPr>
          <w:fldChar w:fldCharType="end"/>
        </w:r>
      </w:hyperlink>
    </w:p>
    <w:p w14:paraId="3757F027" w14:textId="77777777" w:rsidR="00AB10A7" w:rsidRPr="00203C2D" w:rsidRDefault="00203C2D">
      <w:pPr>
        <w:pStyle w:val="25"/>
        <w:rPr>
          <w:rFonts w:asciiTheme="minorHAnsi" w:eastAsiaTheme="minorEastAsia" w:hAnsiTheme="minorHAnsi" w:cstheme="minorBidi"/>
          <w:bCs w:val="0"/>
          <w:sz w:val="22"/>
          <w:szCs w:val="22"/>
        </w:rPr>
      </w:pPr>
      <w:hyperlink w:anchor="_Toc63333417" w:history="1">
        <w:r w:rsidR="00AB10A7" w:rsidRPr="00203C2D">
          <w:rPr>
            <w:rStyle w:val="ad"/>
          </w:rPr>
          <w:t>1.1.</w:t>
        </w:r>
        <w:r w:rsidR="00AB10A7" w:rsidRPr="00203C2D">
          <w:rPr>
            <w:rFonts w:asciiTheme="minorHAnsi" w:eastAsiaTheme="minorEastAsia" w:hAnsiTheme="minorHAnsi" w:cstheme="minorBidi"/>
            <w:bCs w:val="0"/>
            <w:sz w:val="22"/>
            <w:szCs w:val="22"/>
          </w:rPr>
          <w:tab/>
        </w:r>
        <w:r w:rsidR="00AB10A7" w:rsidRPr="00203C2D">
          <w:rPr>
            <w:rStyle w:val="ad"/>
          </w:rPr>
          <w:t>Назначение Компонента санкционирования ПУР ЭБ</w:t>
        </w:r>
        <w:r w:rsidR="00AB10A7" w:rsidRPr="00203C2D">
          <w:rPr>
            <w:webHidden/>
          </w:rPr>
          <w:tab/>
        </w:r>
        <w:r w:rsidR="00AB10A7" w:rsidRPr="00203C2D">
          <w:rPr>
            <w:webHidden/>
          </w:rPr>
          <w:fldChar w:fldCharType="begin"/>
        </w:r>
        <w:r w:rsidR="00AB10A7" w:rsidRPr="00203C2D">
          <w:rPr>
            <w:webHidden/>
          </w:rPr>
          <w:instrText xml:space="preserve"> PAGEREF _Toc63333417 \h </w:instrText>
        </w:r>
        <w:r w:rsidR="00AB10A7" w:rsidRPr="00203C2D">
          <w:rPr>
            <w:webHidden/>
          </w:rPr>
        </w:r>
        <w:r w:rsidR="00AB10A7" w:rsidRPr="00203C2D">
          <w:rPr>
            <w:webHidden/>
          </w:rPr>
          <w:fldChar w:fldCharType="separate"/>
        </w:r>
        <w:r w:rsidR="00AB10A7" w:rsidRPr="00203C2D">
          <w:rPr>
            <w:webHidden/>
          </w:rPr>
          <w:t>18</w:t>
        </w:r>
        <w:r w:rsidR="00AB10A7" w:rsidRPr="00203C2D">
          <w:rPr>
            <w:webHidden/>
          </w:rPr>
          <w:fldChar w:fldCharType="end"/>
        </w:r>
      </w:hyperlink>
    </w:p>
    <w:p w14:paraId="43A4EAA0" w14:textId="77777777" w:rsidR="00AB10A7" w:rsidRPr="00203C2D" w:rsidRDefault="00203C2D">
      <w:pPr>
        <w:pStyle w:val="25"/>
        <w:rPr>
          <w:rFonts w:asciiTheme="minorHAnsi" w:eastAsiaTheme="minorEastAsia" w:hAnsiTheme="minorHAnsi" w:cstheme="minorBidi"/>
          <w:bCs w:val="0"/>
          <w:sz w:val="22"/>
          <w:szCs w:val="22"/>
        </w:rPr>
      </w:pPr>
      <w:hyperlink w:anchor="_Toc63333418" w:history="1">
        <w:r w:rsidR="00AB10A7" w:rsidRPr="00203C2D">
          <w:rPr>
            <w:rStyle w:val="ad"/>
          </w:rPr>
          <w:t>1.2.</w:t>
        </w:r>
        <w:r w:rsidR="00AB10A7" w:rsidRPr="00203C2D">
          <w:rPr>
            <w:rFonts w:asciiTheme="minorHAnsi" w:eastAsiaTheme="minorEastAsia" w:hAnsiTheme="minorHAnsi" w:cstheme="minorBidi"/>
            <w:bCs w:val="0"/>
            <w:sz w:val="22"/>
            <w:szCs w:val="22"/>
          </w:rPr>
          <w:tab/>
        </w:r>
        <w:r w:rsidR="00AB10A7" w:rsidRPr="00203C2D">
          <w:rPr>
            <w:rStyle w:val="ad"/>
          </w:rPr>
          <w:t>Условия применения Компонента санкционирования ПУР ЭБ</w:t>
        </w:r>
        <w:r w:rsidR="00AB10A7" w:rsidRPr="00203C2D">
          <w:rPr>
            <w:webHidden/>
          </w:rPr>
          <w:tab/>
        </w:r>
        <w:r w:rsidR="00AB10A7" w:rsidRPr="00203C2D">
          <w:rPr>
            <w:webHidden/>
          </w:rPr>
          <w:fldChar w:fldCharType="begin"/>
        </w:r>
        <w:r w:rsidR="00AB10A7" w:rsidRPr="00203C2D">
          <w:rPr>
            <w:webHidden/>
          </w:rPr>
          <w:instrText xml:space="preserve"> PAGEREF _Toc63333418 \h </w:instrText>
        </w:r>
        <w:r w:rsidR="00AB10A7" w:rsidRPr="00203C2D">
          <w:rPr>
            <w:webHidden/>
          </w:rPr>
        </w:r>
        <w:r w:rsidR="00AB10A7" w:rsidRPr="00203C2D">
          <w:rPr>
            <w:webHidden/>
          </w:rPr>
          <w:fldChar w:fldCharType="separate"/>
        </w:r>
        <w:r w:rsidR="00AB10A7" w:rsidRPr="00203C2D">
          <w:rPr>
            <w:webHidden/>
          </w:rPr>
          <w:t>18</w:t>
        </w:r>
        <w:r w:rsidR="00AB10A7" w:rsidRPr="00203C2D">
          <w:rPr>
            <w:webHidden/>
          </w:rPr>
          <w:fldChar w:fldCharType="end"/>
        </w:r>
      </w:hyperlink>
    </w:p>
    <w:p w14:paraId="28C9C987" w14:textId="77777777" w:rsidR="00AB10A7" w:rsidRPr="00203C2D" w:rsidRDefault="00203C2D">
      <w:pPr>
        <w:pStyle w:val="25"/>
        <w:rPr>
          <w:rFonts w:asciiTheme="minorHAnsi" w:eastAsiaTheme="minorEastAsia" w:hAnsiTheme="minorHAnsi" w:cstheme="minorBidi"/>
          <w:bCs w:val="0"/>
          <w:sz w:val="22"/>
          <w:szCs w:val="22"/>
        </w:rPr>
      </w:pPr>
      <w:hyperlink w:anchor="_Toc63333419" w:history="1">
        <w:r w:rsidR="00AB10A7" w:rsidRPr="00203C2D">
          <w:rPr>
            <w:rStyle w:val="ad"/>
          </w:rPr>
          <w:t>1.3.</w:t>
        </w:r>
        <w:r w:rsidR="00AB10A7" w:rsidRPr="00203C2D">
          <w:rPr>
            <w:rFonts w:asciiTheme="minorHAnsi" w:eastAsiaTheme="minorEastAsia" w:hAnsiTheme="minorHAnsi" w:cstheme="minorBidi"/>
            <w:bCs w:val="0"/>
            <w:sz w:val="22"/>
            <w:szCs w:val="22"/>
          </w:rPr>
          <w:tab/>
        </w:r>
        <w:r w:rsidR="00AB10A7" w:rsidRPr="00203C2D">
          <w:rPr>
            <w:rStyle w:val="ad"/>
          </w:rPr>
          <w:t>Описание требуемого уровня подготовки работника</w:t>
        </w:r>
        <w:r w:rsidR="00AB10A7" w:rsidRPr="00203C2D">
          <w:rPr>
            <w:webHidden/>
          </w:rPr>
          <w:tab/>
        </w:r>
        <w:r w:rsidR="00AB10A7" w:rsidRPr="00203C2D">
          <w:rPr>
            <w:webHidden/>
          </w:rPr>
          <w:fldChar w:fldCharType="begin"/>
        </w:r>
        <w:r w:rsidR="00AB10A7" w:rsidRPr="00203C2D">
          <w:rPr>
            <w:webHidden/>
          </w:rPr>
          <w:instrText xml:space="preserve"> PAGEREF _Toc63333419 \h </w:instrText>
        </w:r>
        <w:r w:rsidR="00AB10A7" w:rsidRPr="00203C2D">
          <w:rPr>
            <w:webHidden/>
          </w:rPr>
        </w:r>
        <w:r w:rsidR="00AB10A7" w:rsidRPr="00203C2D">
          <w:rPr>
            <w:webHidden/>
          </w:rPr>
          <w:fldChar w:fldCharType="separate"/>
        </w:r>
        <w:r w:rsidR="00AB10A7" w:rsidRPr="00203C2D">
          <w:rPr>
            <w:webHidden/>
          </w:rPr>
          <w:t>18</w:t>
        </w:r>
        <w:r w:rsidR="00AB10A7" w:rsidRPr="00203C2D">
          <w:rPr>
            <w:webHidden/>
          </w:rPr>
          <w:fldChar w:fldCharType="end"/>
        </w:r>
      </w:hyperlink>
    </w:p>
    <w:p w14:paraId="60450BDE" w14:textId="77777777" w:rsidR="00AB10A7" w:rsidRPr="00203C2D" w:rsidRDefault="00203C2D">
      <w:pPr>
        <w:pStyle w:val="25"/>
        <w:rPr>
          <w:rFonts w:asciiTheme="minorHAnsi" w:eastAsiaTheme="minorEastAsia" w:hAnsiTheme="minorHAnsi" w:cstheme="minorBidi"/>
          <w:bCs w:val="0"/>
          <w:sz w:val="22"/>
          <w:szCs w:val="22"/>
        </w:rPr>
      </w:pPr>
      <w:hyperlink w:anchor="_Toc63333420" w:history="1">
        <w:r w:rsidR="00AB10A7" w:rsidRPr="00203C2D">
          <w:rPr>
            <w:rStyle w:val="ad"/>
          </w:rPr>
          <w:t>1.4.</w:t>
        </w:r>
        <w:r w:rsidR="00AB10A7" w:rsidRPr="00203C2D">
          <w:rPr>
            <w:rFonts w:asciiTheme="minorHAnsi" w:eastAsiaTheme="minorEastAsia" w:hAnsiTheme="minorHAnsi" w:cstheme="minorBidi"/>
            <w:bCs w:val="0"/>
            <w:sz w:val="22"/>
            <w:szCs w:val="22"/>
          </w:rPr>
          <w:tab/>
        </w:r>
        <w:r w:rsidR="00AB10A7" w:rsidRPr="00203C2D">
          <w:rPr>
            <w:rStyle w:val="ad"/>
          </w:rPr>
          <w:t>Перечень эксплуатационной документации, с которой необходимо ознакомиться работнику</w:t>
        </w:r>
        <w:r w:rsidR="00AB10A7" w:rsidRPr="00203C2D">
          <w:rPr>
            <w:webHidden/>
          </w:rPr>
          <w:tab/>
        </w:r>
        <w:r w:rsidR="00AB10A7" w:rsidRPr="00203C2D">
          <w:rPr>
            <w:webHidden/>
          </w:rPr>
          <w:fldChar w:fldCharType="begin"/>
        </w:r>
        <w:r w:rsidR="00AB10A7" w:rsidRPr="00203C2D">
          <w:rPr>
            <w:webHidden/>
          </w:rPr>
          <w:instrText xml:space="preserve"> PAGEREF _Toc63333420 \h </w:instrText>
        </w:r>
        <w:r w:rsidR="00AB10A7" w:rsidRPr="00203C2D">
          <w:rPr>
            <w:webHidden/>
          </w:rPr>
        </w:r>
        <w:r w:rsidR="00AB10A7" w:rsidRPr="00203C2D">
          <w:rPr>
            <w:webHidden/>
          </w:rPr>
          <w:fldChar w:fldCharType="separate"/>
        </w:r>
        <w:r w:rsidR="00AB10A7" w:rsidRPr="00203C2D">
          <w:rPr>
            <w:webHidden/>
          </w:rPr>
          <w:t>19</w:t>
        </w:r>
        <w:r w:rsidR="00AB10A7" w:rsidRPr="00203C2D">
          <w:rPr>
            <w:webHidden/>
          </w:rPr>
          <w:fldChar w:fldCharType="end"/>
        </w:r>
      </w:hyperlink>
    </w:p>
    <w:p w14:paraId="53E53CF5" w14:textId="77777777" w:rsidR="00AB10A7" w:rsidRPr="00203C2D" w:rsidRDefault="00203C2D">
      <w:pPr>
        <w:pStyle w:val="11"/>
        <w:rPr>
          <w:rFonts w:asciiTheme="minorHAnsi" w:eastAsiaTheme="minorEastAsia" w:hAnsiTheme="minorHAnsi" w:cstheme="minorBidi"/>
          <w:b w:val="0"/>
          <w:bCs w:val="0"/>
          <w:caps w:val="0"/>
          <w:sz w:val="22"/>
          <w:szCs w:val="22"/>
        </w:rPr>
      </w:pPr>
      <w:hyperlink w:anchor="_Toc63333421" w:history="1">
        <w:r w:rsidR="00AB10A7" w:rsidRPr="00203C2D">
          <w:rPr>
            <w:rStyle w:val="ad"/>
          </w:rPr>
          <w:t>2.</w:t>
        </w:r>
        <w:r w:rsidR="00AB10A7" w:rsidRPr="00203C2D">
          <w:rPr>
            <w:rFonts w:asciiTheme="minorHAnsi" w:eastAsiaTheme="minorEastAsia" w:hAnsiTheme="minorHAnsi" w:cstheme="minorBidi"/>
            <w:b w:val="0"/>
            <w:bCs w:val="0"/>
            <w:caps w:val="0"/>
            <w:sz w:val="22"/>
            <w:szCs w:val="22"/>
          </w:rPr>
          <w:tab/>
        </w:r>
        <w:r w:rsidR="00AB10A7" w:rsidRPr="00203C2D">
          <w:rPr>
            <w:rStyle w:val="ad"/>
          </w:rPr>
          <w:t>Описание порядка работы с Компонентом санкционирования ПУР ЭБ</w:t>
        </w:r>
        <w:r w:rsidR="00AB10A7" w:rsidRPr="00203C2D">
          <w:rPr>
            <w:webHidden/>
          </w:rPr>
          <w:tab/>
        </w:r>
        <w:r w:rsidR="00AB10A7" w:rsidRPr="00203C2D">
          <w:rPr>
            <w:webHidden/>
          </w:rPr>
          <w:fldChar w:fldCharType="begin"/>
        </w:r>
        <w:r w:rsidR="00AB10A7" w:rsidRPr="00203C2D">
          <w:rPr>
            <w:webHidden/>
          </w:rPr>
          <w:instrText xml:space="preserve"> PAGEREF _Toc63333421 \h </w:instrText>
        </w:r>
        <w:r w:rsidR="00AB10A7" w:rsidRPr="00203C2D">
          <w:rPr>
            <w:webHidden/>
          </w:rPr>
        </w:r>
        <w:r w:rsidR="00AB10A7" w:rsidRPr="00203C2D">
          <w:rPr>
            <w:webHidden/>
          </w:rPr>
          <w:fldChar w:fldCharType="separate"/>
        </w:r>
        <w:r w:rsidR="00AB10A7" w:rsidRPr="00203C2D">
          <w:rPr>
            <w:webHidden/>
          </w:rPr>
          <w:t>20</w:t>
        </w:r>
        <w:r w:rsidR="00AB10A7" w:rsidRPr="00203C2D">
          <w:rPr>
            <w:webHidden/>
          </w:rPr>
          <w:fldChar w:fldCharType="end"/>
        </w:r>
      </w:hyperlink>
    </w:p>
    <w:p w14:paraId="1C605FC5" w14:textId="77777777" w:rsidR="00AB10A7" w:rsidRPr="00203C2D" w:rsidRDefault="00203C2D">
      <w:pPr>
        <w:pStyle w:val="11"/>
        <w:rPr>
          <w:rFonts w:asciiTheme="minorHAnsi" w:eastAsiaTheme="minorEastAsia" w:hAnsiTheme="minorHAnsi" w:cstheme="minorBidi"/>
          <w:b w:val="0"/>
          <w:bCs w:val="0"/>
          <w:caps w:val="0"/>
          <w:sz w:val="22"/>
          <w:szCs w:val="22"/>
        </w:rPr>
      </w:pPr>
      <w:hyperlink w:anchor="_Toc63333422" w:history="1">
        <w:r w:rsidR="00AB10A7" w:rsidRPr="00203C2D">
          <w:rPr>
            <w:rStyle w:val="ad"/>
          </w:rPr>
          <w:t>3.</w:t>
        </w:r>
        <w:r w:rsidR="00AB10A7" w:rsidRPr="00203C2D">
          <w:rPr>
            <w:rFonts w:asciiTheme="minorHAnsi" w:eastAsiaTheme="minorEastAsia" w:hAnsiTheme="minorHAnsi" w:cstheme="minorBidi"/>
            <w:b w:val="0"/>
            <w:bCs w:val="0"/>
            <w:caps w:val="0"/>
            <w:sz w:val="22"/>
            <w:szCs w:val="22"/>
          </w:rPr>
          <w:tab/>
        </w:r>
        <w:r w:rsidR="00AB10A7" w:rsidRPr="00203C2D">
          <w:rPr>
            <w:rStyle w:val="ad"/>
          </w:rPr>
          <w:t>Перечень, структура, описание порядка поступления и способа передачи информации в Компоненте Санкционирования ПУР ЭБ</w:t>
        </w:r>
        <w:r w:rsidR="00AB10A7" w:rsidRPr="00203C2D">
          <w:rPr>
            <w:webHidden/>
          </w:rPr>
          <w:tab/>
        </w:r>
        <w:r w:rsidR="00AB10A7" w:rsidRPr="00203C2D">
          <w:rPr>
            <w:webHidden/>
          </w:rPr>
          <w:fldChar w:fldCharType="begin"/>
        </w:r>
        <w:r w:rsidR="00AB10A7" w:rsidRPr="00203C2D">
          <w:rPr>
            <w:webHidden/>
          </w:rPr>
          <w:instrText xml:space="preserve"> PAGEREF _Toc63333422 \h </w:instrText>
        </w:r>
        <w:r w:rsidR="00AB10A7" w:rsidRPr="00203C2D">
          <w:rPr>
            <w:webHidden/>
          </w:rPr>
        </w:r>
        <w:r w:rsidR="00AB10A7" w:rsidRPr="00203C2D">
          <w:rPr>
            <w:webHidden/>
          </w:rPr>
          <w:fldChar w:fldCharType="separate"/>
        </w:r>
        <w:r w:rsidR="00AB10A7" w:rsidRPr="00203C2D">
          <w:rPr>
            <w:webHidden/>
          </w:rPr>
          <w:t>21</w:t>
        </w:r>
        <w:r w:rsidR="00AB10A7" w:rsidRPr="00203C2D">
          <w:rPr>
            <w:webHidden/>
          </w:rPr>
          <w:fldChar w:fldCharType="end"/>
        </w:r>
      </w:hyperlink>
    </w:p>
    <w:p w14:paraId="3846B719" w14:textId="77777777" w:rsidR="00AB10A7" w:rsidRPr="00203C2D" w:rsidRDefault="00203C2D">
      <w:pPr>
        <w:pStyle w:val="11"/>
        <w:rPr>
          <w:rFonts w:asciiTheme="minorHAnsi" w:eastAsiaTheme="minorEastAsia" w:hAnsiTheme="minorHAnsi" w:cstheme="minorBidi"/>
          <w:b w:val="0"/>
          <w:bCs w:val="0"/>
          <w:caps w:val="0"/>
          <w:sz w:val="22"/>
          <w:szCs w:val="22"/>
        </w:rPr>
      </w:pPr>
      <w:hyperlink w:anchor="_Toc63333423" w:history="1">
        <w:r w:rsidR="00AB10A7" w:rsidRPr="00203C2D">
          <w:rPr>
            <w:rStyle w:val="ad"/>
          </w:rPr>
          <w:t>4.</w:t>
        </w:r>
        <w:r w:rsidR="00AB10A7" w:rsidRPr="00203C2D">
          <w:rPr>
            <w:rFonts w:asciiTheme="minorHAnsi" w:eastAsiaTheme="minorEastAsia" w:hAnsiTheme="minorHAnsi" w:cstheme="minorBidi"/>
            <w:b w:val="0"/>
            <w:bCs w:val="0"/>
            <w:caps w:val="0"/>
            <w:sz w:val="22"/>
            <w:szCs w:val="22"/>
          </w:rPr>
          <w:tab/>
        </w:r>
        <w:r w:rsidR="00AB10A7" w:rsidRPr="00203C2D">
          <w:rPr>
            <w:rStyle w:val="ad"/>
          </w:rPr>
          <w:t>Описание функций и бизнес-процессов Компонента санкционирования ПУР ЭБ</w:t>
        </w:r>
        <w:r w:rsidR="00AB10A7" w:rsidRPr="00203C2D">
          <w:rPr>
            <w:webHidden/>
          </w:rPr>
          <w:tab/>
        </w:r>
        <w:r w:rsidR="00AB10A7" w:rsidRPr="00203C2D">
          <w:rPr>
            <w:webHidden/>
          </w:rPr>
          <w:fldChar w:fldCharType="begin"/>
        </w:r>
        <w:r w:rsidR="00AB10A7" w:rsidRPr="00203C2D">
          <w:rPr>
            <w:webHidden/>
          </w:rPr>
          <w:instrText xml:space="preserve"> PAGEREF _Toc63333423 \h </w:instrText>
        </w:r>
        <w:r w:rsidR="00AB10A7" w:rsidRPr="00203C2D">
          <w:rPr>
            <w:webHidden/>
          </w:rPr>
        </w:r>
        <w:r w:rsidR="00AB10A7" w:rsidRPr="00203C2D">
          <w:rPr>
            <w:webHidden/>
          </w:rPr>
          <w:fldChar w:fldCharType="separate"/>
        </w:r>
        <w:r w:rsidR="00AB10A7" w:rsidRPr="00203C2D">
          <w:rPr>
            <w:webHidden/>
          </w:rPr>
          <w:t>22</w:t>
        </w:r>
        <w:r w:rsidR="00AB10A7" w:rsidRPr="00203C2D">
          <w:rPr>
            <w:webHidden/>
          </w:rPr>
          <w:fldChar w:fldCharType="end"/>
        </w:r>
      </w:hyperlink>
    </w:p>
    <w:p w14:paraId="0BEB0C35" w14:textId="77777777" w:rsidR="00AB10A7" w:rsidRPr="00203C2D" w:rsidRDefault="00203C2D">
      <w:pPr>
        <w:pStyle w:val="25"/>
        <w:rPr>
          <w:rFonts w:asciiTheme="minorHAnsi" w:eastAsiaTheme="minorEastAsia" w:hAnsiTheme="minorHAnsi" w:cstheme="minorBidi"/>
          <w:bCs w:val="0"/>
          <w:sz w:val="22"/>
          <w:szCs w:val="22"/>
        </w:rPr>
      </w:pPr>
      <w:hyperlink w:anchor="_Toc63333424" w:history="1">
        <w:r w:rsidR="00AB10A7" w:rsidRPr="00203C2D">
          <w:rPr>
            <w:rStyle w:val="ad"/>
          </w:rPr>
          <w:t>4.1.</w:t>
        </w:r>
        <w:r w:rsidR="00AB10A7" w:rsidRPr="00203C2D">
          <w:rPr>
            <w:rFonts w:asciiTheme="minorHAnsi" w:eastAsiaTheme="minorEastAsia" w:hAnsiTheme="minorHAnsi" w:cstheme="minorBidi"/>
            <w:bCs w:val="0"/>
            <w:sz w:val="22"/>
            <w:szCs w:val="22"/>
          </w:rPr>
          <w:tab/>
        </w:r>
        <w:r w:rsidR="00AB10A7" w:rsidRPr="00203C2D">
          <w:rPr>
            <w:rStyle w:val="ad"/>
          </w:rPr>
          <w:t>Бизнес-процесс «Формирование документа «Запрос на выяснение принадлежности платежа»»</w:t>
        </w:r>
        <w:r w:rsidR="00AB10A7" w:rsidRPr="00203C2D">
          <w:rPr>
            <w:webHidden/>
          </w:rPr>
          <w:tab/>
        </w:r>
        <w:r w:rsidR="00AB10A7" w:rsidRPr="00203C2D">
          <w:rPr>
            <w:webHidden/>
          </w:rPr>
          <w:fldChar w:fldCharType="begin"/>
        </w:r>
        <w:r w:rsidR="00AB10A7" w:rsidRPr="00203C2D">
          <w:rPr>
            <w:webHidden/>
          </w:rPr>
          <w:instrText xml:space="preserve"> PAGEREF _Toc63333424 \h </w:instrText>
        </w:r>
        <w:r w:rsidR="00AB10A7" w:rsidRPr="00203C2D">
          <w:rPr>
            <w:webHidden/>
          </w:rPr>
        </w:r>
        <w:r w:rsidR="00AB10A7" w:rsidRPr="00203C2D">
          <w:rPr>
            <w:webHidden/>
          </w:rPr>
          <w:fldChar w:fldCharType="separate"/>
        </w:r>
        <w:r w:rsidR="00AB10A7" w:rsidRPr="00203C2D">
          <w:rPr>
            <w:webHidden/>
          </w:rPr>
          <w:t>22</w:t>
        </w:r>
        <w:r w:rsidR="00AB10A7" w:rsidRPr="00203C2D">
          <w:rPr>
            <w:webHidden/>
          </w:rPr>
          <w:fldChar w:fldCharType="end"/>
        </w:r>
      </w:hyperlink>
    </w:p>
    <w:p w14:paraId="534003BA" w14:textId="77777777" w:rsidR="00AB10A7" w:rsidRPr="00203C2D" w:rsidRDefault="00203C2D">
      <w:pPr>
        <w:pStyle w:val="25"/>
        <w:rPr>
          <w:rFonts w:asciiTheme="minorHAnsi" w:eastAsiaTheme="minorEastAsia" w:hAnsiTheme="minorHAnsi" w:cstheme="minorBidi"/>
          <w:bCs w:val="0"/>
          <w:sz w:val="22"/>
          <w:szCs w:val="22"/>
        </w:rPr>
      </w:pPr>
      <w:hyperlink w:anchor="_Toc63333425" w:history="1">
        <w:r w:rsidR="00AB10A7" w:rsidRPr="00203C2D">
          <w:rPr>
            <w:rStyle w:val="ad"/>
          </w:rPr>
          <w:t>4.2.</w:t>
        </w:r>
        <w:r w:rsidR="00AB10A7" w:rsidRPr="00203C2D">
          <w:rPr>
            <w:rFonts w:asciiTheme="minorHAnsi" w:eastAsiaTheme="minorEastAsia" w:hAnsiTheme="minorHAnsi" w:cstheme="minorBidi"/>
            <w:bCs w:val="0"/>
            <w:sz w:val="22"/>
            <w:szCs w:val="22"/>
          </w:rPr>
          <w:tab/>
        </w:r>
        <w:r w:rsidR="00AB10A7" w:rsidRPr="00203C2D">
          <w:rPr>
            <w:rStyle w:val="ad"/>
          </w:rPr>
          <w:t>Бизнес-процесс «Предоставление документов по кассовым выплатам, уточнению операций на стороне Клиента»</w:t>
        </w:r>
        <w:r w:rsidR="00AB10A7" w:rsidRPr="00203C2D">
          <w:rPr>
            <w:webHidden/>
          </w:rPr>
          <w:tab/>
        </w:r>
        <w:r w:rsidR="00AB10A7" w:rsidRPr="00203C2D">
          <w:rPr>
            <w:webHidden/>
          </w:rPr>
          <w:fldChar w:fldCharType="begin"/>
        </w:r>
        <w:r w:rsidR="00AB10A7" w:rsidRPr="00203C2D">
          <w:rPr>
            <w:webHidden/>
          </w:rPr>
          <w:instrText xml:space="preserve"> PAGEREF _Toc63333425 \h </w:instrText>
        </w:r>
        <w:r w:rsidR="00AB10A7" w:rsidRPr="00203C2D">
          <w:rPr>
            <w:webHidden/>
          </w:rPr>
        </w:r>
        <w:r w:rsidR="00AB10A7" w:rsidRPr="00203C2D">
          <w:rPr>
            <w:webHidden/>
          </w:rPr>
          <w:fldChar w:fldCharType="separate"/>
        </w:r>
        <w:r w:rsidR="00AB10A7" w:rsidRPr="00203C2D">
          <w:rPr>
            <w:webHidden/>
          </w:rPr>
          <w:t>23</w:t>
        </w:r>
        <w:r w:rsidR="00AB10A7" w:rsidRPr="00203C2D">
          <w:rPr>
            <w:webHidden/>
          </w:rPr>
          <w:fldChar w:fldCharType="end"/>
        </w:r>
      </w:hyperlink>
    </w:p>
    <w:p w14:paraId="59DBD26E" w14:textId="77777777" w:rsidR="00AB10A7" w:rsidRPr="00203C2D" w:rsidRDefault="00203C2D">
      <w:pPr>
        <w:pStyle w:val="25"/>
        <w:rPr>
          <w:rFonts w:asciiTheme="minorHAnsi" w:eastAsiaTheme="minorEastAsia" w:hAnsiTheme="minorHAnsi" w:cstheme="minorBidi"/>
          <w:bCs w:val="0"/>
          <w:sz w:val="22"/>
          <w:szCs w:val="22"/>
        </w:rPr>
      </w:pPr>
      <w:hyperlink w:anchor="_Toc63333426" w:history="1">
        <w:r w:rsidR="00AB10A7" w:rsidRPr="00203C2D">
          <w:rPr>
            <w:rStyle w:val="ad"/>
          </w:rPr>
          <w:t>4.3.</w:t>
        </w:r>
        <w:r w:rsidR="00AB10A7" w:rsidRPr="00203C2D">
          <w:rPr>
            <w:rFonts w:asciiTheme="minorHAnsi" w:eastAsiaTheme="minorEastAsia" w:hAnsiTheme="minorHAnsi" w:cstheme="minorBidi"/>
            <w:bCs w:val="0"/>
            <w:sz w:val="22"/>
            <w:szCs w:val="22"/>
          </w:rPr>
          <w:tab/>
        </w:r>
        <w:r w:rsidR="00AB10A7" w:rsidRPr="00203C2D">
          <w:rPr>
            <w:rStyle w:val="ad"/>
          </w:rPr>
          <w:t>Бизнес-процесс «Операции казначейского обеспечения обязательств при казначейском сопровождении целевых средств»</w:t>
        </w:r>
        <w:r w:rsidR="00AB10A7" w:rsidRPr="00203C2D">
          <w:rPr>
            <w:webHidden/>
          </w:rPr>
          <w:tab/>
        </w:r>
        <w:r w:rsidR="00AB10A7" w:rsidRPr="00203C2D">
          <w:rPr>
            <w:webHidden/>
          </w:rPr>
          <w:fldChar w:fldCharType="begin"/>
        </w:r>
        <w:r w:rsidR="00AB10A7" w:rsidRPr="00203C2D">
          <w:rPr>
            <w:webHidden/>
          </w:rPr>
          <w:instrText xml:space="preserve"> PAGEREF _Toc63333426 \h </w:instrText>
        </w:r>
        <w:r w:rsidR="00AB10A7" w:rsidRPr="00203C2D">
          <w:rPr>
            <w:webHidden/>
          </w:rPr>
        </w:r>
        <w:r w:rsidR="00AB10A7" w:rsidRPr="00203C2D">
          <w:rPr>
            <w:webHidden/>
          </w:rPr>
          <w:fldChar w:fldCharType="separate"/>
        </w:r>
        <w:r w:rsidR="00AB10A7" w:rsidRPr="00203C2D">
          <w:rPr>
            <w:webHidden/>
          </w:rPr>
          <w:t>24</w:t>
        </w:r>
        <w:r w:rsidR="00AB10A7" w:rsidRPr="00203C2D">
          <w:rPr>
            <w:webHidden/>
          </w:rPr>
          <w:fldChar w:fldCharType="end"/>
        </w:r>
      </w:hyperlink>
    </w:p>
    <w:p w14:paraId="6124BA53" w14:textId="77777777" w:rsidR="00AB10A7" w:rsidRPr="00203C2D" w:rsidRDefault="00203C2D">
      <w:pPr>
        <w:pStyle w:val="34"/>
        <w:rPr>
          <w:rFonts w:asciiTheme="minorHAnsi" w:eastAsiaTheme="minorEastAsia" w:hAnsiTheme="minorHAnsi" w:cstheme="minorBidi"/>
          <w:bCs w:val="0"/>
          <w:iCs w:val="0"/>
          <w:sz w:val="22"/>
          <w:szCs w:val="22"/>
        </w:rPr>
      </w:pPr>
      <w:hyperlink w:anchor="_Toc63333427" w:history="1">
        <w:r w:rsidR="00AB10A7" w:rsidRPr="00203C2D">
          <w:rPr>
            <w:rStyle w:val="ad"/>
          </w:rPr>
          <w:t>4.3.1.</w:t>
        </w:r>
        <w:r w:rsidR="00AB10A7" w:rsidRPr="00203C2D">
          <w:rPr>
            <w:rFonts w:asciiTheme="minorHAnsi" w:eastAsiaTheme="minorEastAsia" w:hAnsiTheme="minorHAnsi" w:cstheme="minorBidi"/>
            <w:bCs w:val="0"/>
            <w:iCs w:val="0"/>
            <w:sz w:val="22"/>
            <w:szCs w:val="22"/>
          </w:rPr>
          <w:tab/>
        </w:r>
        <w:r w:rsidR="00AB10A7" w:rsidRPr="00203C2D">
          <w:rPr>
            <w:rStyle w:val="ad"/>
          </w:rPr>
          <w:t>Описание подпроцесса «Выдача/перевод казначейского обеспечения обязательств»</w:t>
        </w:r>
        <w:r w:rsidR="00AB10A7" w:rsidRPr="00203C2D">
          <w:rPr>
            <w:webHidden/>
          </w:rPr>
          <w:tab/>
        </w:r>
        <w:r w:rsidR="00AB10A7" w:rsidRPr="00203C2D">
          <w:rPr>
            <w:webHidden/>
          </w:rPr>
          <w:fldChar w:fldCharType="begin"/>
        </w:r>
        <w:r w:rsidR="00AB10A7" w:rsidRPr="00203C2D">
          <w:rPr>
            <w:webHidden/>
          </w:rPr>
          <w:instrText xml:space="preserve"> PAGEREF _Toc63333427 \h </w:instrText>
        </w:r>
        <w:r w:rsidR="00AB10A7" w:rsidRPr="00203C2D">
          <w:rPr>
            <w:webHidden/>
          </w:rPr>
        </w:r>
        <w:r w:rsidR="00AB10A7" w:rsidRPr="00203C2D">
          <w:rPr>
            <w:webHidden/>
          </w:rPr>
          <w:fldChar w:fldCharType="separate"/>
        </w:r>
        <w:r w:rsidR="00AB10A7" w:rsidRPr="00203C2D">
          <w:rPr>
            <w:webHidden/>
          </w:rPr>
          <w:t>25</w:t>
        </w:r>
        <w:r w:rsidR="00AB10A7" w:rsidRPr="00203C2D">
          <w:rPr>
            <w:webHidden/>
          </w:rPr>
          <w:fldChar w:fldCharType="end"/>
        </w:r>
      </w:hyperlink>
    </w:p>
    <w:p w14:paraId="590CDF5D" w14:textId="77777777" w:rsidR="00AB10A7" w:rsidRPr="00203C2D" w:rsidRDefault="00203C2D">
      <w:pPr>
        <w:pStyle w:val="25"/>
        <w:rPr>
          <w:rFonts w:asciiTheme="minorHAnsi" w:eastAsiaTheme="minorEastAsia" w:hAnsiTheme="minorHAnsi" w:cstheme="minorBidi"/>
          <w:bCs w:val="0"/>
          <w:sz w:val="22"/>
          <w:szCs w:val="22"/>
        </w:rPr>
      </w:pPr>
      <w:hyperlink w:anchor="_Toc63333428" w:history="1">
        <w:r w:rsidR="00AB10A7" w:rsidRPr="00203C2D">
          <w:rPr>
            <w:rStyle w:val="ad"/>
          </w:rPr>
          <w:t>4.4.</w:t>
        </w:r>
        <w:r w:rsidR="00AB10A7" w:rsidRPr="00203C2D">
          <w:rPr>
            <w:rFonts w:asciiTheme="minorHAnsi" w:eastAsiaTheme="minorEastAsia" w:hAnsiTheme="minorHAnsi" w:cstheme="minorBidi"/>
            <w:bCs w:val="0"/>
            <w:sz w:val="22"/>
            <w:szCs w:val="22"/>
          </w:rPr>
          <w:tab/>
        </w:r>
        <w:r w:rsidR="00AB10A7" w:rsidRPr="00203C2D">
          <w:rPr>
            <w:rStyle w:val="ad"/>
          </w:rPr>
          <w:t>Бизнес-процесс «Прием, обработка, передача информации по ЭПС участника»</w:t>
        </w:r>
        <w:r w:rsidR="00AB10A7" w:rsidRPr="00203C2D">
          <w:rPr>
            <w:webHidden/>
          </w:rPr>
          <w:tab/>
        </w:r>
        <w:r w:rsidR="00AB10A7" w:rsidRPr="00203C2D">
          <w:rPr>
            <w:webHidden/>
          </w:rPr>
          <w:fldChar w:fldCharType="begin"/>
        </w:r>
        <w:r w:rsidR="00AB10A7" w:rsidRPr="00203C2D">
          <w:rPr>
            <w:webHidden/>
          </w:rPr>
          <w:instrText xml:space="preserve"> PAGEREF _Toc63333428 \h </w:instrText>
        </w:r>
        <w:r w:rsidR="00AB10A7" w:rsidRPr="00203C2D">
          <w:rPr>
            <w:webHidden/>
          </w:rPr>
        </w:r>
        <w:r w:rsidR="00AB10A7" w:rsidRPr="00203C2D">
          <w:rPr>
            <w:webHidden/>
          </w:rPr>
          <w:fldChar w:fldCharType="separate"/>
        </w:r>
        <w:r w:rsidR="00AB10A7" w:rsidRPr="00203C2D">
          <w:rPr>
            <w:webHidden/>
          </w:rPr>
          <w:t>26</w:t>
        </w:r>
        <w:r w:rsidR="00AB10A7" w:rsidRPr="00203C2D">
          <w:rPr>
            <w:webHidden/>
          </w:rPr>
          <w:fldChar w:fldCharType="end"/>
        </w:r>
      </w:hyperlink>
    </w:p>
    <w:p w14:paraId="5DE1CB20" w14:textId="77777777" w:rsidR="00AB10A7" w:rsidRPr="00203C2D" w:rsidRDefault="00203C2D">
      <w:pPr>
        <w:pStyle w:val="25"/>
        <w:rPr>
          <w:rFonts w:asciiTheme="minorHAnsi" w:eastAsiaTheme="minorEastAsia" w:hAnsiTheme="minorHAnsi" w:cstheme="minorBidi"/>
          <w:bCs w:val="0"/>
          <w:sz w:val="22"/>
          <w:szCs w:val="22"/>
        </w:rPr>
      </w:pPr>
      <w:hyperlink w:anchor="_Toc63333429" w:history="1">
        <w:r w:rsidR="00AB10A7" w:rsidRPr="00203C2D">
          <w:rPr>
            <w:rStyle w:val="ad"/>
          </w:rPr>
          <w:t>4.5.</w:t>
        </w:r>
        <w:r w:rsidR="00AB10A7" w:rsidRPr="00203C2D">
          <w:rPr>
            <w:rFonts w:asciiTheme="minorHAnsi" w:eastAsiaTheme="minorEastAsia" w:hAnsiTheme="minorHAnsi" w:cstheme="minorBidi"/>
            <w:bCs w:val="0"/>
            <w:sz w:val="22"/>
            <w:szCs w:val="22"/>
          </w:rPr>
          <w:tab/>
        </w:r>
        <w:r w:rsidR="00AB10A7" w:rsidRPr="00203C2D">
          <w:rPr>
            <w:rStyle w:val="ad"/>
          </w:rPr>
          <w:t>Бизнес-процесс «Прием, формирование и передача документа «Сведения об операциях с целевыми субсидиями» (ф.0501016)»</w:t>
        </w:r>
        <w:r w:rsidR="00AB10A7" w:rsidRPr="00203C2D">
          <w:rPr>
            <w:webHidden/>
          </w:rPr>
          <w:tab/>
        </w:r>
        <w:r w:rsidR="00AB10A7" w:rsidRPr="00203C2D">
          <w:rPr>
            <w:webHidden/>
          </w:rPr>
          <w:fldChar w:fldCharType="begin"/>
        </w:r>
        <w:r w:rsidR="00AB10A7" w:rsidRPr="00203C2D">
          <w:rPr>
            <w:webHidden/>
          </w:rPr>
          <w:instrText xml:space="preserve"> PAGEREF _Toc63333429 \h </w:instrText>
        </w:r>
        <w:r w:rsidR="00AB10A7" w:rsidRPr="00203C2D">
          <w:rPr>
            <w:webHidden/>
          </w:rPr>
        </w:r>
        <w:r w:rsidR="00AB10A7" w:rsidRPr="00203C2D">
          <w:rPr>
            <w:webHidden/>
          </w:rPr>
          <w:fldChar w:fldCharType="separate"/>
        </w:r>
        <w:r w:rsidR="00AB10A7" w:rsidRPr="00203C2D">
          <w:rPr>
            <w:webHidden/>
          </w:rPr>
          <w:t>27</w:t>
        </w:r>
        <w:r w:rsidR="00AB10A7" w:rsidRPr="00203C2D">
          <w:rPr>
            <w:webHidden/>
          </w:rPr>
          <w:fldChar w:fldCharType="end"/>
        </w:r>
      </w:hyperlink>
    </w:p>
    <w:p w14:paraId="3A3A6A62" w14:textId="77777777" w:rsidR="00AB10A7" w:rsidRPr="00203C2D" w:rsidRDefault="00203C2D">
      <w:pPr>
        <w:pStyle w:val="25"/>
        <w:rPr>
          <w:rFonts w:asciiTheme="minorHAnsi" w:eastAsiaTheme="minorEastAsia" w:hAnsiTheme="minorHAnsi" w:cstheme="minorBidi"/>
          <w:bCs w:val="0"/>
          <w:sz w:val="22"/>
          <w:szCs w:val="22"/>
        </w:rPr>
      </w:pPr>
      <w:hyperlink w:anchor="_Toc63333430" w:history="1">
        <w:r w:rsidR="00AB10A7" w:rsidRPr="00203C2D">
          <w:rPr>
            <w:rStyle w:val="ad"/>
          </w:rPr>
          <w:t>4.6.</w:t>
        </w:r>
        <w:r w:rsidR="00AB10A7" w:rsidRPr="00203C2D">
          <w:rPr>
            <w:rFonts w:asciiTheme="minorHAnsi" w:eastAsiaTheme="minorEastAsia" w:hAnsiTheme="minorHAnsi" w:cstheme="minorBidi"/>
            <w:bCs w:val="0"/>
            <w:sz w:val="22"/>
            <w:szCs w:val="22"/>
          </w:rPr>
          <w:tab/>
        </w:r>
        <w:r w:rsidR="00AB10A7" w:rsidRPr="00203C2D">
          <w:rPr>
            <w:rStyle w:val="ad"/>
          </w:rPr>
          <w:t>Бизнес-процесс «Формирование и передача документа «Уведомления о нарушении установленных предельных размеров авансового платежа» (ф. 0504713)»</w:t>
        </w:r>
        <w:r w:rsidR="00AB10A7" w:rsidRPr="00203C2D">
          <w:rPr>
            <w:webHidden/>
          </w:rPr>
          <w:tab/>
        </w:r>
        <w:r w:rsidR="00AB10A7" w:rsidRPr="00203C2D">
          <w:rPr>
            <w:webHidden/>
          </w:rPr>
          <w:fldChar w:fldCharType="begin"/>
        </w:r>
        <w:r w:rsidR="00AB10A7" w:rsidRPr="00203C2D">
          <w:rPr>
            <w:webHidden/>
          </w:rPr>
          <w:instrText xml:space="preserve"> PAGEREF _Toc63333430 \h </w:instrText>
        </w:r>
        <w:r w:rsidR="00AB10A7" w:rsidRPr="00203C2D">
          <w:rPr>
            <w:webHidden/>
          </w:rPr>
        </w:r>
        <w:r w:rsidR="00AB10A7" w:rsidRPr="00203C2D">
          <w:rPr>
            <w:webHidden/>
          </w:rPr>
          <w:fldChar w:fldCharType="separate"/>
        </w:r>
        <w:r w:rsidR="00AB10A7" w:rsidRPr="00203C2D">
          <w:rPr>
            <w:webHidden/>
          </w:rPr>
          <w:t>28</w:t>
        </w:r>
        <w:r w:rsidR="00AB10A7" w:rsidRPr="00203C2D">
          <w:rPr>
            <w:webHidden/>
          </w:rPr>
          <w:fldChar w:fldCharType="end"/>
        </w:r>
      </w:hyperlink>
    </w:p>
    <w:p w14:paraId="6E1010AF" w14:textId="77777777" w:rsidR="00AB10A7" w:rsidRPr="00203C2D" w:rsidRDefault="00203C2D">
      <w:pPr>
        <w:pStyle w:val="25"/>
        <w:rPr>
          <w:rFonts w:asciiTheme="minorHAnsi" w:eastAsiaTheme="minorEastAsia" w:hAnsiTheme="minorHAnsi" w:cstheme="minorBidi"/>
          <w:bCs w:val="0"/>
          <w:sz w:val="22"/>
          <w:szCs w:val="22"/>
        </w:rPr>
      </w:pPr>
      <w:hyperlink w:anchor="_Toc63333431" w:history="1">
        <w:r w:rsidR="00AB10A7" w:rsidRPr="00203C2D">
          <w:rPr>
            <w:rStyle w:val="ad"/>
          </w:rPr>
          <w:t>4.7.</w:t>
        </w:r>
        <w:r w:rsidR="00AB10A7" w:rsidRPr="00203C2D">
          <w:rPr>
            <w:rFonts w:asciiTheme="minorHAnsi" w:eastAsiaTheme="minorEastAsia" w:hAnsiTheme="minorHAnsi" w:cstheme="minorBidi"/>
            <w:bCs w:val="0"/>
            <w:sz w:val="22"/>
            <w:szCs w:val="22"/>
          </w:rPr>
          <w:tab/>
        </w:r>
        <w:r w:rsidR="00AB10A7" w:rsidRPr="00203C2D">
          <w:rPr>
            <w:rStyle w:val="ad"/>
          </w:rPr>
          <w:t>Бизнес-процесс «Формирование и передача документа «Уведомления о нарушении сроков внесения и размеров арендной платы» (ф. 0504714)»</w:t>
        </w:r>
        <w:r w:rsidR="00AB10A7" w:rsidRPr="00203C2D">
          <w:rPr>
            <w:webHidden/>
          </w:rPr>
          <w:tab/>
        </w:r>
        <w:r w:rsidR="00AB10A7" w:rsidRPr="00203C2D">
          <w:rPr>
            <w:webHidden/>
          </w:rPr>
          <w:fldChar w:fldCharType="begin"/>
        </w:r>
        <w:r w:rsidR="00AB10A7" w:rsidRPr="00203C2D">
          <w:rPr>
            <w:webHidden/>
          </w:rPr>
          <w:instrText xml:space="preserve"> PAGEREF _Toc63333431 \h </w:instrText>
        </w:r>
        <w:r w:rsidR="00AB10A7" w:rsidRPr="00203C2D">
          <w:rPr>
            <w:webHidden/>
          </w:rPr>
        </w:r>
        <w:r w:rsidR="00AB10A7" w:rsidRPr="00203C2D">
          <w:rPr>
            <w:webHidden/>
          </w:rPr>
          <w:fldChar w:fldCharType="separate"/>
        </w:r>
        <w:r w:rsidR="00AB10A7" w:rsidRPr="00203C2D">
          <w:rPr>
            <w:webHidden/>
          </w:rPr>
          <w:t>29</w:t>
        </w:r>
        <w:r w:rsidR="00AB10A7" w:rsidRPr="00203C2D">
          <w:rPr>
            <w:webHidden/>
          </w:rPr>
          <w:fldChar w:fldCharType="end"/>
        </w:r>
      </w:hyperlink>
    </w:p>
    <w:p w14:paraId="795CF6AB" w14:textId="77777777" w:rsidR="00AB10A7" w:rsidRPr="00203C2D" w:rsidRDefault="00203C2D">
      <w:pPr>
        <w:pStyle w:val="11"/>
        <w:rPr>
          <w:rFonts w:asciiTheme="minorHAnsi" w:eastAsiaTheme="minorEastAsia" w:hAnsiTheme="minorHAnsi" w:cstheme="minorBidi"/>
          <w:b w:val="0"/>
          <w:bCs w:val="0"/>
          <w:caps w:val="0"/>
          <w:sz w:val="22"/>
          <w:szCs w:val="22"/>
        </w:rPr>
      </w:pPr>
      <w:hyperlink w:anchor="_Toc63333432" w:history="1">
        <w:r w:rsidR="00AB10A7" w:rsidRPr="00203C2D">
          <w:rPr>
            <w:rStyle w:val="ad"/>
          </w:rPr>
          <w:t>5.</w:t>
        </w:r>
        <w:r w:rsidR="00AB10A7" w:rsidRPr="00203C2D">
          <w:rPr>
            <w:rFonts w:asciiTheme="minorHAnsi" w:eastAsiaTheme="minorEastAsia" w:hAnsiTheme="minorHAnsi" w:cstheme="minorBidi"/>
            <w:b w:val="0"/>
            <w:bCs w:val="0"/>
            <w:caps w:val="0"/>
            <w:sz w:val="22"/>
            <w:szCs w:val="22"/>
          </w:rPr>
          <w:tab/>
        </w:r>
        <w:r w:rsidR="00AB10A7" w:rsidRPr="00203C2D">
          <w:rPr>
            <w:rStyle w:val="ad"/>
          </w:rPr>
          <w:t>Описание последовательности действий работника</w:t>
        </w:r>
        <w:r w:rsidR="00AB10A7" w:rsidRPr="00203C2D">
          <w:rPr>
            <w:webHidden/>
          </w:rPr>
          <w:tab/>
        </w:r>
        <w:r w:rsidR="00AB10A7" w:rsidRPr="00203C2D">
          <w:rPr>
            <w:webHidden/>
          </w:rPr>
          <w:fldChar w:fldCharType="begin"/>
        </w:r>
        <w:r w:rsidR="00AB10A7" w:rsidRPr="00203C2D">
          <w:rPr>
            <w:webHidden/>
          </w:rPr>
          <w:instrText xml:space="preserve"> PAGEREF _Toc63333432 \h </w:instrText>
        </w:r>
        <w:r w:rsidR="00AB10A7" w:rsidRPr="00203C2D">
          <w:rPr>
            <w:webHidden/>
          </w:rPr>
        </w:r>
        <w:r w:rsidR="00AB10A7" w:rsidRPr="00203C2D">
          <w:rPr>
            <w:webHidden/>
          </w:rPr>
          <w:fldChar w:fldCharType="separate"/>
        </w:r>
        <w:r w:rsidR="00AB10A7" w:rsidRPr="00203C2D">
          <w:rPr>
            <w:webHidden/>
          </w:rPr>
          <w:t>30</w:t>
        </w:r>
        <w:r w:rsidR="00AB10A7" w:rsidRPr="00203C2D">
          <w:rPr>
            <w:webHidden/>
          </w:rPr>
          <w:fldChar w:fldCharType="end"/>
        </w:r>
      </w:hyperlink>
    </w:p>
    <w:p w14:paraId="7E6FE9F0" w14:textId="77777777" w:rsidR="00AB10A7" w:rsidRPr="00203C2D" w:rsidRDefault="00203C2D">
      <w:pPr>
        <w:pStyle w:val="25"/>
        <w:rPr>
          <w:rFonts w:asciiTheme="minorHAnsi" w:eastAsiaTheme="minorEastAsia" w:hAnsiTheme="minorHAnsi" w:cstheme="minorBidi"/>
          <w:bCs w:val="0"/>
          <w:sz w:val="22"/>
          <w:szCs w:val="22"/>
        </w:rPr>
      </w:pPr>
      <w:hyperlink w:anchor="_Toc63333433" w:history="1">
        <w:r w:rsidR="00AB10A7" w:rsidRPr="00203C2D">
          <w:rPr>
            <w:rStyle w:val="ad"/>
          </w:rPr>
          <w:t>5.1.</w:t>
        </w:r>
        <w:r w:rsidR="00AB10A7" w:rsidRPr="00203C2D">
          <w:rPr>
            <w:rFonts w:asciiTheme="minorHAnsi" w:eastAsiaTheme="minorEastAsia" w:hAnsiTheme="minorHAnsi" w:cstheme="minorBidi"/>
            <w:bCs w:val="0"/>
            <w:sz w:val="22"/>
            <w:szCs w:val="22"/>
          </w:rPr>
          <w:tab/>
        </w:r>
        <w:r w:rsidR="00AB10A7" w:rsidRPr="00203C2D">
          <w:rPr>
            <w:rStyle w:val="ad"/>
          </w:rPr>
          <w:t>Запуск системы</w:t>
        </w:r>
        <w:r w:rsidR="00AB10A7" w:rsidRPr="00203C2D">
          <w:rPr>
            <w:webHidden/>
          </w:rPr>
          <w:tab/>
        </w:r>
        <w:r w:rsidR="00AB10A7" w:rsidRPr="00203C2D">
          <w:rPr>
            <w:webHidden/>
          </w:rPr>
          <w:fldChar w:fldCharType="begin"/>
        </w:r>
        <w:r w:rsidR="00AB10A7" w:rsidRPr="00203C2D">
          <w:rPr>
            <w:webHidden/>
          </w:rPr>
          <w:instrText xml:space="preserve"> PAGEREF _Toc63333433 \h </w:instrText>
        </w:r>
        <w:r w:rsidR="00AB10A7" w:rsidRPr="00203C2D">
          <w:rPr>
            <w:webHidden/>
          </w:rPr>
        </w:r>
        <w:r w:rsidR="00AB10A7" w:rsidRPr="00203C2D">
          <w:rPr>
            <w:webHidden/>
          </w:rPr>
          <w:fldChar w:fldCharType="separate"/>
        </w:r>
        <w:r w:rsidR="00AB10A7" w:rsidRPr="00203C2D">
          <w:rPr>
            <w:webHidden/>
          </w:rPr>
          <w:t>30</w:t>
        </w:r>
        <w:r w:rsidR="00AB10A7" w:rsidRPr="00203C2D">
          <w:rPr>
            <w:webHidden/>
          </w:rPr>
          <w:fldChar w:fldCharType="end"/>
        </w:r>
      </w:hyperlink>
    </w:p>
    <w:p w14:paraId="266EAB14" w14:textId="77777777" w:rsidR="00AB10A7" w:rsidRPr="00203C2D" w:rsidRDefault="00203C2D">
      <w:pPr>
        <w:pStyle w:val="34"/>
        <w:rPr>
          <w:rFonts w:asciiTheme="minorHAnsi" w:eastAsiaTheme="minorEastAsia" w:hAnsiTheme="minorHAnsi" w:cstheme="minorBidi"/>
          <w:bCs w:val="0"/>
          <w:iCs w:val="0"/>
          <w:sz w:val="22"/>
          <w:szCs w:val="22"/>
        </w:rPr>
      </w:pPr>
      <w:hyperlink w:anchor="_Toc63333434" w:history="1">
        <w:r w:rsidR="00AB10A7" w:rsidRPr="00203C2D">
          <w:rPr>
            <w:rStyle w:val="ad"/>
          </w:rPr>
          <w:t>5.1.1.</w:t>
        </w:r>
        <w:r w:rsidR="00AB10A7" w:rsidRPr="00203C2D">
          <w:rPr>
            <w:rFonts w:asciiTheme="minorHAnsi" w:eastAsiaTheme="minorEastAsia" w:hAnsiTheme="minorHAnsi" w:cstheme="minorBidi"/>
            <w:bCs w:val="0"/>
            <w:iCs w:val="0"/>
            <w:sz w:val="22"/>
            <w:szCs w:val="22"/>
          </w:rPr>
          <w:tab/>
        </w:r>
        <w:r w:rsidR="00AB10A7" w:rsidRPr="00203C2D">
          <w:rPr>
            <w:rStyle w:val="ad"/>
          </w:rPr>
          <w:t>Авторизация в Личном кабинете веб-портала, предоставляющего доступ пользователям к функциям ППО</w:t>
        </w:r>
        <w:r w:rsidR="00AB10A7" w:rsidRPr="00203C2D">
          <w:rPr>
            <w:webHidden/>
          </w:rPr>
          <w:tab/>
        </w:r>
        <w:r w:rsidR="00AB10A7" w:rsidRPr="00203C2D">
          <w:rPr>
            <w:webHidden/>
          </w:rPr>
          <w:fldChar w:fldCharType="begin"/>
        </w:r>
        <w:r w:rsidR="00AB10A7" w:rsidRPr="00203C2D">
          <w:rPr>
            <w:webHidden/>
          </w:rPr>
          <w:instrText xml:space="preserve"> PAGEREF _Toc63333434 \h </w:instrText>
        </w:r>
        <w:r w:rsidR="00AB10A7" w:rsidRPr="00203C2D">
          <w:rPr>
            <w:webHidden/>
          </w:rPr>
        </w:r>
        <w:r w:rsidR="00AB10A7" w:rsidRPr="00203C2D">
          <w:rPr>
            <w:webHidden/>
          </w:rPr>
          <w:fldChar w:fldCharType="separate"/>
        </w:r>
        <w:r w:rsidR="00AB10A7" w:rsidRPr="00203C2D">
          <w:rPr>
            <w:webHidden/>
          </w:rPr>
          <w:t>30</w:t>
        </w:r>
        <w:r w:rsidR="00AB10A7" w:rsidRPr="00203C2D">
          <w:rPr>
            <w:webHidden/>
          </w:rPr>
          <w:fldChar w:fldCharType="end"/>
        </w:r>
      </w:hyperlink>
    </w:p>
    <w:p w14:paraId="7EA5E0B9" w14:textId="77777777" w:rsidR="00AB10A7" w:rsidRPr="00203C2D" w:rsidRDefault="00203C2D">
      <w:pPr>
        <w:pStyle w:val="25"/>
        <w:rPr>
          <w:rFonts w:asciiTheme="minorHAnsi" w:eastAsiaTheme="minorEastAsia" w:hAnsiTheme="minorHAnsi" w:cstheme="minorBidi"/>
          <w:bCs w:val="0"/>
          <w:sz w:val="22"/>
          <w:szCs w:val="22"/>
        </w:rPr>
      </w:pPr>
      <w:hyperlink w:anchor="_Toc63333435" w:history="1">
        <w:r w:rsidR="00AB10A7" w:rsidRPr="00203C2D">
          <w:rPr>
            <w:rStyle w:val="ad"/>
          </w:rPr>
          <w:t>5.2.</w:t>
        </w:r>
        <w:r w:rsidR="00AB10A7" w:rsidRPr="00203C2D">
          <w:rPr>
            <w:rFonts w:asciiTheme="minorHAnsi" w:eastAsiaTheme="minorEastAsia" w:hAnsiTheme="minorHAnsi" w:cstheme="minorBidi"/>
            <w:bCs w:val="0"/>
            <w:sz w:val="22"/>
            <w:szCs w:val="22"/>
          </w:rPr>
          <w:tab/>
        </w:r>
        <w:r w:rsidR="00AB10A7" w:rsidRPr="00203C2D">
          <w:rPr>
            <w:rStyle w:val="ad"/>
          </w:rPr>
          <w:t>Дополнительные настройки Подсистемы</w:t>
        </w:r>
        <w:r w:rsidR="00AB10A7" w:rsidRPr="00203C2D">
          <w:rPr>
            <w:webHidden/>
          </w:rPr>
          <w:tab/>
        </w:r>
        <w:r w:rsidR="00AB10A7" w:rsidRPr="00203C2D">
          <w:rPr>
            <w:webHidden/>
          </w:rPr>
          <w:fldChar w:fldCharType="begin"/>
        </w:r>
        <w:r w:rsidR="00AB10A7" w:rsidRPr="00203C2D">
          <w:rPr>
            <w:webHidden/>
          </w:rPr>
          <w:instrText xml:space="preserve"> PAGEREF _Toc63333435 \h </w:instrText>
        </w:r>
        <w:r w:rsidR="00AB10A7" w:rsidRPr="00203C2D">
          <w:rPr>
            <w:webHidden/>
          </w:rPr>
        </w:r>
        <w:r w:rsidR="00AB10A7" w:rsidRPr="00203C2D">
          <w:rPr>
            <w:webHidden/>
          </w:rPr>
          <w:fldChar w:fldCharType="separate"/>
        </w:r>
        <w:r w:rsidR="00AB10A7" w:rsidRPr="00203C2D">
          <w:rPr>
            <w:webHidden/>
          </w:rPr>
          <w:t>31</w:t>
        </w:r>
        <w:r w:rsidR="00AB10A7" w:rsidRPr="00203C2D">
          <w:rPr>
            <w:webHidden/>
          </w:rPr>
          <w:fldChar w:fldCharType="end"/>
        </w:r>
      </w:hyperlink>
    </w:p>
    <w:p w14:paraId="3CAB1DD5" w14:textId="77777777" w:rsidR="00AB10A7" w:rsidRPr="00203C2D" w:rsidRDefault="00203C2D">
      <w:pPr>
        <w:pStyle w:val="25"/>
        <w:rPr>
          <w:rFonts w:asciiTheme="minorHAnsi" w:eastAsiaTheme="minorEastAsia" w:hAnsiTheme="minorHAnsi" w:cstheme="minorBidi"/>
          <w:bCs w:val="0"/>
          <w:sz w:val="22"/>
          <w:szCs w:val="22"/>
        </w:rPr>
      </w:pPr>
      <w:hyperlink w:anchor="_Toc63333436" w:history="1">
        <w:r w:rsidR="00AB10A7" w:rsidRPr="00203C2D">
          <w:rPr>
            <w:rStyle w:val="ad"/>
          </w:rPr>
          <w:t>5.3.</w:t>
        </w:r>
        <w:r w:rsidR="00AB10A7" w:rsidRPr="00203C2D">
          <w:rPr>
            <w:rFonts w:asciiTheme="minorHAnsi" w:eastAsiaTheme="minorEastAsia" w:hAnsiTheme="minorHAnsi" w:cstheme="minorBidi"/>
            <w:bCs w:val="0"/>
            <w:sz w:val="22"/>
            <w:szCs w:val="22"/>
          </w:rPr>
          <w:tab/>
        </w:r>
        <w:r w:rsidR="00AB10A7" w:rsidRPr="00203C2D">
          <w:rPr>
            <w:rStyle w:val="ad"/>
          </w:rPr>
          <w:t>Описание интерфейса, управляющих элементов и сообщений компонента санкционирования ПУР ЭБ</w:t>
        </w:r>
        <w:r w:rsidR="00AB10A7" w:rsidRPr="00203C2D">
          <w:rPr>
            <w:webHidden/>
          </w:rPr>
          <w:tab/>
        </w:r>
        <w:r w:rsidR="00AB10A7" w:rsidRPr="00203C2D">
          <w:rPr>
            <w:webHidden/>
          </w:rPr>
          <w:fldChar w:fldCharType="begin"/>
        </w:r>
        <w:r w:rsidR="00AB10A7" w:rsidRPr="00203C2D">
          <w:rPr>
            <w:webHidden/>
          </w:rPr>
          <w:instrText xml:space="preserve"> PAGEREF _Toc63333436 \h </w:instrText>
        </w:r>
        <w:r w:rsidR="00AB10A7" w:rsidRPr="00203C2D">
          <w:rPr>
            <w:webHidden/>
          </w:rPr>
        </w:r>
        <w:r w:rsidR="00AB10A7" w:rsidRPr="00203C2D">
          <w:rPr>
            <w:webHidden/>
          </w:rPr>
          <w:fldChar w:fldCharType="separate"/>
        </w:r>
        <w:r w:rsidR="00AB10A7" w:rsidRPr="00203C2D">
          <w:rPr>
            <w:webHidden/>
          </w:rPr>
          <w:t>31</w:t>
        </w:r>
        <w:r w:rsidR="00AB10A7" w:rsidRPr="00203C2D">
          <w:rPr>
            <w:webHidden/>
          </w:rPr>
          <w:fldChar w:fldCharType="end"/>
        </w:r>
      </w:hyperlink>
    </w:p>
    <w:p w14:paraId="0BA43B57" w14:textId="77777777" w:rsidR="00AB10A7" w:rsidRPr="00203C2D" w:rsidRDefault="00203C2D">
      <w:pPr>
        <w:pStyle w:val="34"/>
        <w:rPr>
          <w:rFonts w:asciiTheme="minorHAnsi" w:eastAsiaTheme="minorEastAsia" w:hAnsiTheme="minorHAnsi" w:cstheme="minorBidi"/>
          <w:bCs w:val="0"/>
          <w:iCs w:val="0"/>
          <w:sz w:val="22"/>
          <w:szCs w:val="22"/>
        </w:rPr>
      </w:pPr>
      <w:hyperlink w:anchor="_Toc63333437" w:history="1">
        <w:r w:rsidR="00AB10A7" w:rsidRPr="00203C2D">
          <w:rPr>
            <w:rStyle w:val="ad"/>
          </w:rPr>
          <w:t>5.3.1.</w:t>
        </w:r>
        <w:r w:rsidR="00AB10A7" w:rsidRPr="00203C2D">
          <w:rPr>
            <w:rFonts w:asciiTheme="minorHAnsi" w:eastAsiaTheme="minorEastAsia" w:hAnsiTheme="minorHAnsi" w:cstheme="minorBidi"/>
            <w:bCs w:val="0"/>
            <w:iCs w:val="0"/>
            <w:sz w:val="22"/>
            <w:szCs w:val="22"/>
          </w:rPr>
          <w:tab/>
        </w:r>
        <w:r w:rsidR="00AB10A7" w:rsidRPr="00203C2D">
          <w:rPr>
            <w:rStyle w:val="ad"/>
          </w:rPr>
          <w:t>Навигация</w:t>
        </w:r>
        <w:r w:rsidR="00AB10A7" w:rsidRPr="00203C2D">
          <w:rPr>
            <w:webHidden/>
          </w:rPr>
          <w:tab/>
        </w:r>
        <w:r w:rsidR="00AB10A7" w:rsidRPr="00203C2D">
          <w:rPr>
            <w:webHidden/>
          </w:rPr>
          <w:fldChar w:fldCharType="begin"/>
        </w:r>
        <w:r w:rsidR="00AB10A7" w:rsidRPr="00203C2D">
          <w:rPr>
            <w:webHidden/>
          </w:rPr>
          <w:instrText xml:space="preserve"> PAGEREF _Toc63333437 \h </w:instrText>
        </w:r>
        <w:r w:rsidR="00AB10A7" w:rsidRPr="00203C2D">
          <w:rPr>
            <w:webHidden/>
          </w:rPr>
        </w:r>
        <w:r w:rsidR="00AB10A7" w:rsidRPr="00203C2D">
          <w:rPr>
            <w:webHidden/>
          </w:rPr>
          <w:fldChar w:fldCharType="separate"/>
        </w:r>
        <w:r w:rsidR="00AB10A7" w:rsidRPr="00203C2D">
          <w:rPr>
            <w:webHidden/>
          </w:rPr>
          <w:t>32</w:t>
        </w:r>
        <w:r w:rsidR="00AB10A7" w:rsidRPr="00203C2D">
          <w:rPr>
            <w:webHidden/>
          </w:rPr>
          <w:fldChar w:fldCharType="end"/>
        </w:r>
      </w:hyperlink>
    </w:p>
    <w:p w14:paraId="36852C9B" w14:textId="77777777" w:rsidR="00AB10A7" w:rsidRPr="00203C2D" w:rsidRDefault="00203C2D">
      <w:pPr>
        <w:pStyle w:val="34"/>
        <w:rPr>
          <w:rFonts w:asciiTheme="minorHAnsi" w:eastAsiaTheme="minorEastAsia" w:hAnsiTheme="minorHAnsi" w:cstheme="minorBidi"/>
          <w:bCs w:val="0"/>
          <w:iCs w:val="0"/>
          <w:sz w:val="22"/>
          <w:szCs w:val="22"/>
        </w:rPr>
      </w:pPr>
      <w:hyperlink w:anchor="_Toc63333438" w:history="1">
        <w:r w:rsidR="00AB10A7" w:rsidRPr="00203C2D">
          <w:rPr>
            <w:rStyle w:val="ad"/>
          </w:rPr>
          <w:t>5.3.2.</w:t>
        </w:r>
        <w:r w:rsidR="00AB10A7" w:rsidRPr="00203C2D">
          <w:rPr>
            <w:rFonts w:asciiTheme="minorHAnsi" w:eastAsiaTheme="minorEastAsia" w:hAnsiTheme="minorHAnsi" w:cstheme="minorBidi"/>
            <w:bCs w:val="0"/>
            <w:iCs w:val="0"/>
            <w:sz w:val="22"/>
            <w:szCs w:val="22"/>
          </w:rPr>
          <w:tab/>
        </w:r>
        <w:r w:rsidR="00AB10A7" w:rsidRPr="00203C2D">
          <w:rPr>
            <w:rStyle w:val="ad"/>
          </w:rPr>
          <w:t>Списковая форма</w:t>
        </w:r>
        <w:r w:rsidR="00AB10A7" w:rsidRPr="00203C2D">
          <w:rPr>
            <w:webHidden/>
          </w:rPr>
          <w:tab/>
        </w:r>
        <w:r w:rsidR="00AB10A7" w:rsidRPr="00203C2D">
          <w:rPr>
            <w:webHidden/>
          </w:rPr>
          <w:fldChar w:fldCharType="begin"/>
        </w:r>
        <w:r w:rsidR="00AB10A7" w:rsidRPr="00203C2D">
          <w:rPr>
            <w:webHidden/>
          </w:rPr>
          <w:instrText xml:space="preserve"> PAGEREF _Toc63333438 \h </w:instrText>
        </w:r>
        <w:r w:rsidR="00AB10A7" w:rsidRPr="00203C2D">
          <w:rPr>
            <w:webHidden/>
          </w:rPr>
        </w:r>
        <w:r w:rsidR="00AB10A7" w:rsidRPr="00203C2D">
          <w:rPr>
            <w:webHidden/>
          </w:rPr>
          <w:fldChar w:fldCharType="separate"/>
        </w:r>
        <w:r w:rsidR="00AB10A7" w:rsidRPr="00203C2D">
          <w:rPr>
            <w:webHidden/>
          </w:rPr>
          <w:t>34</w:t>
        </w:r>
        <w:r w:rsidR="00AB10A7" w:rsidRPr="00203C2D">
          <w:rPr>
            <w:webHidden/>
          </w:rPr>
          <w:fldChar w:fldCharType="end"/>
        </w:r>
      </w:hyperlink>
    </w:p>
    <w:p w14:paraId="2E0D1266" w14:textId="77777777" w:rsidR="00AB10A7" w:rsidRPr="00203C2D" w:rsidRDefault="00203C2D">
      <w:pPr>
        <w:pStyle w:val="34"/>
        <w:rPr>
          <w:rFonts w:asciiTheme="minorHAnsi" w:eastAsiaTheme="minorEastAsia" w:hAnsiTheme="minorHAnsi" w:cstheme="minorBidi"/>
          <w:bCs w:val="0"/>
          <w:iCs w:val="0"/>
          <w:sz w:val="22"/>
          <w:szCs w:val="22"/>
        </w:rPr>
      </w:pPr>
      <w:hyperlink w:anchor="_Toc63333439" w:history="1">
        <w:r w:rsidR="00AB10A7" w:rsidRPr="00203C2D">
          <w:rPr>
            <w:rStyle w:val="ad"/>
          </w:rPr>
          <w:t>5.3.3.</w:t>
        </w:r>
        <w:r w:rsidR="00AB10A7" w:rsidRPr="00203C2D">
          <w:rPr>
            <w:rFonts w:asciiTheme="minorHAnsi" w:eastAsiaTheme="minorEastAsia" w:hAnsiTheme="minorHAnsi" w:cstheme="minorBidi"/>
            <w:bCs w:val="0"/>
            <w:iCs w:val="0"/>
            <w:sz w:val="22"/>
            <w:szCs w:val="22"/>
          </w:rPr>
          <w:tab/>
        </w:r>
        <w:r w:rsidR="00AB10A7" w:rsidRPr="00203C2D">
          <w:rPr>
            <w:rStyle w:val="ad"/>
          </w:rPr>
          <w:t>Фильтр-папки</w:t>
        </w:r>
        <w:r w:rsidR="00AB10A7" w:rsidRPr="00203C2D">
          <w:rPr>
            <w:webHidden/>
          </w:rPr>
          <w:tab/>
        </w:r>
        <w:r w:rsidR="00AB10A7" w:rsidRPr="00203C2D">
          <w:rPr>
            <w:webHidden/>
          </w:rPr>
          <w:fldChar w:fldCharType="begin"/>
        </w:r>
        <w:r w:rsidR="00AB10A7" w:rsidRPr="00203C2D">
          <w:rPr>
            <w:webHidden/>
          </w:rPr>
          <w:instrText xml:space="preserve"> PAGEREF _Toc63333439 \h </w:instrText>
        </w:r>
        <w:r w:rsidR="00AB10A7" w:rsidRPr="00203C2D">
          <w:rPr>
            <w:webHidden/>
          </w:rPr>
        </w:r>
        <w:r w:rsidR="00AB10A7" w:rsidRPr="00203C2D">
          <w:rPr>
            <w:webHidden/>
          </w:rPr>
          <w:fldChar w:fldCharType="separate"/>
        </w:r>
        <w:r w:rsidR="00AB10A7" w:rsidRPr="00203C2D">
          <w:rPr>
            <w:webHidden/>
          </w:rPr>
          <w:t>36</w:t>
        </w:r>
        <w:r w:rsidR="00AB10A7" w:rsidRPr="00203C2D">
          <w:rPr>
            <w:webHidden/>
          </w:rPr>
          <w:fldChar w:fldCharType="end"/>
        </w:r>
      </w:hyperlink>
    </w:p>
    <w:p w14:paraId="46878F99" w14:textId="77777777" w:rsidR="00AB10A7" w:rsidRPr="00203C2D" w:rsidRDefault="00203C2D">
      <w:pPr>
        <w:pStyle w:val="34"/>
        <w:rPr>
          <w:rFonts w:asciiTheme="minorHAnsi" w:eastAsiaTheme="minorEastAsia" w:hAnsiTheme="minorHAnsi" w:cstheme="minorBidi"/>
          <w:bCs w:val="0"/>
          <w:iCs w:val="0"/>
          <w:sz w:val="22"/>
          <w:szCs w:val="22"/>
        </w:rPr>
      </w:pPr>
      <w:hyperlink w:anchor="_Toc63333440" w:history="1">
        <w:r w:rsidR="00AB10A7" w:rsidRPr="00203C2D">
          <w:rPr>
            <w:rStyle w:val="ad"/>
          </w:rPr>
          <w:t>5.3.4.</w:t>
        </w:r>
        <w:r w:rsidR="00AB10A7" w:rsidRPr="00203C2D">
          <w:rPr>
            <w:rFonts w:asciiTheme="minorHAnsi" w:eastAsiaTheme="minorEastAsia" w:hAnsiTheme="minorHAnsi" w:cstheme="minorBidi"/>
            <w:bCs w:val="0"/>
            <w:iCs w:val="0"/>
            <w:sz w:val="22"/>
            <w:szCs w:val="22"/>
          </w:rPr>
          <w:tab/>
        </w:r>
        <w:r w:rsidR="00AB10A7" w:rsidRPr="00203C2D">
          <w:rPr>
            <w:rStyle w:val="ad"/>
          </w:rPr>
          <w:t>Панель инструментов</w:t>
        </w:r>
        <w:r w:rsidR="00AB10A7" w:rsidRPr="00203C2D">
          <w:rPr>
            <w:webHidden/>
          </w:rPr>
          <w:tab/>
        </w:r>
        <w:r w:rsidR="00AB10A7" w:rsidRPr="00203C2D">
          <w:rPr>
            <w:webHidden/>
          </w:rPr>
          <w:fldChar w:fldCharType="begin"/>
        </w:r>
        <w:r w:rsidR="00AB10A7" w:rsidRPr="00203C2D">
          <w:rPr>
            <w:webHidden/>
          </w:rPr>
          <w:instrText xml:space="preserve"> PAGEREF _Toc63333440 \h </w:instrText>
        </w:r>
        <w:r w:rsidR="00AB10A7" w:rsidRPr="00203C2D">
          <w:rPr>
            <w:webHidden/>
          </w:rPr>
        </w:r>
        <w:r w:rsidR="00AB10A7" w:rsidRPr="00203C2D">
          <w:rPr>
            <w:webHidden/>
          </w:rPr>
          <w:fldChar w:fldCharType="separate"/>
        </w:r>
        <w:r w:rsidR="00AB10A7" w:rsidRPr="00203C2D">
          <w:rPr>
            <w:webHidden/>
          </w:rPr>
          <w:t>36</w:t>
        </w:r>
        <w:r w:rsidR="00AB10A7" w:rsidRPr="00203C2D">
          <w:rPr>
            <w:webHidden/>
          </w:rPr>
          <w:fldChar w:fldCharType="end"/>
        </w:r>
      </w:hyperlink>
    </w:p>
    <w:p w14:paraId="599CB16E" w14:textId="77777777" w:rsidR="00AB10A7" w:rsidRPr="00203C2D" w:rsidRDefault="00203C2D">
      <w:pPr>
        <w:pStyle w:val="25"/>
        <w:rPr>
          <w:rFonts w:asciiTheme="minorHAnsi" w:eastAsiaTheme="minorEastAsia" w:hAnsiTheme="minorHAnsi" w:cstheme="minorBidi"/>
          <w:bCs w:val="0"/>
          <w:sz w:val="22"/>
          <w:szCs w:val="22"/>
        </w:rPr>
      </w:pPr>
      <w:hyperlink w:anchor="_Toc63333441" w:history="1">
        <w:r w:rsidR="00AB10A7" w:rsidRPr="00203C2D">
          <w:rPr>
            <w:rStyle w:val="ad"/>
          </w:rPr>
          <w:t>5.4.</w:t>
        </w:r>
        <w:r w:rsidR="00AB10A7" w:rsidRPr="00203C2D">
          <w:rPr>
            <w:rFonts w:asciiTheme="minorHAnsi" w:eastAsiaTheme="minorEastAsia" w:hAnsiTheme="minorHAnsi" w:cstheme="minorBidi"/>
            <w:bCs w:val="0"/>
            <w:sz w:val="22"/>
            <w:szCs w:val="22"/>
          </w:rPr>
          <w:tab/>
        </w:r>
        <w:r w:rsidR="00AB10A7" w:rsidRPr="00203C2D">
          <w:rPr>
            <w:rStyle w:val="ad"/>
          </w:rPr>
          <w:t>Формирование и ведение справочников</w:t>
        </w:r>
        <w:r w:rsidR="00AB10A7" w:rsidRPr="00203C2D">
          <w:rPr>
            <w:webHidden/>
          </w:rPr>
          <w:tab/>
        </w:r>
        <w:r w:rsidR="00AB10A7" w:rsidRPr="00203C2D">
          <w:rPr>
            <w:webHidden/>
          </w:rPr>
          <w:fldChar w:fldCharType="begin"/>
        </w:r>
        <w:r w:rsidR="00AB10A7" w:rsidRPr="00203C2D">
          <w:rPr>
            <w:webHidden/>
          </w:rPr>
          <w:instrText xml:space="preserve"> PAGEREF _Toc63333441 \h </w:instrText>
        </w:r>
        <w:r w:rsidR="00AB10A7" w:rsidRPr="00203C2D">
          <w:rPr>
            <w:webHidden/>
          </w:rPr>
        </w:r>
        <w:r w:rsidR="00AB10A7" w:rsidRPr="00203C2D">
          <w:rPr>
            <w:webHidden/>
          </w:rPr>
          <w:fldChar w:fldCharType="separate"/>
        </w:r>
        <w:r w:rsidR="00AB10A7" w:rsidRPr="00203C2D">
          <w:rPr>
            <w:webHidden/>
          </w:rPr>
          <w:t>38</w:t>
        </w:r>
        <w:r w:rsidR="00AB10A7" w:rsidRPr="00203C2D">
          <w:rPr>
            <w:webHidden/>
          </w:rPr>
          <w:fldChar w:fldCharType="end"/>
        </w:r>
      </w:hyperlink>
    </w:p>
    <w:p w14:paraId="6B4FA26C" w14:textId="77777777" w:rsidR="00AB10A7" w:rsidRPr="00203C2D" w:rsidRDefault="00203C2D">
      <w:pPr>
        <w:pStyle w:val="34"/>
        <w:rPr>
          <w:rFonts w:asciiTheme="minorHAnsi" w:eastAsiaTheme="minorEastAsia" w:hAnsiTheme="minorHAnsi" w:cstheme="minorBidi"/>
          <w:bCs w:val="0"/>
          <w:iCs w:val="0"/>
          <w:sz w:val="22"/>
          <w:szCs w:val="22"/>
        </w:rPr>
      </w:pPr>
      <w:hyperlink w:anchor="_Toc63333442" w:history="1">
        <w:r w:rsidR="00AB10A7" w:rsidRPr="00203C2D">
          <w:rPr>
            <w:rStyle w:val="ad"/>
          </w:rPr>
          <w:t>5.4.1.</w:t>
        </w:r>
        <w:r w:rsidR="00AB10A7" w:rsidRPr="00203C2D">
          <w:rPr>
            <w:rFonts w:asciiTheme="minorHAnsi" w:eastAsiaTheme="minorEastAsia" w:hAnsiTheme="minorHAnsi" w:cstheme="minorBidi"/>
            <w:bCs w:val="0"/>
            <w:iCs w:val="0"/>
            <w:sz w:val="22"/>
            <w:szCs w:val="22"/>
          </w:rPr>
          <w:tab/>
        </w:r>
        <w:r w:rsidR="00AB10A7" w:rsidRPr="00203C2D">
          <w:rPr>
            <w:rStyle w:val="ad"/>
          </w:rPr>
          <w:t>Заполнение справочника «Шаблон листа согласования»</w:t>
        </w:r>
        <w:r w:rsidR="00AB10A7" w:rsidRPr="00203C2D">
          <w:rPr>
            <w:webHidden/>
          </w:rPr>
          <w:tab/>
        </w:r>
        <w:r w:rsidR="00AB10A7" w:rsidRPr="00203C2D">
          <w:rPr>
            <w:webHidden/>
          </w:rPr>
          <w:fldChar w:fldCharType="begin"/>
        </w:r>
        <w:r w:rsidR="00AB10A7" w:rsidRPr="00203C2D">
          <w:rPr>
            <w:webHidden/>
          </w:rPr>
          <w:instrText xml:space="preserve"> PAGEREF _Toc63333442 \h </w:instrText>
        </w:r>
        <w:r w:rsidR="00AB10A7" w:rsidRPr="00203C2D">
          <w:rPr>
            <w:webHidden/>
          </w:rPr>
        </w:r>
        <w:r w:rsidR="00AB10A7" w:rsidRPr="00203C2D">
          <w:rPr>
            <w:webHidden/>
          </w:rPr>
          <w:fldChar w:fldCharType="separate"/>
        </w:r>
        <w:r w:rsidR="00AB10A7" w:rsidRPr="00203C2D">
          <w:rPr>
            <w:webHidden/>
          </w:rPr>
          <w:t>38</w:t>
        </w:r>
        <w:r w:rsidR="00AB10A7" w:rsidRPr="00203C2D">
          <w:rPr>
            <w:webHidden/>
          </w:rPr>
          <w:fldChar w:fldCharType="end"/>
        </w:r>
      </w:hyperlink>
    </w:p>
    <w:p w14:paraId="691704CA" w14:textId="77777777" w:rsidR="00AB10A7" w:rsidRPr="00203C2D" w:rsidRDefault="00203C2D">
      <w:pPr>
        <w:pStyle w:val="34"/>
        <w:rPr>
          <w:rFonts w:asciiTheme="minorHAnsi" w:eastAsiaTheme="minorEastAsia" w:hAnsiTheme="minorHAnsi" w:cstheme="minorBidi"/>
          <w:bCs w:val="0"/>
          <w:iCs w:val="0"/>
          <w:sz w:val="22"/>
          <w:szCs w:val="22"/>
        </w:rPr>
      </w:pPr>
      <w:hyperlink w:anchor="_Toc63333443" w:history="1">
        <w:r w:rsidR="00AB10A7" w:rsidRPr="00203C2D">
          <w:rPr>
            <w:rStyle w:val="ad"/>
          </w:rPr>
          <w:t>5.4.2.</w:t>
        </w:r>
        <w:r w:rsidR="00AB10A7" w:rsidRPr="00203C2D">
          <w:rPr>
            <w:rFonts w:asciiTheme="minorHAnsi" w:eastAsiaTheme="minorEastAsia" w:hAnsiTheme="minorHAnsi" w:cstheme="minorBidi"/>
            <w:bCs w:val="0"/>
            <w:iCs w:val="0"/>
            <w:sz w:val="22"/>
            <w:szCs w:val="22"/>
          </w:rPr>
          <w:tab/>
        </w:r>
        <w:r w:rsidR="00AB10A7" w:rsidRPr="00203C2D">
          <w:rPr>
            <w:rStyle w:val="ad"/>
          </w:rPr>
          <w:t>Общие справочники</w:t>
        </w:r>
        <w:r w:rsidR="00AB10A7" w:rsidRPr="00203C2D">
          <w:rPr>
            <w:webHidden/>
          </w:rPr>
          <w:tab/>
        </w:r>
        <w:r w:rsidR="00AB10A7" w:rsidRPr="00203C2D">
          <w:rPr>
            <w:webHidden/>
          </w:rPr>
          <w:fldChar w:fldCharType="begin"/>
        </w:r>
        <w:r w:rsidR="00AB10A7" w:rsidRPr="00203C2D">
          <w:rPr>
            <w:webHidden/>
          </w:rPr>
          <w:instrText xml:space="preserve"> PAGEREF _Toc63333443 \h </w:instrText>
        </w:r>
        <w:r w:rsidR="00AB10A7" w:rsidRPr="00203C2D">
          <w:rPr>
            <w:webHidden/>
          </w:rPr>
        </w:r>
        <w:r w:rsidR="00AB10A7" w:rsidRPr="00203C2D">
          <w:rPr>
            <w:webHidden/>
          </w:rPr>
          <w:fldChar w:fldCharType="separate"/>
        </w:r>
        <w:r w:rsidR="00AB10A7" w:rsidRPr="00203C2D">
          <w:rPr>
            <w:webHidden/>
          </w:rPr>
          <w:t>43</w:t>
        </w:r>
        <w:r w:rsidR="00AB10A7" w:rsidRPr="00203C2D">
          <w:rPr>
            <w:webHidden/>
          </w:rPr>
          <w:fldChar w:fldCharType="end"/>
        </w:r>
      </w:hyperlink>
    </w:p>
    <w:p w14:paraId="331FA774" w14:textId="77777777" w:rsidR="00AB10A7" w:rsidRPr="00203C2D" w:rsidRDefault="00203C2D">
      <w:pPr>
        <w:pStyle w:val="25"/>
        <w:rPr>
          <w:rFonts w:asciiTheme="minorHAnsi" w:eastAsiaTheme="minorEastAsia" w:hAnsiTheme="minorHAnsi" w:cstheme="minorBidi"/>
          <w:bCs w:val="0"/>
          <w:sz w:val="22"/>
          <w:szCs w:val="22"/>
        </w:rPr>
      </w:pPr>
      <w:hyperlink w:anchor="_Toc63333444" w:history="1">
        <w:r w:rsidR="00AB10A7" w:rsidRPr="00203C2D">
          <w:rPr>
            <w:rStyle w:val="ad"/>
            <w:lang w:eastAsia="zh-CN"/>
          </w:rPr>
          <w:t>5.5.</w:t>
        </w:r>
        <w:r w:rsidR="00AB10A7" w:rsidRPr="00203C2D">
          <w:rPr>
            <w:rFonts w:asciiTheme="minorHAnsi" w:eastAsiaTheme="minorEastAsia" w:hAnsiTheme="minorHAnsi" w:cstheme="minorBidi"/>
            <w:bCs w:val="0"/>
            <w:sz w:val="22"/>
            <w:szCs w:val="22"/>
          </w:rPr>
          <w:tab/>
        </w:r>
        <w:r w:rsidR="00AB10A7" w:rsidRPr="00203C2D">
          <w:rPr>
            <w:rStyle w:val="ad"/>
            <w:lang w:eastAsia="zh-CN"/>
          </w:rPr>
          <w:t>Работа с документом «Протокол»</w:t>
        </w:r>
        <w:r w:rsidR="00AB10A7" w:rsidRPr="00203C2D">
          <w:rPr>
            <w:webHidden/>
          </w:rPr>
          <w:tab/>
        </w:r>
        <w:r w:rsidR="00AB10A7" w:rsidRPr="00203C2D">
          <w:rPr>
            <w:webHidden/>
          </w:rPr>
          <w:fldChar w:fldCharType="begin"/>
        </w:r>
        <w:r w:rsidR="00AB10A7" w:rsidRPr="00203C2D">
          <w:rPr>
            <w:webHidden/>
          </w:rPr>
          <w:instrText xml:space="preserve"> PAGEREF _Toc63333444 \h </w:instrText>
        </w:r>
        <w:r w:rsidR="00AB10A7" w:rsidRPr="00203C2D">
          <w:rPr>
            <w:webHidden/>
          </w:rPr>
        </w:r>
        <w:r w:rsidR="00AB10A7" w:rsidRPr="00203C2D">
          <w:rPr>
            <w:webHidden/>
          </w:rPr>
          <w:fldChar w:fldCharType="separate"/>
        </w:r>
        <w:r w:rsidR="00AB10A7" w:rsidRPr="00203C2D">
          <w:rPr>
            <w:webHidden/>
          </w:rPr>
          <w:t>99</w:t>
        </w:r>
        <w:r w:rsidR="00AB10A7" w:rsidRPr="00203C2D">
          <w:rPr>
            <w:webHidden/>
          </w:rPr>
          <w:fldChar w:fldCharType="end"/>
        </w:r>
      </w:hyperlink>
    </w:p>
    <w:p w14:paraId="6067E076" w14:textId="77777777" w:rsidR="00AB10A7" w:rsidRPr="00203C2D" w:rsidRDefault="00203C2D">
      <w:pPr>
        <w:pStyle w:val="25"/>
        <w:rPr>
          <w:rFonts w:asciiTheme="minorHAnsi" w:eastAsiaTheme="minorEastAsia" w:hAnsiTheme="minorHAnsi" w:cstheme="minorBidi"/>
          <w:bCs w:val="0"/>
          <w:sz w:val="22"/>
          <w:szCs w:val="22"/>
        </w:rPr>
      </w:pPr>
      <w:hyperlink w:anchor="_Toc63333445" w:history="1">
        <w:r w:rsidR="00AB10A7" w:rsidRPr="00203C2D">
          <w:rPr>
            <w:rStyle w:val="ad"/>
            <w:lang w:eastAsia="zh-CN"/>
          </w:rPr>
          <w:t>5.6.</w:t>
        </w:r>
        <w:r w:rsidR="00AB10A7" w:rsidRPr="00203C2D">
          <w:rPr>
            <w:rFonts w:asciiTheme="minorHAnsi" w:eastAsiaTheme="minorEastAsia" w:hAnsiTheme="minorHAnsi" w:cstheme="minorBidi"/>
            <w:bCs w:val="0"/>
            <w:sz w:val="22"/>
            <w:szCs w:val="22"/>
          </w:rPr>
          <w:tab/>
        </w:r>
        <w:r w:rsidR="00AB10A7" w:rsidRPr="00203C2D">
          <w:rPr>
            <w:rStyle w:val="ad"/>
            <w:lang w:eastAsia="zh-CN"/>
          </w:rPr>
          <w:t>Операции по кассовым выплатам</w:t>
        </w:r>
        <w:r w:rsidR="00AB10A7" w:rsidRPr="00203C2D">
          <w:rPr>
            <w:webHidden/>
          </w:rPr>
          <w:tab/>
        </w:r>
        <w:r w:rsidR="00AB10A7" w:rsidRPr="00203C2D">
          <w:rPr>
            <w:webHidden/>
          </w:rPr>
          <w:fldChar w:fldCharType="begin"/>
        </w:r>
        <w:r w:rsidR="00AB10A7" w:rsidRPr="00203C2D">
          <w:rPr>
            <w:webHidden/>
          </w:rPr>
          <w:instrText xml:space="preserve"> PAGEREF _Toc63333445 \h </w:instrText>
        </w:r>
        <w:r w:rsidR="00AB10A7" w:rsidRPr="00203C2D">
          <w:rPr>
            <w:webHidden/>
          </w:rPr>
        </w:r>
        <w:r w:rsidR="00AB10A7" w:rsidRPr="00203C2D">
          <w:rPr>
            <w:webHidden/>
          </w:rPr>
          <w:fldChar w:fldCharType="separate"/>
        </w:r>
        <w:r w:rsidR="00AB10A7" w:rsidRPr="00203C2D">
          <w:rPr>
            <w:webHidden/>
          </w:rPr>
          <w:t>101</w:t>
        </w:r>
        <w:r w:rsidR="00AB10A7" w:rsidRPr="00203C2D">
          <w:rPr>
            <w:webHidden/>
          </w:rPr>
          <w:fldChar w:fldCharType="end"/>
        </w:r>
      </w:hyperlink>
    </w:p>
    <w:p w14:paraId="0C1AE81C" w14:textId="77777777" w:rsidR="00AB10A7" w:rsidRPr="00203C2D" w:rsidRDefault="00203C2D">
      <w:pPr>
        <w:pStyle w:val="34"/>
        <w:rPr>
          <w:rFonts w:asciiTheme="minorHAnsi" w:eastAsiaTheme="minorEastAsia" w:hAnsiTheme="minorHAnsi" w:cstheme="minorBidi"/>
          <w:bCs w:val="0"/>
          <w:iCs w:val="0"/>
          <w:sz w:val="22"/>
          <w:szCs w:val="22"/>
        </w:rPr>
      </w:pPr>
      <w:hyperlink w:anchor="_Toc63333446" w:history="1">
        <w:r w:rsidR="00AB10A7" w:rsidRPr="00203C2D">
          <w:rPr>
            <w:rStyle w:val="ad"/>
            <w:lang w:eastAsia="zh-CN"/>
          </w:rPr>
          <w:t>5.6.1.</w:t>
        </w:r>
        <w:r w:rsidR="00AB10A7" w:rsidRPr="00203C2D">
          <w:rPr>
            <w:rFonts w:asciiTheme="minorHAnsi" w:eastAsiaTheme="minorEastAsia" w:hAnsiTheme="minorHAnsi" w:cstheme="minorBidi"/>
            <w:bCs w:val="0"/>
            <w:iCs w:val="0"/>
            <w:sz w:val="22"/>
            <w:szCs w:val="22"/>
          </w:rPr>
          <w:tab/>
        </w:r>
        <w:r w:rsidR="00AB10A7" w:rsidRPr="00203C2D">
          <w:rPr>
            <w:rStyle w:val="ad"/>
            <w:lang w:eastAsia="zh-CN"/>
          </w:rPr>
          <w:t>Обработка документов по кассовым выплатам</w:t>
        </w:r>
        <w:r w:rsidR="00AB10A7" w:rsidRPr="00203C2D">
          <w:rPr>
            <w:webHidden/>
          </w:rPr>
          <w:tab/>
        </w:r>
        <w:r w:rsidR="00AB10A7" w:rsidRPr="00203C2D">
          <w:rPr>
            <w:webHidden/>
          </w:rPr>
          <w:fldChar w:fldCharType="begin"/>
        </w:r>
        <w:r w:rsidR="00AB10A7" w:rsidRPr="00203C2D">
          <w:rPr>
            <w:webHidden/>
          </w:rPr>
          <w:instrText xml:space="preserve"> PAGEREF _Toc63333446 \h </w:instrText>
        </w:r>
        <w:r w:rsidR="00AB10A7" w:rsidRPr="00203C2D">
          <w:rPr>
            <w:webHidden/>
          </w:rPr>
        </w:r>
        <w:r w:rsidR="00AB10A7" w:rsidRPr="00203C2D">
          <w:rPr>
            <w:webHidden/>
          </w:rPr>
          <w:fldChar w:fldCharType="separate"/>
        </w:r>
        <w:r w:rsidR="00AB10A7" w:rsidRPr="00203C2D">
          <w:rPr>
            <w:webHidden/>
          </w:rPr>
          <w:t>101</w:t>
        </w:r>
        <w:r w:rsidR="00AB10A7" w:rsidRPr="00203C2D">
          <w:rPr>
            <w:webHidden/>
          </w:rPr>
          <w:fldChar w:fldCharType="end"/>
        </w:r>
      </w:hyperlink>
    </w:p>
    <w:p w14:paraId="7F473A75" w14:textId="77777777" w:rsidR="00AB10A7" w:rsidRPr="00203C2D" w:rsidRDefault="00203C2D">
      <w:pPr>
        <w:pStyle w:val="34"/>
        <w:rPr>
          <w:rFonts w:asciiTheme="minorHAnsi" w:eastAsiaTheme="minorEastAsia" w:hAnsiTheme="minorHAnsi" w:cstheme="minorBidi"/>
          <w:bCs w:val="0"/>
          <w:iCs w:val="0"/>
          <w:sz w:val="22"/>
          <w:szCs w:val="22"/>
        </w:rPr>
      </w:pPr>
      <w:hyperlink w:anchor="_Toc63333447" w:history="1">
        <w:r w:rsidR="00AB10A7" w:rsidRPr="00203C2D">
          <w:rPr>
            <w:rStyle w:val="ad"/>
            <w:lang w:eastAsia="zh-CN"/>
          </w:rPr>
          <w:t>5.6.2.</w:t>
        </w:r>
        <w:r w:rsidR="00AB10A7" w:rsidRPr="00203C2D">
          <w:rPr>
            <w:rFonts w:asciiTheme="minorHAnsi" w:eastAsiaTheme="minorEastAsia" w:hAnsiTheme="minorHAnsi" w:cstheme="minorBidi"/>
            <w:bCs w:val="0"/>
            <w:iCs w:val="0"/>
            <w:sz w:val="22"/>
            <w:szCs w:val="22"/>
          </w:rPr>
          <w:tab/>
        </w:r>
        <w:r w:rsidR="00AB10A7" w:rsidRPr="00203C2D">
          <w:rPr>
            <w:rStyle w:val="ad"/>
            <w:lang w:eastAsia="zh-CN"/>
          </w:rPr>
          <w:t>Документ «Заявка на кассовый расход» (ф. 0531801)</w:t>
        </w:r>
        <w:r w:rsidR="00AB10A7" w:rsidRPr="00203C2D">
          <w:rPr>
            <w:webHidden/>
          </w:rPr>
          <w:tab/>
        </w:r>
        <w:r w:rsidR="00AB10A7" w:rsidRPr="00203C2D">
          <w:rPr>
            <w:webHidden/>
          </w:rPr>
          <w:fldChar w:fldCharType="begin"/>
        </w:r>
        <w:r w:rsidR="00AB10A7" w:rsidRPr="00203C2D">
          <w:rPr>
            <w:webHidden/>
          </w:rPr>
          <w:instrText xml:space="preserve"> PAGEREF _Toc63333447 \h </w:instrText>
        </w:r>
        <w:r w:rsidR="00AB10A7" w:rsidRPr="00203C2D">
          <w:rPr>
            <w:webHidden/>
          </w:rPr>
        </w:r>
        <w:r w:rsidR="00AB10A7" w:rsidRPr="00203C2D">
          <w:rPr>
            <w:webHidden/>
          </w:rPr>
          <w:fldChar w:fldCharType="separate"/>
        </w:r>
        <w:r w:rsidR="00AB10A7" w:rsidRPr="00203C2D">
          <w:rPr>
            <w:webHidden/>
          </w:rPr>
          <w:t>105</w:t>
        </w:r>
        <w:r w:rsidR="00AB10A7" w:rsidRPr="00203C2D">
          <w:rPr>
            <w:webHidden/>
          </w:rPr>
          <w:fldChar w:fldCharType="end"/>
        </w:r>
      </w:hyperlink>
    </w:p>
    <w:p w14:paraId="6A9A94DC" w14:textId="77777777" w:rsidR="00AB10A7" w:rsidRPr="00203C2D" w:rsidRDefault="00203C2D">
      <w:pPr>
        <w:pStyle w:val="34"/>
        <w:rPr>
          <w:rFonts w:asciiTheme="minorHAnsi" w:eastAsiaTheme="minorEastAsia" w:hAnsiTheme="minorHAnsi" w:cstheme="minorBidi"/>
          <w:bCs w:val="0"/>
          <w:iCs w:val="0"/>
          <w:sz w:val="22"/>
          <w:szCs w:val="22"/>
        </w:rPr>
      </w:pPr>
      <w:hyperlink w:anchor="_Toc63333448" w:history="1">
        <w:r w:rsidR="00AB10A7" w:rsidRPr="00203C2D">
          <w:rPr>
            <w:rStyle w:val="ad"/>
            <w:lang w:eastAsia="zh-CN"/>
          </w:rPr>
          <w:t>5.6.3.</w:t>
        </w:r>
        <w:r w:rsidR="00AB10A7" w:rsidRPr="00203C2D">
          <w:rPr>
            <w:rFonts w:asciiTheme="minorHAnsi" w:eastAsiaTheme="minorEastAsia" w:hAnsiTheme="minorHAnsi" w:cstheme="minorBidi"/>
            <w:bCs w:val="0"/>
            <w:iCs w:val="0"/>
            <w:sz w:val="22"/>
            <w:szCs w:val="22"/>
          </w:rPr>
          <w:tab/>
        </w:r>
        <w:r w:rsidR="00AB10A7" w:rsidRPr="00203C2D">
          <w:rPr>
            <w:rStyle w:val="ad"/>
            <w:lang w:eastAsia="zh-CN"/>
          </w:rPr>
          <w:t xml:space="preserve">Документ «Заявка на кассовый расход (сокращенная)» </w:t>
        </w:r>
        <w:r w:rsidR="00AB10A7" w:rsidRPr="00203C2D">
          <w:rPr>
            <w:rStyle w:val="ad"/>
          </w:rPr>
          <w:t>(ф. 0531851)</w:t>
        </w:r>
        <w:r w:rsidR="00AB10A7" w:rsidRPr="00203C2D">
          <w:rPr>
            <w:webHidden/>
          </w:rPr>
          <w:tab/>
        </w:r>
        <w:r w:rsidR="00AB10A7" w:rsidRPr="00203C2D">
          <w:rPr>
            <w:webHidden/>
          </w:rPr>
          <w:fldChar w:fldCharType="begin"/>
        </w:r>
        <w:r w:rsidR="00AB10A7" w:rsidRPr="00203C2D">
          <w:rPr>
            <w:webHidden/>
          </w:rPr>
          <w:instrText xml:space="preserve"> PAGEREF _Toc63333448 \h </w:instrText>
        </w:r>
        <w:r w:rsidR="00AB10A7" w:rsidRPr="00203C2D">
          <w:rPr>
            <w:webHidden/>
          </w:rPr>
        </w:r>
        <w:r w:rsidR="00AB10A7" w:rsidRPr="00203C2D">
          <w:rPr>
            <w:webHidden/>
          </w:rPr>
          <w:fldChar w:fldCharType="separate"/>
        </w:r>
        <w:r w:rsidR="00AB10A7" w:rsidRPr="00203C2D">
          <w:rPr>
            <w:webHidden/>
          </w:rPr>
          <w:t>110</w:t>
        </w:r>
        <w:r w:rsidR="00AB10A7" w:rsidRPr="00203C2D">
          <w:rPr>
            <w:webHidden/>
          </w:rPr>
          <w:fldChar w:fldCharType="end"/>
        </w:r>
      </w:hyperlink>
    </w:p>
    <w:p w14:paraId="474DAD97" w14:textId="77777777" w:rsidR="00AB10A7" w:rsidRPr="00203C2D" w:rsidRDefault="00203C2D">
      <w:pPr>
        <w:pStyle w:val="34"/>
        <w:rPr>
          <w:rFonts w:asciiTheme="minorHAnsi" w:eastAsiaTheme="minorEastAsia" w:hAnsiTheme="minorHAnsi" w:cstheme="minorBidi"/>
          <w:bCs w:val="0"/>
          <w:iCs w:val="0"/>
          <w:sz w:val="22"/>
          <w:szCs w:val="22"/>
        </w:rPr>
      </w:pPr>
      <w:hyperlink w:anchor="_Toc63333449" w:history="1">
        <w:r w:rsidR="00AB10A7" w:rsidRPr="00203C2D">
          <w:rPr>
            <w:rStyle w:val="ad"/>
            <w:lang w:eastAsia="zh-CN"/>
          </w:rPr>
          <w:t>5.6.4.</w:t>
        </w:r>
        <w:r w:rsidR="00AB10A7" w:rsidRPr="00203C2D">
          <w:rPr>
            <w:rFonts w:asciiTheme="minorHAnsi" w:eastAsiaTheme="minorEastAsia" w:hAnsiTheme="minorHAnsi" w:cstheme="minorBidi"/>
            <w:bCs w:val="0"/>
            <w:iCs w:val="0"/>
            <w:sz w:val="22"/>
            <w:szCs w:val="22"/>
          </w:rPr>
          <w:tab/>
        </w:r>
        <w:r w:rsidR="00AB10A7" w:rsidRPr="00203C2D">
          <w:rPr>
            <w:rStyle w:val="ad"/>
            <w:lang w:eastAsia="zh-CN"/>
          </w:rPr>
          <w:t xml:space="preserve">Документ «Сводная заявка на кассовый расход </w:t>
        </w:r>
        <w:r w:rsidR="00AB10A7" w:rsidRPr="00203C2D">
          <w:rPr>
            <w:rStyle w:val="ad"/>
          </w:rPr>
          <w:t>(для уплаты налогов)» (ф. 0531860)</w:t>
        </w:r>
        <w:r w:rsidR="00AB10A7" w:rsidRPr="00203C2D">
          <w:rPr>
            <w:webHidden/>
          </w:rPr>
          <w:tab/>
        </w:r>
        <w:r w:rsidR="00AB10A7" w:rsidRPr="00203C2D">
          <w:rPr>
            <w:webHidden/>
          </w:rPr>
          <w:fldChar w:fldCharType="begin"/>
        </w:r>
        <w:r w:rsidR="00AB10A7" w:rsidRPr="00203C2D">
          <w:rPr>
            <w:webHidden/>
          </w:rPr>
          <w:instrText xml:space="preserve"> PAGEREF _Toc63333449 \h </w:instrText>
        </w:r>
        <w:r w:rsidR="00AB10A7" w:rsidRPr="00203C2D">
          <w:rPr>
            <w:webHidden/>
          </w:rPr>
        </w:r>
        <w:r w:rsidR="00AB10A7" w:rsidRPr="00203C2D">
          <w:rPr>
            <w:webHidden/>
          </w:rPr>
          <w:fldChar w:fldCharType="separate"/>
        </w:r>
        <w:r w:rsidR="00AB10A7" w:rsidRPr="00203C2D">
          <w:rPr>
            <w:webHidden/>
          </w:rPr>
          <w:t>115</w:t>
        </w:r>
        <w:r w:rsidR="00AB10A7" w:rsidRPr="00203C2D">
          <w:rPr>
            <w:webHidden/>
          </w:rPr>
          <w:fldChar w:fldCharType="end"/>
        </w:r>
      </w:hyperlink>
    </w:p>
    <w:p w14:paraId="0A094264" w14:textId="77777777" w:rsidR="00AB10A7" w:rsidRPr="00203C2D" w:rsidRDefault="00203C2D">
      <w:pPr>
        <w:pStyle w:val="34"/>
        <w:rPr>
          <w:rFonts w:asciiTheme="minorHAnsi" w:eastAsiaTheme="minorEastAsia" w:hAnsiTheme="minorHAnsi" w:cstheme="minorBidi"/>
          <w:bCs w:val="0"/>
          <w:iCs w:val="0"/>
          <w:sz w:val="22"/>
          <w:szCs w:val="22"/>
        </w:rPr>
      </w:pPr>
      <w:hyperlink w:anchor="_Toc63333450" w:history="1">
        <w:r w:rsidR="00AB10A7" w:rsidRPr="00203C2D">
          <w:rPr>
            <w:rStyle w:val="ad"/>
            <w:lang w:eastAsia="zh-CN"/>
          </w:rPr>
          <w:t>5.6.5.</w:t>
        </w:r>
        <w:r w:rsidR="00AB10A7" w:rsidRPr="00203C2D">
          <w:rPr>
            <w:rFonts w:asciiTheme="minorHAnsi" w:eastAsiaTheme="minorEastAsia" w:hAnsiTheme="minorHAnsi" w:cstheme="minorBidi"/>
            <w:bCs w:val="0"/>
            <w:iCs w:val="0"/>
            <w:sz w:val="22"/>
            <w:szCs w:val="22"/>
          </w:rPr>
          <w:tab/>
        </w:r>
        <w:r w:rsidR="00AB10A7" w:rsidRPr="00203C2D">
          <w:rPr>
            <w:rStyle w:val="ad"/>
            <w:lang w:eastAsia="zh-CN"/>
          </w:rPr>
          <w:t>Документ «Заявка на возврат» (ф. 0531803)</w:t>
        </w:r>
        <w:r w:rsidR="00AB10A7" w:rsidRPr="00203C2D">
          <w:rPr>
            <w:webHidden/>
          </w:rPr>
          <w:tab/>
        </w:r>
        <w:r w:rsidR="00AB10A7" w:rsidRPr="00203C2D">
          <w:rPr>
            <w:webHidden/>
          </w:rPr>
          <w:fldChar w:fldCharType="begin"/>
        </w:r>
        <w:r w:rsidR="00AB10A7" w:rsidRPr="00203C2D">
          <w:rPr>
            <w:webHidden/>
          </w:rPr>
          <w:instrText xml:space="preserve"> PAGEREF _Toc63333450 \h </w:instrText>
        </w:r>
        <w:r w:rsidR="00AB10A7" w:rsidRPr="00203C2D">
          <w:rPr>
            <w:webHidden/>
          </w:rPr>
        </w:r>
        <w:r w:rsidR="00AB10A7" w:rsidRPr="00203C2D">
          <w:rPr>
            <w:webHidden/>
          </w:rPr>
          <w:fldChar w:fldCharType="separate"/>
        </w:r>
        <w:r w:rsidR="00AB10A7" w:rsidRPr="00203C2D">
          <w:rPr>
            <w:webHidden/>
          </w:rPr>
          <w:t>118</w:t>
        </w:r>
        <w:r w:rsidR="00AB10A7" w:rsidRPr="00203C2D">
          <w:rPr>
            <w:webHidden/>
          </w:rPr>
          <w:fldChar w:fldCharType="end"/>
        </w:r>
      </w:hyperlink>
    </w:p>
    <w:p w14:paraId="2044A336" w14:textId="77777777" w:rsidR="00AB10A7" w:rsidRPr="00203C2D" w:rsidRDefault="00203C2D">
      <w:pPr>
        <w:pStyle w:val="34"/>
        <w:rPr>
          <w:rFonts w:asciiTheme="minorHAnsi" w:eastAsiaTheme="minorEastAsia" w:hAnsiTheme="minorHAnsi" w:cstheme="minorBidi"/>
          <w:bCs w:val="0"/>
          <w:iCs w:val="0"/>
          <w:sz w:val="22"/>
          <w:szCs w:val="22"/>
        </w:rPr>
      </w:pPr>
      <w:hyperlink w:anchor="_Toc63333451" w:history="1">
        <w:r w:rsidR="00AB10A7" w:rsidRPr="00203C2D">
          <w:rPr>
            <w:rStyle w:val="ad"/>
          </w:rPr>
          <w:t>5.6.6.</w:t>
        </w:r>
        <w:r w:rsidR="00AB10A7" w:rsidRPr="00203C2D">
          <w:rPr>
            <w:rFonts w:asciiTheme="minorHAnsi" w:eastAsiaTheme="minorEastAsia" w:hAnsiTheme="minorHAnsi" w:cstheme="minorBidi"/>
            <w:bCs w:val="0"/>
            <w:iCs w:val="0"/>
            <w:sz w:val="22"/>
            <w:szCs w:val="22"/>
          </w:rPr>
          <w:tab/>
        </w:r>
        <w:r w:rsidR="00AB10A7" w:rsidRPr="00203C2D">
          <w:rPr>
            <w:rStyle w:val="ad"/>
          </w:rPr>
          <w:t>Документ «Запрос на аннулирование заявки (консолидированной заявки)» (ф. 0531807)</w:t>
        </w:r>
        <w:r w:rsidR="00AB10A7" w:rsidRPr="00203C2D">
          <w:rPr>
            <w:webHidden/>
          </w:rPr>
          <w:tab/>
        </w:r>
        <w:r w:rsidR="00AB10A7" w:rsidRPr="00203C2D">
          <w:rPr>
            <w:webHidden/>
          </w:rPr>
          <w:fldChar w:fldCharType="begin"/>
        </w:r>
        <w:r w:rsidR="00AB10A7" w:rsidRPr="00203C2D">
          <w:rPr>
            <w:webHidden/>
          </w:rPr>
          <w:instrText xml:space="preserve"> PAGEREF _Toc63333451 \h </w:instrText>
        </w:r>
        <w:r w:rsidR="00AB10A7" w:rsidRPr="00203C2D">
          <w:rPr>
            <w:webHidden/>
          </w:rPr>
        </w:r>
        <w:r w:rsidR="00AB10A7" w:rsidRPr="00203C2D">
          <w:rPr>
            <w:webHidden/>
          </w:rPr>
          <w:fldChar w:fldCharType="separate"/>
        </w:r>
        <w:r w:rsidR="00AB10A7" w:rsidRPr="00203C2D">
          <w:rPr>
            <w:webHidden/>
          </w:rPr>
          <w:t>120</w:t>
        </w:r>
        <w:r w:rsidR="00AB10A7" w:rsidRPr="00203C2D">
          <w:rPr>
            <w:webHidden/>
          </w:rPr>
          <w:fldChar w:fldCharType="end"/>
        </w:r>
      </w:hyperlink>
    </w:p>
    <w:p w14:paraId="043620E4" w14:textId="77777777" w:rsidR="00AB10A7" w:rsidRPr="00203C2D" w:rsidRDefault="00203C2D">
      <w:pPr>
        <w:pStyle w:val="25"/>
        <w:rPr>
          <w:rFonts w:asciiTheme="minorHAnsi" w:eastAsiaTheme="minorEastAsia" w:hAnsiTheme="minorHAnsi" w:cstheme="minorBidi"/>
          <w:bCs w:val="0"/>
          <w:sz w:val="22"/>
          <w:szCs w:val="22"/>
        </w:rPr>
      </w:pPr>
      <w:hyperlink w:anchor="_Toc63333452" w:history="1">
        <w:r w:rsidR="00AB10A7" w:rsidRPr="00203C2D">
          <w:rPr>
            <w:rStyle w:val="ad"/>
          </w:rPr>
          <w:t>5.7.</w:t>
        </w:r>
        <w:r w:rsidR="00AB10A7" w:rsidRPr="00203C2D">
          <w:rPr>
            <w:rFonts w:asciiTheme="minorHAnsi" w:eastAsiaTheme="minorEastAsia" w:hAnsiTheme="minorHAnsi" w:cstheme="minorBidi"/>
            <w:bCs w:val="0"/>
            <w:sz w:val="22"/>
            <w:szCs w:val="22"/>
          </w:rPr>
          <w:tab/>
        </w:r>
        <w:r w:rsidR="00AB10A7" w:rsidRPr="00203C2D">
          <w:rPr>
            <w:rStyle w:val="ad"/>
          </w:rPr>
          <w:t>Операции с иностранной валютой</w:t>
        </w:r>
        <w:r w:rsidR="00AB10A7" w:rsidRPr="00203C2D">
          <w:rPr>
            <w:webHidden/>
          </w:rPr>
          <w:tab/>
        </w:r>
        <w:r w:rsidR="00AB10A7" w:rsidRPr="00203C2D">
          <w:rPr>
            <w:webHidden/>
          </w:rPr>
          <w:fldChar w:fldCharType="begin"/>
        </w:r>
        <w:r w:rsidR="00AB10A7" w:rsidRPr="00203C2D">
          <w:rPr>
            <w:webHidden/>
          </w:rPr>
          <w:instrText xml:space="preserve"> PAGEREF _Toc63333452 \h </w:instrText>
        </w:r>
        <w:r w:rsidR="00AB10A7" w:rsidRPr="00203C2D">
          <w:rPr>
            <w:webHidden/>
          </w:rPr>
        </w:r>
        <w:r w:rsidR="00AB10A7" w:rsidRPr="00203C2D">
          <w:rPr>
            <w:webHidden/>
          </w:rPr>
          <w:fldChar w:fldCharType="separate"/>
        </w:r>
        <w:r w:rsidR="00AB10A7" w:rsidRPr="00203C2D">
          <w:rPr>
            <w:webHidden/>
          </w:rPr>
          <w:t>123</w:t>
        </w:r>
        <w:r w:rsidR="00AB10A7" w:rsidRPr="00203C2D">
          <w:rPr>
            <w:webHidden/>
          </w:rPr>
          <w:fldChar w:fldCharType="end"/>
        </w:r>
      </w:hyperlink>
    </w:p>
    <w:p w14:paraId="2B988F3D" w14:textId="77777777" w:rsidR="00AB10A7" w:rsidRPr="00203C2D" w:rsidRDefault="00203C2D">
      <w:pPr>
        <w:pStyle w:val="34"/>
        <w:rPr>
          <w:rFonts w:asciiTheme="minorHAnsi" w:eastAsiaTheme="minorEastAsia" w:hAnsiTheme="minorHAnsi" w:cstheme="minorBidi"/>
          <w:bCs w:val="0"/>
          <w:iCs w:val="0"/>
          <w:sz w:val="22"/>
          <w:szCs w:val="22"/>
        </w:rPr>
      </w:pPr>
      <w:hyperlink w:anchor="_Toc63333453" w:history="1">
        <w:r w:rsidR="00AB10A7" w:rsidRPr="00203C2D">
          <w:rPr>
            <w:rStyle w:val="ad"/>
            <w:lang w:eastAsia="zh-CN"/>
          </w:rPr>
          <w:t>5.7.1.</w:t>
        </w:r>
        <w:r w:rsidR="00AB10A7" w:rsidRPr="00203C2D">
          <w:rPr>
            <w:rFonts w:asciiTheme="minorHAnsi" w:eastAsiaTheme="minorEastAsia" w:hAnsiTheme="minorHAnsi" w:cstheme="minorBidi"/>
            <w:bCs w:val="0"/>
            <w:iCs w:val="0"/>
            <w:sz w:val="22"/>
            <w:szCs w:val="22"/>
          </w:rPr>
          <w:tab/>
        </w:r>
        <w:r w:rsidR="00AB10A7" w:rsidRPr="00203C2D">
          <w:rPr>
            <w:rStyle w:val="ad"/>
            <w:lang w:eastAsia="zh-CN"/>
          </w:rPr>
          <w:t>Обработка документов по операциям с иностранной валютой</w:t>
        </w:r>
        <w:r w:rsidR="00AB10A7" w:rsidRPr="00203C2D">
          <w:rPr>
            <w:webHidden/>
          </w:rPr>
          <w:tab/>
        </w:r>
        <w:r w:rsidR="00AB10A7" w:rsidRPr="00203C2D">
          <w:rPr>
            <w:webHidden/>
          </w:rPr>
          <w:fldChar w:fldCharType="begin"/>
        </w:r>
        <w:r w:rsidR="00AB10A7" w:rsidRPr="00203C2D">
          <w:rPr>
            <w:webHidden/>
          </w:rPr>
          <w:instrText xml:space="preserve"> PAGEREF _Toc63333453 \h </w:instrText>
        </w:r>
        <w:r w:rsidR="00AB10A7" w:rsidRPr="00203C2D">
          <w:rPr>
            <w:webHidden/>
          </w:rPr>
        </w:r>
        <w:r w:rsidR="00AB10A7" w:rsidRPr="00203C2D">
          <w:rPr>
            <w:webHidden/>
          </w:rPr>
          <w:fldChar w:fldCharType="separate"/>
        </w:r>
        <w:r w:rsidR="00AB10A7" w:rsidRPr="00203C2D">
          <w:rPr>
            <w:webHidden/>
          </w:rPr>
          <w:t>123</w:t>
        </w:r>
        <w:r w:rsidR="00AB10A7" w:rsidRPr="00203C2D">
          <w:rPr>
            <w:webHidden/>
          </w:rPr>
          <w:fldChar w:fldCharType="end"/>
        </w:r>
      </w:hyperlink>
    </w:p>
    <w:p w14:paraId="16BBEAC8" w14:textId="77777777" w:rsidR="00AB10A7" w:rsidRPr="00203C2D" w:rsidRDefault="00203C2D">
      <w:pPr>
        <w:pStyle w:val="34"/>
        <w:rPr>
          <w:rFonts w:asciiTheme="minorHAnsi" w:eastAsiaTheme="minorEastAsia" w:hAnsiTheme="minorHAnsi" w:cstheme="minorBidi"/>
          <w:bCs w:val="0"/>
          <w:iCs w:val="0"/>
          <w:sz w:val="22"/>
          <w:szCs w:val="22"/>
        </w:rPr>
      </w:pPr>
      <w:hyperlink w:anchor="_Toc63333454" w:history="1">
        <w:r w:rsidR="00AB10A7" w:rsidRPr="00203C2D">
          <w:rPr>
            <w:rStyle w:val="ad"/>
          </w:rPr>
          <w:t>5.7.2.</w:t>
        </w:r>
        <w:r w:rsidR="00AB10A7" w:rsidRPr="00203C2D">
          <w:rPr>
            <w:rFonts w:asciiTheme="minorHAnsi" w:eastAsiaTheme="minorEastAsia" w:hAnsiTheme="minorHAnsi" w:cstheme="minorBidi"/>
            <w:bCs w:val="0"/>
            <w:iCs w:val="0"/>
            <w:sz w:val="22"/>
            <w:szCs w:val="22"/>
          </w:rPr>
          <w:tab/>
        </w:r>
        <w:r w:rsidR="00AB10A7" w:rsidRPr="00203C2D">
          <w:rPr>
            <w:rStyle w:val="ad"/>
          </w:rPr>
          <w:t>Документ «Заявление на проведение операций с иностранной валютой»</w:t>
        </w:r>
        <w:r w:rsidR="00AB10A7" w:rsidRPr="00203C2D">
          <w:rPr>
            <w:webHidden/>
          </w:rPr>
          <w:tab/>
        </w:r>
        <w:r w:rsidR="00AB10A7" w:rsidRPr="00203C2D">
          <w:rPr>
            <w:webHidden/>
          </w:rPr>
          <w:fldChar w:fldCharType="begin"/>
        </w:r>
        <w:r w:rsidR="00AB10A7" w:rsidRPr="00203C2D">
          <w:rPr>
            <w:webHidden/>
          </w:rPr>
          <w:instrText xml:space="preserve"> PAGEREF _Toc63333454 \h </w:instrText>
        </w:r>
        <w:r w:rsidR="00AB10A7" w:rsidRPr="00203C2D">
          <w:rPr>
            <w:webHidden/>
          </w:rPr>
        </w:r>
        <w:r w:rsidR="00AB10A7" w:rsidRPr="00203C2D">
          <w:rPr>
            <w:webHidden/>
          </w:rPr>
          <w:fldChar w:fldCharType="separate"/>
        </w:r>
        <w:r w:rsidR="00AB10A7" w:rsidRPr="00203C2D">
          <w:rPr>
            <w:webHidden/>
          </w:rPr>
          <w:t>125</w:t>
        </w:r>
        <w:r w:rsidR="00AB10A7" w:rsidRPr="00203C2D">
          <w:rPr>
            <w:webHidden/>
          </w:rPr>
          <w:fldChar w:fldCharType="end"/>
        </w:r>
      </w:hyperlink>
    </w:p>
    <w:p w14:paraId="422AC968" w14:textId="77777777" w:rsidR="00AB10A7" w:rsidRPr="00203C2D" w:rsidRDefault="00203C2D">
      <w:pPr>
        <w:pStyle w:val="25"/>
        <w:rPr>
          <w:rFonts w:asciiTheme="minorHAnsi" w:eastAsiaTheme="minorEastAsia" w:hAnsiTheme="minorHAnsi" w:cstheme="minorBidi"/>
          <w:bCs w:val="0"/>
          <w:sz w:val="22"/>
          <w:szCs w:val="22"/>
        </w:rPr>
      </w:pPr>
      <w:hyperlink w:anchor="_Toc63333455" w:history="1">
        <w:r w:rsidR="00AB10A7" w:rsidRPr="00203C2D">
          <w:rPr>
            <w:rStyle w:val="ad"/>
          </w:rPr>
          <w:t>5.8.</w:t>
        </w:r>
        <w:r w:rsidR="00AB10A7" w:rsidRPr="00203C2D">
          <w:rPr>
            <w:rFonts w:asciiTheme="minorHAnsi" w:eastAsiaTheme="minorEastAsia" w:hAnsiTheme="minorHAnsi" w:cstheme="minorBidi"/>
            <w:bCs w:val="0"/>
            <w:sz w:val="22"/>
            <w:szCs w:val="22"/>
          </w:rPr>
          <w:tab/>
        </w:r>
        <w:r w:rsidR="00AB10A7" w:rsidRPr="00203C2D">
          <w:rPr>
            <w:rStyle w:val="ad"/>
          </w:rPr>
          <w:t>Обеспечение наличными денежными средствами</w:t>
        </w:r>
        <w:r w:rsidR="00AB10A7" w:rsidRPr="00203C2D">
          <w:rPr>
            <w:webHidden/>
          </w:rPr>
          <w:tab/>
        </w:r>
        <w:r w:rsidR="00AB10A7" w:rsidRPr="00203C2D">
          <w:rPr>
            <w:webHidden/>
          </w:rPr>
          <w:fldChar w:fldCharType="begin"/>
        </w:r>
        <w:r w:rsidR="00AB10A7" w:rsidRPr="00203C2D">
          <w:rPr>
            <w:webHidden/>
          </w:rPr>
          <w:instrText xml:space="preserve"> PAGEREF _Toc63333455 \h </w:instrText>
        </w:r>
        <w:r w:rsidR="00AB10A7" w:rsidRPr="00203C2D">
          <w:rPr>
            <w:webHidden/>
          </w:rPr>
        </w:r>
        <w:r w:rsidR="00AB10A7" w:rsidRPr="00203C2D">
          <w:rPr>
            <w:webHidden/>
          </w:rPr>
          <w:fldChar w:fldCharType="separate"/>
        </w:r>
        <w:r w:rsidR="00AB10A7" w:rsidRPr="00203C2D">
          <w:rPr>
            <w:webHidden/>
          </w:rPr>
          <w:t>129</w:t>
        </w:r>
        <w:r w:rsidR="00AB10A7" w:rsidRPr="00203C2D">
          <w:rPr>
            <w:webHidden/>
          </w:rPr>
          <w:fldChar w:fldCharType="end"/>
        </w:r>
      </w:hyperlink>
    </w:p>
    <w:p w14:paraId="7E7D70F2" w14:textId="77777777" w:rsidR="00AB10A7" w:rsidRPr="00203C2D" w:rsidRDefault="00203C2D">
      <w:pPr>
        <w:pStyle w:val="34"/>
        <w:rPr>
          <w:rFonts w:asciiTheme="minorHAnsi" w:eastAsiaTheme="minorEastAsia" w:hAnsiTheme="minorHAnsi" w:cstheme="minorBidi"/>
          <w:bCs w:val="0"/>
          <w:iCs w:val="0"/>
          <w:sz w:val="22"/>
          <w:szCs w:val="22"/>
        </w:rPr>
      </w:pPr>
      <w:hyperlink w:anchor="_Toc63333456" w:history="1">
        <w:r w:rsidR="00AB10A7" w:rsidRPr="00203C2D">
          <w:rPr>
            <w:rStyle w:val="ad"/>
            <w:lang w:eastAsia="zh-CN"/>
          </w:rPr>
          <w:t>5.8.1.</w:t>
        </w:r>
        <w:r w:rsidR="00AB10A7" w:rsidRPr="00203C2D">
          <w:rPr>
            <w:rFonts w:asciiTheme="minorHAnsi" w:eastAsiaTheme="minorEastAsia" w:hAnsiTheme="minorHAnsi" w:cstheme="minorBidi"/>
            <w:bCs w:val="0"/>
            <w:iCs w:val="0"/>
            <w:sz w:val="22"/>
            <w:szCs w:val="22"/>
          </w:rPr>
          <w:tab/>
        </w:r>
        <w:r w:rsidR="00AB10A7" w:rsidRPr="00203C2D">
          <w:rPr>
            <w:rStyle w:val="ad"/>
            <w:lang w:eastAsia="zh-CN"/>
          </w:rPr>
          <w:t>Обработка документов по обеспечению наличными денежными средствами</w:t>
        </w:r>
        <w:r w:rsidR="00AB10A7" w:rsidRPr="00203C2D">
          <w:rPr>
            <w:webHidden/>
          </w:rPr>
          <w:tab/>
        </w:r>
        <w:r w:rsidR="00AB10A7" w:rsidRPr="00203C2D">
          <w:rPr>
            <w:webHidden/>
          </w:rPr>
          <w:fldChar w:fldCharType="begin"/>
        </w:r>
        <w:r w:rsidR="00AB10A7" w:rsidRPr="00203C2D">
          <w:rPr>
            <w:webHidden/>
          </w:rPr>
          <w:instrText xml:space="preserve"> PAGEREF _Toc63333456 \h </w:instrText>
        </w:r>
        <w:r w:rsidR="00AB10A7" w:rsidRPr="00203C2D">
          <w:rPr>
            <w:webHidden/>
          </w:rPr>
        </w:r>
        <w:r w:rsidR="00AB10A7" w:rsidRPr="00203C2D">
          <w:rPr>
            <w:webHidden/>
          </w:rPr>
          <w:fldChar w:fldCharType="separate"/>
        </w:r>
        <w:r w:rsidR="00AB10A7" w:rsidRPr="00203C2D">
          <w:rPr>
            <w:webHidden/>
          </w:rPr>
          <w:t>130</w:t>
        </w:r>
        <w:r w:rsidR="00AB10A7" w:rsidRPr="00203C2D">
          <w:rPr>
            <w:webHidden/>
          </w:rPr>
          <w:fldChar w:fldCharType="end"/>
        </w:r>
      </w:hyperlink>
    </w:p>
    <w:p w14:paraId="2D62EFC6" w14:textId="77777777" w:rsidR="00AB10A7" w:rsidRPr="00203C2D" w:rsidRDefault="00203C2D">
      <w:pPr>
        <w:pStyle w:val="34"/>
        <w:rPr>
          <w:rFonts w:asciiTheme="minorHAnsi" w:eastAsiaTheme="minorEastAsia" w:hAnsiTheme="minorHAnsi" w:cstheme="minorBidi"/>
          <w:bCs w:val="0"/>
          <w:iCs w:val="0"/>
          <w:sz w:val="22"/>
          <w:szCs w:val="22"/>
        </w:rPr>
      </w:pPr>
      <w:hyperlink w:anchor="_Toc63333457" w:history="1">
        <w:r w:rsidR="00AB10A7" w:rsidRPr="00203C2D">
          <w:rPr>
            <w:rStyle w:val="ad"/>
          </w:rPr>
          <w:t>5.8.2.</w:t>
        </w:r>
        <w:r w:rsidR="00AB10A7" w:rsidRPr="00203C2D">
          <w:rPr>
            <w:rFonts w:asciiTheme="minorHAnsi" w:eastAsiaTheme="minorEastAsia" w:hAnsiTheme="minorHAnsi" w:cstheme="minorBidi"/>
            <w:bCs w:val="0"/>
            <w:iCs w:val="0"/>
            <w:sz w:val="22"/>
            <w:szCs w:val="22"/>
          </w:rPr>
          <w:tab/>
        </w:r>
        <w:r w:rsidR="00AB10A7" w:rsidRPr="00203C2D">
          <w:rPr>
            <w:rStyle w:val="ad"/>
          </w:rPr>
          <w:t>Документ «Заявка на получение наличных денег» (ф. 0531802)</w:t>
        </w:r>
        <w:r w:rsidR="00AB10A7" w:rsidRPr="00203C2D">
          <w:rPr>
            <w:webHidden/>
          </w:rPr>
          <w:tab/>
        </w:r>
        <w:r w:rsidR="00AB10A7" w:rsidRPr="00203C2D">
          <w:rPr>
            <w:webHidden/>
          </w:rPr>
          <w:fldChar w:fldCharType="begin"/>
        </w:r>
        <w:r w:rsidR="00AB10A7" w:rsidRPr="00203C2D">
          <w:rPr>
            <w:webHidden/>
          </w:rPr>
          <w:instrText xml:space="preserve"> PAGEREF _Toc63333457 \h </w:instrText>
        </w:r>
        <w:r w:rsidR="00AB10A7" w:rsidRPr="00203C2D">
          <w:rPr>
            <w:webHidden/>
          </w:rPr>
        </w:r>
        <w:r w:rsidR="00AB10A7" w:rsidRPr="00203C2D">
          <w:rPr>
            <w:webHidden/>
          </w:rPr>
          <w:fldChar w:fldCharType="separate"/>
        </w:r>
        <w:r w:rsidR="00AB10A7" w:rsidRPr="00203C2D">
          <w:rPr>
            <w:webHidden/>
          </w:rPr>
          <w:t>134</w:t>
        </w:r>
        <w:r w:rsidR="00AB10A7" w:rsidRPr="00203C2D">
          <w:rPr>
            <w:webHidden/>
          </w:rPr>
          <w:fldChar w:fldCharType="end"/>
        </w:r>
      </w:hyperlink>
    </w:p>
    <w:p w14:paraId="47953C25" w14:textId="77777777" w:rsidR="00AB10A7" w:rsidRPr="00203C2D" w:rsidRDefault="00203C2D">
      <w:pPr>
        <w:pStyle w:val="34"/>
        <w:rPr>
          <w:rFonts w:asciiTheme="minorHAnsi" w:eastAsiaTheme="minorEastAsia" w:hAnsiTheme="minorHAnsi" w:cstheme="minorBidi"/>
          <w:bCs w:val="0"/>
          <w:iCs w:val="0"/>
          <w:sz w:val="22"/>
          <w:szCs w:val="22"/>
        </w:rPr>
      </w:pPr>
      <w:hyperlink w:anchor="_Toc63333458" w:history="1">
        <w:r w:rsidR="00AB10A7" w:rsidRPr="00203C2D">
          <w:rPr>
            <w:rStyle w:val="ad"/>
          </w:rPr>
          <w:t>5.8.3.</w:t>
        </w:r>
        <w:r w:rsidR="00AB10A7" w:rsidRPr="00203C2D">
          <w:rPr>
            <w:rFonts w:asciiTheme="minorHAnsi" w:eastAsiaTheme="minorEastAsia" w:hAnsiTheme="minorHAnsi" w:cstheme="minorBidi"/>
            <w:bCs w:val="0"/>
            <w:iCs w:val="0"/>
            <w:sz w:val="22"/>
            <w:szCs w:val="22"/>
          </w:rPr>
          <w:tab/>
        </w:r>
        <w:r w:rsidR="00AB10A7" w:rsidRPr="00203C2D">
          <w:rPr>
            <w:rStyle w:val="ad"/>
          </w:rPr>
          <w:t>Документ «Заявка на получение денежных средств, перечисляемых на карту» (ф. 0531243)</w:t>
        </w:r>
        <w:r w:rsidR="00AB10A7" w:rsidRPr="00203C2D">
          <w:rPr>
            <w:webHidden/>
          </w:rPr>
          <w:tab/>
        </w:r>
        <w:r w:rsidR="00AB10A7" w:rsidRPr="00203C2D">
          <w:rPr>
            <w:webHidden/>
          </w:rPr>
          <w:fldChar w:fldCharType="begin"/>
        </w:r>
        <w:r w:rsidR="00AB10A7" w:rsidRPr="00203C2D">
          <w:rPr>
            <w:webHidden/>
          </w:rPr>
          <w:instrText xml:space="preserve"> PAGEREF _Toc63333458 \h </w:instrText>
        </w:r>
        <w:r w:rsidR="00AB10A7" w:rsidRPr="00203C2D">
          <w:rPr>
            <w:webHidden/>
          </w:rPr>
        </w:r>
        <w:r w:rsidR="00AB10A7" w:rsidRPr="00203C2D">
          <w:rPr>
            <w:webHidden/>
          </w:rPr>
          <w:fldChar w:fldCharType="separate"/>
        </w:r>
        <w:r w:rsidR="00AB10A7" w:rsidRPr="00203C2D">
          <w:rPr>
            <w:webHidden/>
          </w:rPr>
          <w:t>136</w:t>
        </w:r>
        <w:r w:rsidR="00AB10A7" w:rsidRPr="00203C2D">
          <w:rPr>
            <w:webHidden/>
          </w:rPr>
          <w:fldChar w:fldCharType="end"/>
        </w:r>
      </w:hyperlink>
    </w:p>
    <w:p w14:paraId="433140A4" w14:textId="77777777" w:rsidR="00AB10A7" w:rsidRPr="00203C2D" w:rsidRDefault="00203C2D">
      <w:pPr>
        <w:pStyle w:val="34"/>
        <w:rPr>
          <w:rFonts w:asciiTheme="minorHAnsi" w:eastAsiaTheme="minorEastAsia" w:hAnsiTheme="minorHAnsi" w:cstheme="minorBidi"/>
          <w:bCs w:val="0"/>
          <w:iCs w:val="0"/>
          <w:sz w:val="22"/>
          <w:szCs w:val="22"/>
        </w:rPr>
      </w:pPr>
      <w:hyperlink w:anchor="_Toc63333459" w:history="1">
        <w:r w:rsidR="00AB10A7" w:rsidRPr="00203C2D">
          <w:rPr>
            <w:rStyle w:val="ad"/>
          </w:rPr>
          <w:t>5.8.4.</w:t>
        </w:r>
        <w:r w:rsidR="00AB10A7" w:rsidRPr="00203C2D">
          <w:rPr>
            <w:rFonts w:asciiTheme="minorHAnsi" w:eastAsiaTheme="minorEastAsia" w:hAnsiTheme="minorHAnsi" w:cstheme="minorBidi"/>
            <w:bCs w:val="0"/>
            <w:iCs w:val="0"/>
            <w:sz w:val="22"/>
            <w:szCs w:val="22"/>
          </w:rPr>
          <w:tab/>
        </w:r>
        <w:r w:rsidR="00AB10A7" w:rsidRPr="00203C2D">
          <w:rPr>
            <w:rStyle w:val="ad"/>
          </w:rPr>
          <w:t>Документ «Расшифровка сумм неиспользованных (внесенных через банкомат или пункт выдачи наличных денежных средств) средств» (ф. 0531251)</w:t>
        </w:r>
        <w:r w:rsidR="00AB10A7" w:rsidRPr="00203C2D">
          <w:rPr>
            <w:webHidden/>
          </w:rPr>
          <w:tab/>
        </w:r>
        <w:r w:rsidR="00AB10A7" w:rsidRPr="00203C2D">
          <w:rPr>
            <w:webHidden/>
          </w:rPr>
          <w:fldChar w:fldCharType="begin"/>
        </w:r>
        <w:r w:rsidR="00AB10A7" w:rsidRPr="00203C2D">
          <w:rPr>
            <w:webHidden/>
          </w:rPr>
          <w:instrText xml:space="preserve"> PAGEREF _Toc63333459 \h </w:instrText>
        </w:r>
        <w:r w:rsidR="00AB10A7" w:rsidRPr="00203C2D">
          <w:rPr>
            <w:webHidden/>
          </w:rPr>
        </w:r>
        <w:r w:rsidR="00AB10A7" w:rsidRPr="00203C2D">
          <w:rPr>
            <w:webHidden/>
          </w:rPr>
          <w:fldChar w:fldCharType="separate"/>
        </w:r>
        <w:r w:rsidR="00AB10A7" w:rsidRPr="00203C2D">
          <w:rPr>
            <w:webHidden/>
          </w:rPr>
          <w:t>138</w:t>
        </w:r>
        <w:r w:rsidR="00AB10A7" w:rsidRPr="00203C2D">
          <w:rPr>
            <w:webHidden/>
          </w:rPr>
          <w:fldChar w:fldCharType="end"/>
        </w:r>
      </w:hyperlink>
    </w:p>
    <w:p w14:paraId="5389AE51" w14:textId="77777777" w:rsidR="00AB10A7" w:rsidRPr="00203C2D" w:rsidRDefault="00203C2D">
      <w:pPr>
        <w:pStyle w:val="25"/>
        <w:rPr>
          <w:rFonts w:asciiTheme="minorHAnsi" w:eastAsiaTheme="minorEastAsia" w:hAnsiTheme="minorHAnsi" w:cstheme="minorBidi"/>
          <w:bCs w:val="0"/>
          <w:sz w:val="22"/>
          <w:szCs w:val="22"/>
        </w:rPr>
      </w:pPr>
      <w:hyperlink w:anchor="_Toc63333460" w:history="1">
        <w:r w:rsidR="00AB10A7" w:rsidRPr="00203C2D">
          <w:rPr>
            <w:rStyle w:val="ad"/>
          </w:rPr>
          <w:t>5.9.</w:t>
        </w:r>
        <w:r w:rsidR="00AB10A7" w:rsidRPr="00203C2D">
          <w:rPr>
            <w:rFonts w:asciiTheme="minorHAnsi" w:eastAsiaTheme="minorEastAsia" w:hAnsiTheme="minorHAnsi" w:cstheme="minorBidi"/>
            <w:bCs w:val="0"/>
            <w:sz w:val="22"/>
            <w:szCs w:val="22"/>
          </w:rPr>
          <w:tab/>
        </w:r>
        <w:r w:rsidR="00AB10A7" w:rsidRPr="00203C2D">
          <w:rPr>
            <w:rStyle w:val="ad"/>
          </w:rPr>
          <w:t>Уточнение кассовых операций</w:t>
        </w:r>
        <w:r w:rsidR="00AB10A7" w:rsidRPr="00203C2D">
          <w:rPr>
            <w:webHidden/>
          </w:rPr>
          <w:tab/>
        </w:r>
        <w:r w:rsidR="00AB10A7" w:rsidRPr="00203C2D">
          <w:rPr>
            <w:webHidden/>
          </w:rPr>
          <w:fldChar w:fldCharType="begin"/>
        </w:r>
        <w:r w:rsidR="00AB10A7" w:rsidRPr="00203C2D">
          <w:rPr>
            <w:webHidden/>
          </w:rPr>
          <w:instrText xml:space="preserve"> PAGEREF _Toc63333460 \h </w:instrText>
        </w:r>
        <w:r w:rsidR="00AB10A7" w:rsidRPr="00203C2D">
          <w:rPr>
            <w:webHidden/>
          </w:rPr>
        </w:r>
        <w:r w:rsidR="00AB10A7" w:rsidRPr="00203C2D">
          <w:rPr>
            <w:webHidden/>
          </w:rPr>
          <w:fldChar w:fldCharType="separate"/>
        </w:r>
        <w:r w:rsidR="00AB10A7" w:rsidRPr="00203C2D">
          <w:rPr>
            <w:webHidden/>
          </w:rPr>
          <w:t>140</w:t>
        </w:r>
        <w:r w:rsidR="00AB10A7" w:rsidRPr="00203C2D">
          <w:rPr>
            <w:webHidden/>
          </w:rPr>
          <w:fldChar w:fldCharType="end"/>
        </w:r>
      </w:hyperlink>
    </w:p>
    <w:p w14:paraId="63F131FD" w14:textId="77777777" w:rsidR="00AB10A7" w:rsidRPr="00203C2D" w:rsidRDefault="00203C2D">
      <w:pPr>
        <w:pStyle w:val="34"/>
        <w:rPr>
          <w:rFonts w:asciiTheme="minorHAnsi" w:eastAsiaTheme="minorEastAsia" w:hAnsiTheme="minorHAnsi" w:cstheme="minorBidi"/>
          <w:bCs w:val="0"/>
          <w:iCs w:val="0"/>
          <w:sz w:val="22"/>
          <w:szCs w:val="22"/>
        </w:rPr>
      </w:pPr>
      <w:hyperlink w:anchor="_Toc63333461" w:history="1">
        <w:r w:rsidR="00AB10A7" w:rsidRPr="00203C2D">
          <w:rPr>
            <w:rStyle w:val="ad"/>
            <w:lang w:eastAsia="zh-CN"/>
          </w:rPr>
          <w:t>5.9.1.</w:t>
        </w:r>
        <w:r w:rsidR="00AB10A7" w:rsidRPr="00203C2D">
          <w:rPr>
            <w:rFonts w:asciiTheme="minorHAnsi" w:eastAsiaTheme="minorEastAsia" w:hAnsiTheme="minorHAnsi" w:cstheme="minorBidi"/>
            <w:bCs w:val="0"/>
            <w:iCs w:val="0"/>
            <w:sz w:val="22"/>
            <w:szCs w:val="22"/>
          </w:rPr>
          <w:tab/>
        </w:r>
        <w:r w:rsidR="00AB10A7" w:rsidRPr="00203C2D">
          <w:rPr>
            <w:rStyle w:val="ad"/>
            <w:lang w:eastAsia="zh-CN"/>
          </w:rPr>
          <w:t>Обработка документов по уточнению кассовых операций</w:t>
        </w:r>
        <w:r w:rsidR="00AB10A7" w:rsidRPr="00203C2D">
          <w:rPr>
            <w:webHidden/>
          </w:rPr>
          <w:tab/>
        </w:r>
        <w:r w:rsidR="00AB10A7" w:rsidRPr="00203C2D">
          <w:rPr>
            <w:webHidden/>
          </w:rPr>
          <w:fldChar w:fldCharType="begin"/>
        </w:r>
        <w:r w:rsidR="00AB10A7" w:rsidRPr="00203C2D">
          <w:rPr>
            <w:webHidden/>
          </w:rPr>
          <w:instrText xml:space="preserve"> PAGEREF _Toc63333461 \h </w:instrText>
        </w:r>
        <w:r w:rsidR="00AB10A7" w:rsidRPr="00203C2D">
          <w:rPr>
            <w:webHidden/>
          </w:rPr>
        </w:r>
        <w:r w:rsidR="00AB10A7" w:rsidRPr="00203C2D">
          <w:rPr>
            <w:webHidden/>
          </w:rPr>
          <w:fldChar w:fldCharType="separate"/>
        </w:r>
        <w:r w:rsidR="00AB10A7" w:rsidRPr="00203C2D">
          <w:rPr>
            <w:webHidden/>
          </w:rPr>
          <w:t>141</w:t>
        </w:r>
        <w:r w:rsidR="00AB10A7" w:rsidRPr="00203C2D">
          <w:rPr>
            <w:webHidden/>
          </w:rPr>
          <w:fldChar w:fldCharType="end"/>
        </w:r>
      </w:hyperlink>
    </w:p>
    <w:p w14:paraId="3717AB93" w14:textId="77777777" w:rsidR="00AB10A7" w:rsidRPr="00203C2D" w:rsidRDefault="00203C2D">
      <w:pPr>
        <w:pStyle w:val="34"/>
        <w:rPr>
          <w:rFonts w:asciiTheme="minorHAnsi" w:eastAsiaTheme="minorEastAsia" w:hAnsiTheme="minorHAnsi" w:cstheme="minorBidi"/>
          <w:bCs w:val="0"/>
          <w:iCs w:val="0"/>
          <w:sz w:val="22"/>
          <w:szCs w:val="22"/>
        </w:rPr>
      </w:pPr>
      <w:hyperlink w:anchor="_Toc63333462" w:history="1">
        <w:r w:rsidR="00AB10A7" w:rsidRPr="00203C2D">
          <w:rPr>
            <w:rStyle w:val="ad"/>
          </w:rPr>
          <w:t>5.9.2.</w:t>
        </w:r>
        <w:r w:rsidR="00AB10A7" w:rsidRPr="00203C2D">
          <w:rPr>
            <w:rFonts w:asciiTheme="minorHAnsi" w:eastAsiaTheme="minorEastAsia" w:hAnsiTheme="minorHAnsi" w:cstheme="minorBidi"/>
            <w:bCs w:val="0"/>
            <w:iCs w:val="0"/>
            <w:sz w:val="22"/>
            <w:szCs w:val="22"/>
          </w:rPr>
          <w:tab/>
        </w:r>
        <w:r w:rsidR="00AB10A7" w:rsidRPr="00203C2D">
          <w:rPr>
            <w:rStyle w:val="ad"/>
            <w:lang w:eastAsia="zh-CN"/>
          </w:rPr>
          <w:t>Документ «</w:t>
        </w:r>
        <w:r w:rsidR="00AB10A7" w:rsidRPr="00203C2D">
          <w:rPr>
            <w:rStyle w:val="ad"/>
          </w:rPr>
          <w:t>Уведомление об уточнении вида и принадлежности платежа» (ф. 0531809)</w:t>
        </w:r>
        <w:r w:rsidR="00AB10A7" w:rsidRPr="00203C2D">
          <w:rPr>
            <w:webHidden/>
          </w:rPr>
          <w:tab/>
        </w:r>
        <w:r w:rsidR="00AB10A7" w:rsidRPr="00203C2D">
          <w:rPr>
            <w:webHidden/>
          </w:rPr>
          <w:fldChar w:fldCharType="begin"/>
        </w:r>
        <w:r w:rsidR="00AB10A7" w:rsidRPr="00203C2D">
          <w:rPr>
            <w:webHidden/>
          </w:rPr>
          <w:instrText xml:space="preserve"> PAGEREF _Toc63333462 \h </w:instrText>
        </w:r>
        <w:r w:rsidR="00AB10A7" w:rsidRPr="00203C2D">
          <w:rPr>
            <w:webHidden/>
          </w:rPr>
        </w:r>
        <w:r w:rsidR="00AB10A7" w:rsidRPr="00203C2D">
          <w:rPr>
            <w:webHidden/>
          </w:rPr>
          <w:fldChar w:fldCharType="separate"/>
        </w:r>
        <w:r w:rsidR="00AB10A7" w:rsidRPr="00203C2D">
          <w:rPr>
            <w:webHidden/>
          </w:rPr>
          <w:t>145</w:t>
        </w:r>
        <w:r w:rsidR="00AB10A7" w:rsidRPr="00203C2D">
          <w:rPr>
            <w:webHidden/>
          </w:rPr>
          <w:fldChar w:fldCharType="end"/>
        </w:r>
      </w:hyperlink>
    </w:p>
    <w:p w14:paraId="221DF920" w14:textId="77777777" w:rsidR="00AB10A7" w:rsidRPr="00203C2D" w:rsidRDefault="00203C2D">
      <w:pPr>
        <w:pStyle w:val="34"/>
        <w:rPr>
          <w:rFonts w:asciiTheme="minorHAnsi" w:eastAsiaTheme="minorEastAsia" w:hAnsiTheme="minorHAnsi" w:cstheme="minorBidi"/>
          <w:bCs w:val="0"/>
          <w:iCs w:val="0"/>
          <w:sz w:val="22"/>
          <w:szCs w:val="22"/>
        </w:rPr>
      </w:pPr>
      <w:hyperlink w:anchor="_Toc63333463" w:history="1">
        <w:r w:rsidR="00AB10A7" w:rsidRPr="00203C2D">
          <w:rPr>
            <w:rStyle w:val="ad"/>
            <w:lang w:eastAsia="zh-CN"/>
          </w:rPr>
          <w:t>5.9.3.</w:t>
        </w:r>
        <w:r w:rsidR="00AB10A7" w:rsidRPr="00203C2D">
          <w:rPr>
            <w:rFonts w:asciiTheme="minorHAnsi" w:eastAsiaTheme="minorEastAsia" w:hAnsiTheme="minorHAnsi" w:cstheme="minorBidi"/>
            <w:bCs w:val="0"/>
            <w:iCs w:val="0"/>
            <w:sz w:val="22"/>
            <w:szCs w:val="22"/>
          </w:rPr>
          <w:tab/>
        </w:r>
        <w:r w:rsidR="00AB10A7" w:rsidRPr="00203C2D">
          <w:rPr>
            <w:rStyle w:val="ad"/>
            <w:lang w:eastAsia="zh-CN"/>
          </w:rPr>
          <w:t xml:space="preserve">Документ </w:t>
        </w:r>
        <w:r w:rsidR="00AB10A7" w:rsidRPr="00203C2D">
          <w:rPr>
            <w:rStyle w:val="ad"/>
          </w:rPr>
          <w:t>«Запрос о получении информации по ЭПС участника» (</w:t>
        </w:r>
        <w:r w:rsidR="00AB10A7" w:rsidRPr="00203C2D">
          <w:rPr>
            <w:rStyle w:val="ad"/>
            <w:lang w:val="en-US"/>
          </w:rPr>
          <w:t>ED</w:t>
        </w:r>
        <w:r w:rsidR="00AB10A7" w:rsidRPr="00203C2D">
          <w:rPr>
            <w:rStyle w:val="ad"/>
          </w:rPr>
          <w:t>243)</w:t>
        </w:r>
        <w:r w:rsidR="00AB10A7" w:rsidRPr="00203C2D">
          <w:rPr>
            <w:webHidden/>
          </w:rPr>
          <w:tab/>
        </w:r>
        <w:r w:rsidR="00AB10A7" w:rsidRPr="00203C2D">
          <w:rPr>
            <w:webHidden/>
          </w:rPr>
          <w:fldChar w:fldCharType="begin"/>
        </w:r>
        <w:r w:rsidR="00AB10A7" w:rsidRPr="00203C2D">
          <w:rPr>
            <w:webHidden/>
          </w:rPr>
          <w:instrText xml:space="preserve"> PAGEREF _Toc63333463 \h </w:instrText>
        </w:r>
        <w:r w:rsidR="00AB10A7" w:rsidRPr="00203C2D">
          <w:rPr>
            <w:webHidden/>
          </w:rPr>
        </w:r>
        <w:r w:rsidR="00AB10A7" w:rsidRPr="00203C2D">
          <w:rPr>
            <w:webHidden/>
          </w:rPr>
          <w:fldChar w:fldCharType="separate"/>
        </w:r>
        <w:r w:rsidR="00AB10A7" w:rsidRPr="00203C2D">
          <w:rPr>
            <w:webHidden/>
          </w:rPr>
          <w:t>149</w:t>
        </w:r>
        <w:r w:rsidR="00AB10A7" w:rsidRPr="00203C2D">
          <w:rPr>
            <w:webHidden/>
          </w:rPr>
          <w:fldChar w:fldCharType="end"/>
        </w:r>
      </w:hyperlink>
    </w:p>
    <w:p w14:paraId="72EB087A" w14:textId="77777777" w:rsidR="00AB10A7" w:rsidRPr="00203C2D" w:rsidRDefault="00203C2D">
      <w:pPr>
        <w:pStyle w:val="34"/>
        <w:rPr>
          <w:rFonts w:asciiTheme="minorHAnsi" w:eastAsiaTheme="minorEastAsia" w:hAnsiTheme="minorHAnsi" w:cstheme="minorBidi"/>
          <w:bCs w:val="0"/>
          <w:iCs w:val="0"/>
          <w:sz w:val="22"/>
          <w:szCs w:val="22"/>
        </w:rPr>
      </w:pPr>
      <w:hyperlink w:anchor="_Toc63333464" w:history="1">
        <w:r w:rsidR="00AB10A7" w:rsidRPr="00203C2D">
          <w:rPr>
            <w:rStyle w:val="ad"/>
          </w:rPr>
          <w:t>5.9.4.</w:t>
        </w:r>
        <w:r w:rsidR="00AB10A7" w:rsidRPr="00203C2D">
          <w:rPr>
            <w:rFonts w:asciiTheme="minorHAnsi" w:eastAsiaTheme="minorEastAsia" w:hAnsiTheme="minorHAnsi" w:cstheme="minorBidi"/>
            <w:bCs w:val="0"/>
            <w:iCs w:val="0"/>
            <w:sz w:val="22"/>
            <w:szCs w:val="22"/>
          </w:rPr>
          <w:tab/>
        </w:r>
        <w:r w:rsidR="00AB10A7" w:rsidRPr="00203C2D">
          <w:rPr>
            <w:rStyle w:val="ad"/>
            <w:lang w:eastAsia="zh-CN"/>
          </w:rPr>
          <w:t xml:space="preserve">Документ </w:t>
        </w:r>
        <w:r w:rsidR="00AB10A7" w:rsidRPr="00203C2D">
          <w:rPr>
            <w:rStyle w:val="ad"/>
          </w:rPr>
          <w:t>«Ответ на запрос информации по ЭПС участника» (</w:t>
        </w:r>
        <w:r w:rsidR="00AB10A7" w:rsidRPr="00203C2D">
          <w:rPr>
            <w:rStyle w:val="ad"/>
            <w:lang w:val="en-US"/>
          </w:rPr>
          <w:t>ED</w:t>
        </w:r>
        <w:r w:rsidR="00AB10A7" w:rsidRPr="00203C2D">
          <w:rPr>
            <w:rStyle w:val="ad"/>
          </w:rPr>
          <w:t>244)</w:t>
        </w:r>
        <w:r w:rsidR="00AB10A7" w:rsidRPr="00203C2D">
          <w:rPr>
            <w:webHidden/>
          </w:rPr>
          <w:tab/>
        </w:r>
        <w:r w:rsidR="00AB10A7" w:rsidRPr="00203C2D">
          <w:rPr>
            <w:webHidden/>
          </w:rPr>
          <w:fldChar w:fldCharType="begin"/>
        </w:r>
        <w:r w:rsidR="00AB10A7" w:rsidRPr="00203C2D">
          <w:rPr>
            <w:webHidden/>
          </w:rPr>
          <w:instrText xml:space="preserve"> PAGEREF _Toc63333464 \h </w:instrText>
        </w:r>
        <w:r w:rsidR="00AB10A7" w:rsidRPr="00203C2D">
          <w:rPr>
            <w:webHidden/>
          </w:rPr>
        </w:r>
        <w:r w:rsidR="00AB10A7" w:rsidRPr="00203C2D">
          <w:rPr>
            <w:webHidden/>
          </w:rPr>
          <w:fldChar w:fldCharType="separate"/>
        </w:r>
        <w:r w:rsidR="00AB10A7" w:rsidRPr="00203C2D">
          <w:rPr>
            <w:webHidden/>
          </w:rPr>
          <w:t>150</w:t>
        </w:r>
        <w:r w:rsidR="00AB10A7" w:rsidRPr="00203C2D">
          <w:rPr>
            <w:webHidden/>
          </w:rPr>
          <w:fldChar w:fldCharType="end"/>
        </w:r>
      </w:hyperlink>
    </w:p>
    <w:p w14:paraId="3DB137F1" w14:textId="77777777" w:rsidR="00AB10A7" w:rsidRPr="00203C2D" w:rsidRDefault="00203C2D">
      <w:pPr>
        <w:pStyle w:val="34"/>
        <w:rPr>
          <w:rFonts w:asciiTheme="minorHAnsi" w:eastAsiaTheme="minorEastAsia" w:hAnsiTheme="minorHAnsi" w:cstheme="minorBidi"/>
          <w:bCs w:val="0"/>
          <w:iCs w:val="0"/>
          <w:sz w:val="22"/>
          <w:szCs w:val="22"/>
        </w:rPr>
      </w:pPr>
      <w:hyperlink w:anchor="_Toc63333465" w:history="1">
        <w:r w:rsidR="00AB10A7" w:rsidRPr="00203C2D">
          <w:rPr>
            <w:rStyle w:val="ad"/>
          </w:rPr>
          <w:t>5.9.5.</w:t>
        </w:r>
        <w:r w:rsidR="00AB10A7" w:rsidRPr="00203C2D">
          <w:rPr>
            <w:rFonts w:asciiTheme="minorHAnsi" w:eastAsiaTheme="minorEastAsia" w:hAnsiTheme="minorHAnsi" w:cstheme="minorBidi"/>
            <w:bCs w:val="0"/>
            <w:iCs w:val="0"/>
            <w:sz w:val="22"/>
            <w:szCs w:val="22"/>
          </w:rPr>
          <w:tab/>
        </w:r>
        <w:r w:rsidR="00AB10A7" w:rsidRPr="00203C2D">
          <w:rPr>
            <w:rStyle w:val="ad"/>
          </w:rPr>
          <w:t>Формирование документов «Запрос о получении информации по ЭПС участника» (</w:t>
        </w:r>
        <w:r w:rsidR="00AB10A7" w:rsidRPr="00203C2D">
          <w:rPr>
            <w:rStyle w:val="ad"/>
            <w:lang w:val="en-US"/>
          </w:rPr>
          <w:t>ED</w:t>
        </w:r>
        <w:r w:rsidR="00AB10A7" w:rsidRPr="00203C2D">
          <w:rPr>
            <w:rStyle w:val="ad"/>
          </w:rPr>
          <w:t xml:space="preserve"> 243) и «Ответ на запрос информации по ЭПС участника» (</w:t>
        </w:r>
        <w:r w:rsidR="00AB10A7" w:rsidRPr="00203C2D">
          <w:rPr>
            <w:rStyle w:val="ad"/>
            <w:lang w:val="en-US"/>
          </w:rPr>
          <w:t>ED</w:t>
        </w:r>
        <w:r w:rsidR="00AB10A7" w:rsidRPr="00203C2D">
          <w:rPr>
            <w:rStyle w:val="ad"/>
          </w:rPr>
          <w:t>244) через ЭДИ</w:t>
        </w:r>
        <w:r w:rsidR="00AB10A7" w:rsidRPr="00203C2D">
          <w:rPr>
            <w:webHidden/>
          </w:rPr>
          <w:tab/>
        </w:r>
        <w:r w:rsidR="00AB10A7" w:rsidRPr="00203C2D">
          <w:rPr>
            <w:webHidden/>
          </w:rPr>
          <w:fldChar w:fldCharType="begin"/>
        </w:r>
        <w:r w:rsidR="00AB10A7" w:rsidRPr="00203C2D">
          <w:rPr>
            <w:webHidden/>
          </w:rPr>
          <w:instrText xml:space="preserve"> PAGEREF _Toc63333465 \h </w:instrText>
        </w:r>
        <w:r w:rsidR="00AB10A7" w:rsidRPr="00203C2D">
          <w:rPr>
            <w:webHidden/>
          </w:rPr>
        </w:r>
        <w:r w:rsidR="00AB10A7" w:rsidRPr="00203C2D">
          <w:rPr>
            <w:webHidden/>
          </w:rPr>
          <w:fldChar w:fldCharType="separate"/>
        </w:r>
        <w:r w:rsidR="00AB10A7" w:rsidRPr="00203C2D">
          <w:rPr>
            <w:webHidden/>
          </w:rPr>
          <w:t>150</w:t>
        </w:r>
        <w:r w:rsidR="00AB10A7" w:rsidRPr="00203C2D">
          <w:rPr>
            <w:webHidden/>
          </w:rPr>
          <w:fldChar w:fldCharType="end"/>
        </w:r>
      </w:hyperlink>
    </w:p>
    <w:p w14:paraId="52BBE9B3" w14:textId="77777777" w:rsidR="00AB10A7" w:rsidRPr="00203C2D" w:rsidRDefault="00203C2D">
      <w:pPr>
        <w:pStyle w:val="25"/>
        <w:rPr>
          <w:rFonts w:asciiTheme="minorHAnsi" w:eastAsiaTheme="minorEastAsia" w:hAnsiTheme="minorHAnsi" w:cstheme="minorBidi"/>
          <w:bCs w:val="0"/>
          <w:sz w:val="22"/>
          <w:szCs w:val="22"/>
        </w:rPr>
      </w:pPr>
      <w:hyperlink w:anchor="_Toc63333466" w:history="1">
        <w:r w:rsidR="00AB10A7" w:rsidRPr="00203C2D">
          <w:rPr>
            <w:rStyle w:val="ad"/>
          </w:rPr>
          <w:t>5.10.</w:t>
        </w:r>
        <w:r w:rsidR="00AB10A7" w:rsidRPr="00203C2D">
          <w:rPr>
            <w:rFonts w:asciiTheme="minorHAnsi" w:eastAsiaTheme="minorEastAsia" w:hAnsiTheme="minorHAnsi" w:cstheme="minorBidi"/>
            <w:bCs w:val="0"/>
            <w:sz w:val="22"/>
            <w:szCs w:val="22"/>
          </w:rPr>
          <w:tab/>
        </w:r>
        <w:r w:rsidR="00AB10A7" w:rsidRPr="00203C2D">
          <w:rPr>
            <w:rStyle w:val="ad"/>
          </w:rPr>
          <w:t>Казначейское обеспечение обязательств</w:t>
        </w:r>
        <w:r w:rsidR="00AB10A7" w:rsidRPr="00203C2D">
          <w:rPr>
            <w:webHidden/>
          </w:rPr>
          <w:tab/>
        </w:r>
        <w:r w:rsidR="00AB10A7" w:rsidRPr="00203C2D">
          <w:rPr>
            <w:webHidden/>
          </w:rPr>
          <w:fldChar w:fldCharType="begin"/>
        </w:r>
        <w:r w:rsidR="00AB10A7" w:rsidRPr="00203C2D">
          <w:rPr>
            <w:webHidden/>
          </w:rPr>
          <w:instrText xml:space="preserve"> PAGEREF _Toc63333466 \h </w:instrText>
        </w:r>
        <w:r w:rsidR="00AB10A7" w:rsidRPr="00203C2D">
          <w:rPr>
            <w:webHidden/>
          </w:rPr>
        </w:r>
        <w:r w:rsidR="00AB10A7" w:rsidRPr="00203C2D">
          <w:rPr>
            <w:webHidden/>
          </w:rPr>
          <w:fldChar w:fldCharType="separate"/>
        </w:r>
        <w:r w:rsidR="00AB10A7" w:rsidRPr="00203C2D">
          <w:rPr>
            <w:webHidden/>
          </w:rPr>
          <w:t>151</w:t>
        </w:r>
        <w:r w:rsidR="00AB10A7" w:rsidRPr="00203C2D">
          <w:rPr>
            <w:webHidden/>
          </w:rPr>
          <w:fldChar w:fldCharType="end"/>
        </w:r>
      </w:hyperlink>
    </w:p>
    <w:p w14:paraId="0E014701" w14:textId="77777777" w:rsidR="00AB10A7" w:rsidRPr="00203C2D" w:rsidRDefault="00203C2D">
      <w:pPr>
        <w:pStyle w:val="34"/>
        <w:rPr>
          <w:rFonts w:asciiTheme="minorHAnsi" w:eastAsiaTheme="minorEastAsia" w:hAnsiTheme="minorHAnsi" w:cstheme="minorBidi"/>
          <w:bCs w:val="0"/>
          <w:iCs w:val="0"/>
          <w:sz w:val="22"/>
          <w:szCs w:val="22"/>
        </w:rPr>
      </w:pPr>
      <w:hyperlink w:anchor="_Toc63333467" w:history="1">
        <w:r w:rsidR="00AB10A7" w:rsidRPr="00203C2D">
          <w:rPr>
            <w:rStyle w:val="ad"/>
          </w:rPr>
          <w:t>5.10.1.</w:t>
        </w:r>
        <w:r w:rsidR="00AB10A7" w:rsidRPr="00203C2D">
          <w:rPr>
            <w:rFonts w:asciiTheme="minorHAnsi" w:eastAsiaTheme="minorEastAsia" w:hAnsiTheme="minorHAnsi" w:cstheme="minorBidi"/>
            <w:bCs w:val="0"/>
            <w:iCs w:val="0"/>
            <w:sz w:val="22"/>
            <w:szCs w:val="22"/>
          </w:rPr>
          <w:tab/>
        </w:r>
        <w:r w:rsidR="00AB10A7" w:rsidRPr="00203C2D">
          <w:rPr>
            <w:rStyle w:val="ad"/>
          </w:rPr>
          <w:t>Импорт документа «Заявление на выдачу (перевод, изменение, отзыв) КОО» (ф. 0506108)</w:t>
        </w:r>
        <w:r w:rsidR="00AB10A7" w:rsidRPr="00203C2D">
          <w:rPr>
            <w:webHidden/>
          </w:rPr>
          <w:tab/>
        </w:r>
        <w:r w:rsidR="00AB10A7" w:rsidRPr="00203C2D">
          <w:rPr>
            <w:webHidden/>
          </w:rPr>
          <w:fldChar w:fldCharType="begin"/>
        </w:r>
        <w:r w:rsidR="00AB10A7" w:rsidRPr="00203C2D">
          <w:rPr>
            <w:webHidden/>
          </w:rPr>
          <w:instrText xml:space="preserve"> PAGEREF _Toc63333467 \h </w:instrText>
        </w:r>
        <w:r w:rsidR="00AB10A7" w:rsidRPr="00203C2D">
          <w:rPr>
            <w:webHidden/>
          </w:rPr>
        </w:r>
        <w:r w:rsidR="00AB10A7" w:rsidRPr="00203C2D">
          <w:rPr>
            <w:webHidden/>
          </w:rPr>
          <w:fldChar w:fldCharType="separate"/>
        </w:r>
        <w:r w:rsidR="00AB10A7" w:rsidRPr="00203C2D">
          <w:rPr>
            <w:webHidden/>
          </w:rPr>
          <w:t>151</w:t>
        </w:r>
        <w:r w:rsidR="00AB10A7" w:rsidRPr="00203C2D">
          <w:rPr>
            <w:webHidden/>
          </w:rPr>
          <w:fldChar w:fldCharType="end"/>
        </w:r>
      </w:hyperlink>
    </w:p>
    <w:p w14:paraId="620DB612" w14:textId="77777777" w:rsidR="00AB10A7" w:rsidRPr="00203C2D" w:rsidRDefault="00203C2D">
      <w:pPr>
        <w:pStyle w:val="34"/>
        <w:rPr>
          <w:rFonts w:asciiTheme="minorHAnsi" w:eastAsiaTheme="minorEastAsia" w:hAnsiTheme="minorHAnsi" w:cstheme="minorBidi"/>
          <w:bCs w:val="0"/>
          <w:iCs w:val="0"/>
          <w:sz w:val="22"/>
          <w:szCs w:val="22"/>
        </w:rPr>
      </w:pPr>
      <w:hyperlink w:anchor="_Toc63333468" w:history="1">
        <w:r w:rsidR="00AB10A7" w:rsidRPr="00203C2D">
          <w:rPr>
            <w:rStyle w:val="ad"/>
          </w:rPr>
          <w:t>5.10.2.</w:t>
        </w:r>
        <w:r w:rsidR="00AB10A7" w:rsidRPr="00203C2D">
          <w:rPr>
            <w:rFonts w:asciiTheme="minorHAnsi" w:eastAsiaTheme="minorEastAsia" w:hAnsiTheme="minorHAnsi" w:cstheme="minorBidi"/>
            <w:bCs w:val="0"/>
            <w:iCs w:val="0"/>
            <w:sz w:val="22"/>
            <w:szCs w:val="22"/>
          </w:rPr>
          <w:tab/>
        </w:r>
        <w:r w:rsidR="00AB10A7" w:rsidRPr="00203C2D">
          <w:rPr>
            <w:rStyle w:val="ad"/>
          </w:rPr>
          <w:t>Ручной ввод документа «Заявление на выдачу (перевод, изменение, отзыв) КОО» (ф. 0506108)</w:t>
        </w:r>
        <w:r w:rsidR="00AB10A7" w:rsidRPr="00203C2D">
          <w:rPr>
            <w:webHidden/>
          </w:rPr>
          <w:tab/>
        </w:r>
        <w:r w:rsidR="00AB10A7" w:rsidRPr="00203C2D">
          <w:rPr>
            <w:webHidden/>
          </w:rPr>
          <w:fldChar w:fldCharType="begin"/>
        </w:r>
        <w:r w:rsidR="00AB10A7" w:rsidRPr="00203C2D">
          <w:rPr>
            <w:webHidden/>
          </w:rPr>
          <w:instrText xml:space="preserve"> PAGEREF _Toc63333468 \h </w:instrText>
        </w:r>
        <w:r w:rsidR="00AB10A7" w:rsidRPr="00203C2D">
          <w:rPr>
            <w:webHidden/>
          </w:rPr>
        </w:r>
        <w:r w:rsidR="00AB10A7" w:rsidRPr="00203C2D">
          <w:rPr>
            <w:webHidden/>
          </w:rPr>
          <w:fldChar w:fldCharType="separate"/>
        </w:r>
        <w:r w:rsidR="00AB10A7" w:rsidRPr="00203C2D">
          <w:rPr>
            <w:webHidden/>
          </w:rPr>
          <w:t>151</w:t>
        </w:r>
        <w:r w:rsidR="00AB10A7" w:rsidRPr="00203C2D">
          <w:rPr>
            <w:webHidden/>
          </w:rPr>
          <w:fldChar w:fldCharType="end"/>
        </w:r>
      </w:hyperlink>
    </w:p>
    <w:p w14:paraId="430EC008" w14:textId="77777777" w:rsidR="00AB10A7" w:rsidRPr="00203C2D" w:rsidRDefault="00203C2D">
      <w:pPr>
        <w:pStyle w:val="34"/>
        <w:rPr>
          <w:rFonts w:asciiTheme="minorHAnsi" w:eastAsiaTheme="minorEastAsia" w:hAnsiTheme="minorHAnsi" w:cstheme="minorBidi"/>
          <w:bCs w:val="0"/>
          <w:iCs w:val="0"/>
          <w:sz w:val="22"/>
          <w:szCs w:val="22"/>
        </w:rPr>
      </w:pPr>
      <w:hyperlink w:anchor="_Toc63333469" w:history="1">
        <w:r w:rsidR="00AB10A7" w:rsidRPr="00203C2D">
          <w:rPr>
            <w:rStyle w:val="ad"/>
            <w:lang w:eastAsia="zh-CN"/>
          </w:rPr>
          <w:t>5.10.3.</w:t>
        </w:r>
        <w:r w:rsidR="00AB10A7" w:rsidRPr="00203C2D">
          <w:rPr>
            <w:rFonts w:asciiTheme="minorHAnsi" w:eastAsiaTheme="minorEastAsia" w:hAnsiTheme="minorHAnsi" w:cstheme="minorBidi"/>
            <w:bCs w:val="0"/>
            <w:iCs w:val="0"/>
            <w:sz w:val="22"/>
            <w:szCs w:val="22"/>
          </w:rPr>
          <w:tab/>
        </w:r>
        <w:r w:rsidR="00AB10A7" w:rsidRPr="00203C2D">
          <w:rPr>
            <w:rStyle w:val="ad"/>
            <w:lang w:eastAsia="zh-CN"/>
          </w:rPr>
          <w:t>Просмотр и отправка на согласование документа «</w:t>
        </w:r>
        <w:r w:rsidR="00AB10A7" w:rsidRPr="00203C2D">
          <w:rPr>
            <w:rStyle w:val="ad"/>
          </w:rPr>
          <w:t>Заявление на выдачу (перевод, изменение, отзыв) КОО» (ф. 0506108)</w:t>
        </w:r>
        <w:r w:rsidR="00AB10A7" w:rsidRPr="00203C2D">
          <w:rPr>
            <w:webHidden/>
          </w:rPr>
          <w:tab/>
        </w:r>
        <w:r w:rsidR="00AB10A7" w:rsidRPr="00203C2D">
          <w:rPr>
            <w:webHidden/>
          </w:rPr>
          <w:fldChar w:fldCharType="begin"/>
        </w:r>
        <w:r w:rsidR="00AB10A7" w:rsidRPr="00203C2D">
          <w:rPr>
            <w:webHidden/>
          </w:rPr>
          <w:instrText xml:space="preserve"> PAGEREF _Toc63333469 \h </w:instrText>
        </w:r>
        <w:r w:rsidR="00AB10A7" w:rsidRPr="00203C2D">
          <w:rPr>
            <w:webHidden/>
          </w:rPr>
        </w:r>
        <w:r w:rsidR="00AB10A7" w:rsidRPr="00203C2D">
          <w:rPr>
            <w:webHidden/>
          </w:rPr>
          <w:fldChar w:fldCharType="separate"/>
        </w:r>
        <w:r w:rsidR="00AB10A7" w:rsidRPr="00203C2D">
          <w:rPr>
            <w:webHidden/>
          </w:rPr>
          <w:t>161</w:t>
        </w:r>
        <w:r w:rsidR="00AB10A7" w:rsidRPr="00203C2D">
          <w:rPr>
            <w:webHidden/>
          </w:rPr>
          <w:fldChar w:fldCharType="end"/>
        </w:r>
      </w:hyperlink>
    </w:p>
    <w:p w14:paraId="27E9D789" w14:textId="77777777" w:rsidR="00AB10A7" w:rsidRPr="00203C2D" w:rsidRDefault="00203C2D">
      <w:pPr>
        <w:pStyle w:val="34"/>
        <w:rPr>
          <w:rFonts w:asciiTheme="minorHAnsi" w:eastAsiaTheme="minorEastAsia" w:hAnsiTheme="minorHAnsi" w:cstheme="minorBidi"/>
          <w:bCs w:val="0"/>
          <w:iCs w:val="0"/>
          <w:sz w:val="22"/>
          <w:szCs w:val="22"/>
        </w:rPr>
      </w:pPr>
      <w:hyperlink w:anchor="_Toc63333470" w:history="1">
        <w:r w:rsidR="00AB10A7" w:rsidRPr="00203C2D">
          <w:rPr>
            <w:rStyle w:val="ad"/>
            <w:lang w:eastAsia="zh-CN"/>
          </w:rPr>
          <w:t>5.10.4.</w:t>
        </w:r>
        <w:r w:rsidR="00AB10A7" w:rsidRPr="00203C2D">
          <w:rPr>
            <w:rFonts w:asciiTheme="minorHAnsi" w:eastAsiaTheme="minorEastAsia" w:hAnsiTheme="minorHAnsi" w:cstheme="minorBidi"/>
            <w:bCs w:val="0"/>
            <w:iCs w:val="0"/>
            <w:sz w:val="22"/>
            <w:szCs w:val="22"/>
          </w:rPr>
          <w:tab/>
        </w:r>
        <w:r w:rsidR="00AB10A7" w:rsidRPr="00203C2D">
          <w:rPr>
            <w:rStyle w:val="ad"/>
            <w:lang w:eastAsia="zh-CN"/>
          </w:rPr>
          <w:t>Согласование и утверждение документа «</w:t>
        </w:r>
        <w:r w:rsidR="00AB10A7" w:rsidRPr="00203C2D">
          <w:rPr>
            <w:rStyle w:val="ad"/>
          </w:rPr>
          <w:t>Заявление на выдачу (перевод, изменение, отзыв) КОО» (ф. 0506108)</w:t>
        </w:r>
        <w:r w:rsidR="00AB10A7" w:rsidRPr="00203C2D">
          <w:rPr>
            <w:webHidden/>
          </w:rPr>
          <w:tab/>
        </w:r>
        <w:r w:rsidR="00AB10A7" w:rsidRPr="00203C2D">
          <w:rPr>
            <w:webHidden/>
          </w:rPr>
          <w:fldChar w:fldCharType="begin"/>
        </w:r>
        <w:r w:rsidR="00AB10A7" w:rsidRPr="00203C2D">
          <w:rPr>
            <w:webHidden/>
          </w:rPr>
          <w:instrText xml:space="preserve"> PAGEREF _Toc63333470 \h </w:instrText>
        </w:r>
        <w:r w:rsidR="00AB10A7" w:rsidRPr="00203C2D">
          <w:rPr>
            <w:webHidden/>
          </w:rPr>
        </w:r>
        <w:r w:rsidR="00AB10A7" w:rsidRPr="00203C2D">
          <w:rPr>
            <w:webHidden/>
          </w:rPr>
          <w:fldChar w:fldCharType="separate"/>
        </w:r>
        <w:r w:rsidR="00AB10A7" w:rsidRPr="00203C2D">
          <w:rPr>
            <w:webHidden/>
          </w:rPr>
          <w:t>161</w:t>
        </w:r>
        <w:r w:rsidR="00AB10A7" w:rsidRPr="00203C2D">
          <w:rPr>
            <w:webHidden/>
          </w:rPr>
          <w:fldChar w:fldCharType="end"/>
        </w:r>
      </w:hyperlink>
    </w:p>
    <w:p w14:paraId="50FE7A6F" w14:textId="77777777" w:rsidR="00AB10A7" w:rsidRPr="00203C2D" w:rsidRDefault="00203C2D">
      <w:pPr>
        <w:pStyle w:val="34"/>
        <w:rPr>
          <w:rFonts w:asciiTheme="minorHAnsi" w:eastAsiaTheme="minorEastAsia" w:hAnsiTheme="minorHAnsi" w:cstheme="minorBidi"/>
          <w:bCs w:val="0"/>
          <w:iCs w:val="0"/>
          <w:sz w:val="22"/>
          <w:szCs w:val="22"/>
        </w:rPr>
      </w:pPr>
      <w:hyperlink w:anchor="_Toc63333471" w:history="1">
        <w:r w:rsidR="00AB10A7" w:rsidRPr="00203C2D">
          <w:rPr>
            <w:rStyle w:val="ad"/>
            <w:lang w:eastAsia="zh-CN"/>
          </w:rPr>
          <w:t>5.10.5.</w:t>
        </w:r>
        <w:r w:rsidR="00AB10A7" w:rsidRPr="00203C2D">
          <w:rPr>
            <w:rFonts w:asciiTheme="minorHAnsi" w:eastAsiaTheme="minorEastAsia" w:hAnsiTheme="minorHAnsi" w:cstheme="minorBidi"/>
            <w:bCs w:val="0"/>
            <w:iCs w:val="0"/>
            <w:sz w:val="22"/>
            <w:szCs w:val="22"/>
          </w:rPr>
          <w:tab/>
        </w:r>
        <w:r w:rsidR="00AB10A7" w:rsidRPr="00203C2D">
          <w:rPr>
            <w:rStyle w:val="ad"/>
          </w:rPr>
          <w:t xml:space="preserve">Печать </w:t>
        </w:r>
        <w:r w:rsidR="00AB10A7" w:rsidRPr="00203C2D">
          <w:rPr>
            <w:rStyle w:val="ad"/>
            <w:lang w:eastAsia="zh-CN"/>
          </w:rPr>
          <w:t>документа «</w:t>
        </w:r>
        <w:r w:rsidR="00AB10A7" w:rsidRPr="00203C2D">
          <w:rPr>
            <w:rStyle w:val="ad"/>
          </w:rPr>
          <w:t>Заявление на выдачу (перевод, изменение, отзыв) КОО» (ф. 0506108)</w:t>
        </w:r>
        <w:r w:rsidR="00AB10A7" w:rsidRPr="00203C2D">
          <w:rPr>
            <w:webHidden/>
          </w:rPr>
          <w:tab/>
        </w:r>
        <w:r w:rsidR="00AB10A7" w:rsidRPr="00203C2D">
          <w:rPr>
            <w:webHidden/>
          </w:rPr>
          <w:fldChar w:fldCharType="begin"/>
        </w:r>
        <w:r w:rsidR="00AB10A7" w:rsidRPr="00203C2D">
          <w:rPr>
            <w:webHidden/>
          </w:rPr>
          <w:instrText xml:space="preserve"> PAGEREF _Toc63333471 \h </w:instrText>
        </w:r>
        <w:r w:rsidR="00AB10A7" w:rsidRPr="00203C2D">
          <w:rPr>
            <w:webHidden/>
          </w:rPr>
        </w:r>
        <w:r w:rsidR="00AB10A7" w:rsidRPr="00203C2D">
          <w:rPr>
            <w:webHidden/>
          </w:rPr>
          <w:fldChar w:fldCharType="separate"/>
        </w:r>
        <w:r w:rsidR="00AB10A7" w:rsidRPr="00203C2D">
          <w:rPr>
            <w:webHidden/>
          </w:rPr>
          <w:t>162</w:t>
        </w:r>
        <w:r w:rsidR="00AB10A7" w:rsidRPr="00203C2D">
          <w:rPr>
            <w:webHidden/>
          </w:rPr>
          <w:fldChar w:fldCharType="end"/>
        </w:r>
      </w:hyperlink>
    </w:p>
    <w:p w14:paraId="4DABE218" w14:textId="77777777" w:rsidR="00AB10A7" w:rsidRPr="00203C2D" w:rsidRDefault="00203C2D">
      <w:pPr>
        <w:pStyle w:val="25"/>
        <w:rPr>
          <w:rFonts w:asciiTheme="minorHAnsi" w:eastAsiaTheme="minorEastAsia" w:hAnsiTheme="minorHAnsi" w:cstheme="minorBidi"/>
          <w:bCs w:val="0"/>
          <w:sz w:val="22"/>
          <w:szCs w:val="22"/>
        </w:rPr>
      </w:pPr>
      <w:hyperlink w:anchor="_Toc63333472" w:history="1">
        <w:r w:rsidR="00AB10A7" w:rsidRPr="00203C2D">
          <w:rPr>
            <w:rStyle w:val="ad"/>
          </w:rPr>
          <w:t>5.11.</w:t>
        </w:r>
        <w:r w:rsidR="00AB10A7" w:rsidRPr="00203C2D">
          <w:rPr>
            <w:rFonts w:asciiTheme="minorHAnsi" w:eastAsiaTheme="minorEastAsia" w:hAnsiTheme="minorHAnsi" w:cstheme="minorBidi"/>
            <w:bCs w:val="0"/>
            <w:sz w:val="22"/>
            <w:szCs w:val="22"/>
          </w:rPr>
          <w:tab/>
        </w:r>
        <w:r w:rsidR="00AB10A7" w:rsidRPr="00203C2D">
          <w:rPr>
            <w:rStyle w:val="ad"/>
          </w:rPr>
          <w:t>Перечисления на банковские (платежные) карты «Мир» физических лиц</w:t>
        </w:r>
        <w:r w:rsidR="00AB10A7" w:rsidRPr="00203C2D">
          <w:rPr>
            <w:webHidden/>
          </w:rPr>
          <w:tab/>
        </w:r>
        <w:r w:rsidR="00AB10A7" w:rsidRPr="00203C2D">
          <w:rPr>
            <w:webHidden/>
          </w:rPr>
          <w:fldChar w:fldCharType="begin"/>
        </w:r>
        <w:r w:rsidR="00AB10A7" w:rsidRPr="00203C2D">
          <w:rPr>
            <w:webHidden/>
          </w:rPr>
          <w:instrText xml:space="preserve"> PAGEREF _Toc63333472 \h </w:instrText>
        </w:r>
        <w:r w:rsidR="00AB10A7" w:rsidRPr="00203C2D">
          <w:rPr>
            <w:webHidden/>
          </w:rPr>
        </w:r>
        <w:r w:rsidR="00AB10A7" w:rsidRPr="00203C2D">
          <w:rPr>
            <w:webHidden/>
          </w:rPr>
          <w:fldChar w:fldCharType="separate"/>
        </w:r>
        <w:r w:rsidR="00AB10A7" w:rsidRPr="00203C2D">
          <w:rPr>
            <w:webHidden/>
          </w:rPr>
          <w:t>162</w:t>
        </w:r>
        <w:r w:rsidR="00AB10A7" w:rsidRPr="00203C2D">
          <w:rPr>
            <w:webHidden/>
          </w:rPr>
          <w:fldChar w:fldCharType="end"/>
        </w:r>
      </w:hyperlink>
    </w:p>
    <w:p w14:paraId="560D9087" w14:textId="77777777" w:rsidR="00AB10A7" w:rsidRPr="00203C2D" w:rsidRDefault="00203C2D">
      <w:pPr>
        <w:pStyle w:val="34"/>
        <w:rPr>
          <w:rFonts w:asciiTheme="minorHAnsi" w:eastAsiaTheme="minorEastAsia" w:hAnsiTheme="minorHAnsi" w:cstheme="minorBidi"/>
          <w:bCs w:val="0"/>
          <w:iCs w:val="0"/>
          <w:sz w:val="22"/>
          <w:szCs w:val="22"/>
        </w:rPr>
      </w:pPr>
      <w:hyperlink w:anchor="_Toc63333473" w:history="1">
        <w:r w:rsidR="00AB10A7" w:rsidRPr="00203C2D">
          <w:rPr>
            <w:rStyle w:val="ad"/>
          </w:rPr>
          <w:t>5.11.1.</w:t>
        </w:r>
        <w:r w:rsidR="00AB10A7" w:rsidRPr="00203C2D">
          <w:rPr>
            <w:rFonts w:asciiTheme="minorHAnsi" w:eastAsiaTheme="minorEastAsia" w:hAnsiTheme="minorHAnsi" w:cstheme="minorBidi"/>
            <w:bCs w:val="0"/>
            <w:iCs w:val="0"/>
            <w:sz w:val="22"/>
            <w:szCs w:val="22"/>
          </w:rPr>
          <w:tab/>
        </w:r>
        <w:r w:rsidR="00AB10A7" w:rsidRPr="00203C2D">
          <w:rPr>
            <w:rStyle w:val="ad"/>
          </w:rPr>
          <w:t>Работа с документом «Распоряжение о перечислении денежных средств на банковские карты «Мир» физических лиц»</w:t>
        </w:r>
        <w:r w:rsidR="00AB10A7" w:rsidRPr="00203C2D">
          <w:rPr>
            <w:webHidden/>
          </w:rPr>
          <w:tab/>
        </w:r>
        <w:r w:rsidR="00AB10A7" w:rsidRPr="00203C2D">
          <w:rPr>
            <w:webHidden/>
          </w:rPr>
          <w:fldChar w:fldCharType="begin"/>
        </w:r>
        <w:r w:rsidR="00AB10A7" w:rsidRPr="00203C2D">
          <w:rPr>
            <w:webHidden/>
          </w:rPr>
          <w:instrText xml:space="preserve"> PAGEREF _Toc63333473 \h </w:instrText>
        </w:r>
        <w:r w:rsidR="00AB10A7" w:rsidRPr="00203C2D">
          <w:rPr>
            <w:webHidden/>
          </w:rPr>
        </w:r>
        <w:r w:rsidR="00AB10A7" w:rsidRPr="00203C2D">
          <w:rPr>
            <w:webHidden/>
          </w:rPr>
          <w:fldChar w:fldCharType="separate"/>
        </w:r>
        <w:r w:rsidR="00AB10A7" w:rsidRPr="00203C2D">
          <w:rPr>
            <w:webHidden/>
          </w:rPr>
          <w:t>162</w:t>
        </w:r>
        <w:r w:rsidR="00AB10A7" w:rsidRPr="00203C2D">
          <w:rPr>
            <w:webHidden/>
          </w:rPr>
          <w:fldChar w:fldCharType="end"/>
        </w:r>
      </w:hyperlink>
    </w:p>
    <w:p w14:paraId="616E74C4" w14:textId="77777777" w:rsidR="00AB10A7" w:rsidRPr="00203C2D" w:rsidRDefault="00203C2D">
      <w:pPr>
        <w:pStyle w:val="25"/>
        <w:rPr>
          <w:rFonts w:asciiTheme="minorHAnsi" w:eastAsiaTheme="minorEastAsia" w:hAnsiTheme="minorHAnsi" w:cstheme="minorBidi"/>
          <w:bCs w:val="0"/>
          <w:sz w:val="22"/>
          <w:szCs w:val="22"/>
        </w:rPr>
      </w:pPr>
      <w:hyperlink w:anchor="_Toc63333474" w:history="1">
        <w:r w:rsidR="00AB10A7" w:rsidRPr="00203C2D">
          <w:rPr>
            <w:rStyle w:val="ad"/>
          </w:rPr>
          <w:t>5.12.</w:t>
        </w:r>
        <w:r w:rsidR="00AB10A7" w:rsidRPr="00203C2D">
          <w:rPr>
            <w:rFonts w:asciiTheme="minorHAnsi" w:eastAsiaTheme="minorEastAsia" w:hAnsiTheme="minorHAnsi" w:cstheme="minorBidi"/>
            <w:bCs w:val="0"/>
            <w:sz w:val="22"/>
            <w:szCs w:val="22"/>
          </w:rPr>
          <w:tab/>
        </w:r>
        <w:r w:rsidR="00AB10A7" w:rsidRPr="00203C2D">
          <w:rPr>
            <w:rStyle w:val="ad"/>
          </w:rPr>
          <w:t>Контроль сроков обработки документов</w:t>
        </w:r>
        <w:r w:rsidR="00AB10A7" w:rsidRPr="00203C2D">
          <w:rPr>
            <w:webHidden/>
          </w:rPr>
          <w:tab/>
        </w:r>
        <w:r w:rsidR="00AB10A7" w:rsidRPr="00203C2D">
          <w:rPr>
            <w:webHidden/>
          </w:rPr>
          <w:fldChar w:fldCharType="begin"/>
        </w:r>
        <w:r w:rsidR="00AB10A7" w:rsidRPr="00203C2D">
          <w:rPr>
            <w:webHidden/>
          </w:rPr>
          <w:instrText xml:space="preserve"> PAGEREF _Toc63333474 \h </w:instrText>
        </w:r>
        <w:r w:rsidR="00AB10A7" w:rsidRPr="00203C2D">
          <w:rPr>
            <w:webHidden/>
          </w:rPr>
        </w:r>
        <w:r w:rsidR="00AB10A7" w:rsidRPr="00203C2D">
          <w:rPr>
            <w:webHidden/>
          </w:rPr>
          <w:fldChar w:fldCharType="separate"/>
        </w:r>
        <w:r w:rsidR="00AB10A7" w:rsidRPr="00203C2D">
          <w:rPr>
            <w:webHidden/>
          </w:rPr>
          <w:t>170</w:t>
        </w:r>
        <w:r w:rsidR="00AB10A7" w:rsidRPr="00203C2D">
          <w:rPr>
            <w:webHidden/>
          </w:rPr>
          <w:fldChar w:fldCharType="end"/>
        </w:r>
      </w:hyperlink>
    </w:p>
    <w:p w14:paraId="6582685B" w14:textId="77777777" w:rsidR="00AB10A7" w:rsidRPr="00203C2D" w:rsidRDefault="00203C2D">
      <w:pPr>
        <w:pStyle w:val="25"/>
        <w:rPr>
          <w:rFonts w:asciiTheme="minorHAnsi" w:eastAsiaTheme="minorEastAsia" w:hAnsiTheme="minorHAnsi" w:cstheme="minorBidi"/>
          <w:bCs w:val="0"/>
          <w:sz w:val="22"/>
          <w:szCs w:val="22"/>
        </w:rPr>
      </w:pPr>
      <w:hyperlink w:anchor="_Toc63333475" w:history="1">
        <w:r w:rsidR="00AB10A7" w:rsidRPr="00203C2D">
          <w:rPr>
            <w:rStyle w:val="ad"/>
          </w:rPr>
          <w:t>5.13.</w:t>
        </w:r>
        <w:r w:rsidR="00AB10A7" w:rsidRPr="00203C2D">
          <w:rPr>
            <w:rFonts w:asciiTheme="minorHAnsi" w:eastAsiaTheme="minorEastAsia" w:hAnsiTheme="minorHAnsi" w:cstheme="minorBidi"/>
            <w:bCs w:val="0"/>
            <w:sz w:val="22"/>
            <w:szCs w:val="22"/>
          </w:rPr>
          <w:tab/>
        </w:r>
        <w:r w:rsidR="00AB10A7" w:rsidRPr="00203C2D">
          <w:rPr>
            <w:rStyle w:val="ad"/>
          </w:rPr>
          <w:t>Просмотр электронной подписи документа</w:t>
        </w:r>
        <w:r w:rsidR="00AB10A7" w:rsidRPr="00203C2D">
          <w:rPr>
            <w:webHidden/>
          </w:rPr>
          <w:tab/>
        </w:r>
        <w:r w:rsidR="00AB10A7" w:rsidRPr="00203C2D">
          <w:rPr>
            <w:webHidden/>
          </w:rPr>
          <w:fldChar w:fldCharType="begin"/>
        </w:r>
        <w:r w:rsidR="00AB10A7" w:rsidRPr="00203C2D">
          <w:rPr>
            <w:webHidden/>
          </w:rPr>
          <w:instrText xml:space="preserve"> PAGEREF _Toc63333475 \h </w:instrText>
        </w:r>
        <w:r w:rsidR="00AB10A7" w:rsidRPr="00203C2D">
          <w:rPr>
            <w:webHidden/>
          </w:rPr>
        </w:r>
        <w:r w:rsidR="00AB10A7" w:rsidRPr="00203C2D">
          <w:rPr>
            <w:webHidden/>
          </w:rPr>
          <w:fldChar w:fldCharType="separate"/>
        </w:r>
        <w:r w:rsidR="00AB10A7" w:rsidRPr="00203C2D">
          <w:rPr>
            <w:webHidden/>
          </w:rPr>
          <w:t>170</w:t>
        </w:r>
        <w:r w:rsidR="00AB10A7" w:rsidRPr="00203C2D">
          <w:rPr>
            <w:webHidden/>
          </w:rPr>
          <w:fldChar w:fldCharType="end"/>
        </w:r>
      </w:hyperlink>
    </w:p>
    <w:p w14:paraId="56EA4D23" w14:textId="77777777" w:rsidR="00AB10A7" w:rsidRPr="00203C2D" w:rsidRDefault="00203C2D">
      <w:pPr>
        <w:pStyle w:val="25"/>
        <w:rPr>
          <w:rFonts w:asciiTheme="minorHAnsi" w:eastAsiaTheme="minorEastAsia" w:hAnsiTheme="minorHAnsi" w:cstheme="minorBidi"/>
          <w:bCs w:val="0"/>
          <w:sz w:val="22"/>
          <w:szCs w:val="22"/>
        </w:rPr>
      </w:pPr>
      <w:hyperlink w:anchor="_Toc63333476" w:history="1">
        <w:r w:rsidR="00AB10A7" w:rsidRPr="00203C2D">
          <w:rPr>
            <w:rStyle w:val="ad"/>
          </w:rPr>
          <w:t>5.14.</w:t>
        </w:r>
        <w:r w:rsidR="00AB10A7" w:rsidRPr="00203C2D">
          <w:rPr>
            <w:rFonts w:asciiTheme="minorHAnsi" w:eastAsiaTheme="minorEastAsia" w:hAnsiTheme="minorHAnsi" w:cstheme="minorBidi"/>
            <w:bCs w:val="0"/>
            <w:sz w:val="22"/>
            <w:szCs w:val="22"/>
          </w:rPr>
          <w:tab/>
        </w:r>
        <w:r w:rsidR="00AB10A7" w:rsidRPr="00203C2D">
          <w:rPr>
            <w:rStyle w:val="ad"/>
          </w:rPr>
          <w:t>Описание функциональности для обмена пользовательскими информационными сообщениями</w:t>
        </w:r>
        <w:r w:rsidR="00AB10A7" w:rsidRPr="00203C2D">
          <w:rPr>
            <w:webHidden/>
          </w:rPr>
          <w:tab/>
        </w:r>
        <w:r w:rsidR="00AB10A7" w:rsidRPr="00203C2D">
          <w:rPr>
            <w:webHidden/>
          </w:rPr>
          <w:fldChar w:fldCharType="begin"/>
        </w:r>
        <w:r w:rsidR="00AB10A7" w:rsidRPr="00203C2D">
          <w:rPr>
            <w:webHidden/>
          </w:rPr>
          <w:instrText xml:space="preserve"> PAGEREF _Toc63333476 \h </w:instrText>
        </w:r>
        <w:r w:rsidR="00AB10A7" w:rsidRPr="00203C2D">
          <w:rPr>
            <w:webHidden/>
          </w:rPr>
        </w:r>
        <w:r w:rsidR="00AB10A7" w:rsidRPr="00203C2D">
          <w:rPr>
            <w:webHidden/>
          </w:rPr>
          <w:fldChar w:fldCharType="separate"/>
        </w:r>
        <w:r w:rsidR="00AB10A7" w:rsidRPr="00203C2D">
          <w:rPr>
            <w:webHidden/>
          </w:rPr>
          <w:t>171</w:t>
        </w:r>
        <w:r w:rsidR="00AB10A7" w:rsidRPr="00203C2D">
          <w:rPr>
            <w:webHidden/>
          </w:rPr>
          <w:fldChar w:fldCharType="end"/>
        </w:r>
      </w:hyperlink>
    </w:p>
    <w:p w14:paraId="759E2EFF" w14:textId="77777777" w:rsidR="00AB10A7" w:rsidRPr="00203C2D" w:rsidRDefault="00203C2D">
      <w:pPr>
        <w:pStyle w:val="11"/>
        <w:rPr>
          <w:rFonts w:asciiTheme="minorHAnsi" w:eastAsiaTheme="minorEastAsia" w:hAnsiTheme="minorHAnsi" w:cstheme="minorBidi"/>
          <w:b w:val="0"/>
          <w:bCs w:val="0"/>
          <w:caps w:val="0"/>
          <w:sz w:val="22"/>
          <w:szCs w:val="22"/>
        </w:rPr>
      </w:pPr>
      <w:hyperlink w:anchor="_Toc63333477" w:history="1">
        <w:r w:rsidR="00AB10A7" w:rsidRPr="00203C2D">
          <w:rPr>
            <w:rStyle w:val="ad"/>
          </w:rPr>
          <w:t>6.</w:t>
        </w:r>
        <w:r w:rsidR="00AB10A7" w:rsidRPr="00203C2D">
          <w:rPr>
            <w:rFonts w:asciiTheme="minorHAnsi" w:eastAsiaTheme="minorEastAsia" w:hAnsiTheme="minorHAnsi" w:cstheme="minorBidi"/>
            <w:b w:val="0"/>
            <w:bCs w:val="0"/>
            <w:caps w:val="0"/>
            <w:sz w:val="22"/>
            <w:szCs w:val="22"/>
          </w:rPr>
          <w:tab/>
        </w:r>
        <w:r w:rsidR="00AB10A7" w:rsidRPr="00203C2D">
          <w:rPr>
            <w:rStyle w:val="ad"/>
          </w:rPr>
          <w:t>Описание действий работника в случае аварийных ситуаций</w:t>
        </w:r>
        <w:r w:rsidR="00AB10A7" w:rsidRPr="00203C2D">
          <w:rPr>
            <w:webHidden/>
          </w:rPr>
          <w:tab/>
        </w:r>
        <w:r w:rsidR="00AB10A7" w:rsidRPr="00203C2D">
          <w:rPr>
            <w:webHidden/>
          </w:rPr>
          <w:fldChar w:fldCharType="begin"/>
        </w:r>
        <w:r w:rsidR="00AB10A7" w:rsidRPr="00203C2D">
          <w:rPr>
            <w:webHidden/>
          </w:rPr>
          <w:instrText xml:space="preserve"> PAGEREF _Toc63333477 \h </w:instrText>
        </w:r>
        <w:r w:rsidR="00AB10A7" w:rsidRPr="00203C2D">
          <w:rPr>
            <w:webHidden/>
          </w:rPr>
        </w:r>
        <w:r w:rsidR="00AB10A7" w:rsidRPr="00203C2D">
          <w:rPr>
            <w:webHidden/>
          </w:rPr>
          <w:fldChar w:fldCharType="separate"/>
        </w:r>
        <w:r w:rsidR="00AB10A7" w:rsidRPr="00203C2D">
          <w:rPr>
            <w:webHidden/>
          </w:rPr>
          <w:t>172</w:t>
        </w:r>
        <w:r w:rsidR="00AB10A7" w:rsidRPr="00203C2D">
          <w:rPr>
            <w:webHidden/>
          </w:rPr>
          <w:fldChar w:fldCharType="end"/>
        </w:r>
      </w:hyperlink>
    </w:p>
    <w:p w14:paraId="507DF36F" w14:textId="77777777" w:rsidR="00AB10A7" w:rsidRPr="00203C2D" w:rsidRDefault="00203C2D">
      <w:pPr>
        <w:pStyle w:val="11"/>
        <w:rPr>
          <w:rFonts w:asciiTheme="minorHAnsi" w:eastAsiaTheme="minorEastAsia" w:hAnsiTheme="minorHAnsi" w:cstheme="minorBidi"/>
          <w:b w:val="0"/>
          <w:bCs w:val="0"/>
          <w:caps w:val="0"/>
          <w:sz w:val="22"/>
          <w:szCs w:val="22"/>
        </w:rPr>
      </w:pPr>
      <w:hyperlink w:anchor="_Toc63333478" w:history="1">
        <w:r w:rsidR="00AB10A7" w:rsidRPr="00203C2D">
          <w:rPr>
            <w:rStyle w:val="ad"/>
          </w:rPr>
          <w:t>СОСТАВИЛИ</w:t>
        </w:r>
        <w:r w:rsidR="00AB10A7" w:rsidRPr="00203C2D">
          <w:rPr>
            <w:webHidden/>
          </w:rPr>
          <w:tab/>
        </w:r>
        <w:r w:rsidR="00AB10A7" w:rsidRPr="00203C2D">
          <w:rPr>
            <w:webHidden/>
          </w:rPr>
          <w:fldChar w:fldCharType="begin"/>
        </w:r>
        <w:r w:rsidR="00AB10A7" w:rsidRPr="00203C2D">
          <w:rPr>
            <w:webHidden/>
          </w:rPr>
          <w:instrText xml:space="preserve"> PAGEREF _Toc63333478 \h </w:instrText>
        </w:r>
        <w:r w:rsidR="00AB10A7" w:rsidRPr="00203C2D">
          <w:rPr>
            <w:webHidden/>
          </w:rPr>
        </w:r>
        <w:r w:rsidR="00AB10A7" w:rsidRPr="00203C2D">
          <w:rPr>
            <w:webHidden/>
          </w:rPr>
          <w:fldChar w:fldCharType="separate"/>
        </w:r>
        <w:r w:rsidR="00AB10A7" w:rsidRPr="00203C2D">
          <w:rPr>
            <w:webHidden/>
          </w:rPr>
          <w:t>176</w:t>
        </w:r>
        <w:r w:rsidR="00AB10A7" w:rsidRPr="00203C2D">
          <w:rPr>
            <w:webHidden/>
          </w:rPr>
          <w:fldChar w:fldCharType="end"/>
        </w:r>
      </w:hyperlink>
    </w:p>
    <w:p w14:paraId="0AF0BA7A" w14:textId="77777777" w:rsidR="00AB10A7" w:rsidRPr="00203C2D" w:rsidRDefault="00203C2D">
      <w:pPr>
        <w:pStyle w:val="11"/>
        <w:rPr>
          <w:rFonts w:asciiTheme="minorHAnsi" w:eastAsiaTheme="minorEastAsia" w:hAnsiTheme="minorHAnsi" w:cstheme="minorBidi"/>
          <w:b w:val="0"/>
          <w:bCs w:val="0"/>
          <w:caps w:val="0"/>
          <w:sz w:val="22"/>
          <w:szCs w:val="22"/>
        </w:rPr>
      </w:pPr>
      <w:hyperlink w:anchor="_Toc63333479" w:history="1">
        <w:r w:rsidR="00AB10A7" w:rsidRPr="00203C2D">
          <w:rPr>
            <w:rStyle w:val="ad"/>
          </w:rPr>
          <w:t>СОГЛАСОВАНО</w:t>
        </w:r>
        <w:r w:rsidR="00AB10A7" w:rsidRPr="00203C2D">
          <w:rPr>
            <w:webHidden/>
          </w:rPr>
          <w:tab/>
        </w:r>
        <w:r w:rsidR="00AB10A7" w:rsidRPr="00203C2D">
          <w:rPr>
            <w:webHidden/>
          </w:rPr>
          <w:fldChar w:fldCharType="begin"/>
        </w:r>
        <w:r w:rsidR="00AB10A7" w:rsidRPr="00203C2D">
          <w:rPr>
            <w:webHidden/>
          </w:rPr>
          <w:instrText xml:space="preserve"> PAGEREF _Toc63333479 \h </w:instrText>
        </w:r>
        <w:r w:rsidR="00AB10A7" w:rsidRPr="00203C2D">
          <w:rPr>
            <w:webHidden/>
          </w:rPr>
        </w:r>
        <w:r w:rsidR="00AB10A7" w:rsidRPr="00203C2D">
          <w:rPr>
            <w:webHidden/>
          </w:rPr>
          <w:fldChar w:fldCharType="separate"/>
        </w:r>
        <w:r w:rsidR="00AB10A7" w:rsidRPr="00203C2D">
          <w:rPr>
            <w:webHidden/>
          </w:rPr>
          <w:t>177</w:t>
        </w:r>
        <w:r w:rsidR="00AB10A7" w:rsidRPr="00203C2D">
          <w:rPr>
            <w:webHidden/>
          </w:rPr>
          <w:fldChar w:fldCharType="end"/>
        </w:r>
      </w:hyperlink>
    </w:p>
    <w:p w14:paraId="502E82EE" w14:textId="77777777" w:rsidR="00AB10A7" w:rsidRPr="00203C2D" w:rsidRDefault="00203C2D">
      <w:pPr>
        <w:pStyle w:val="11"/>
        <w:rPr>
          <w:rFonts w:asciiTheme="minorHAnsi" w:eastAsiaTheme="minorEastAsia" w:hAnsiTheme="minorHAnsi" w:cstheme="minorBidi"/>
          <w:b w:val="0"/>
          <w:bCs w:val="0"/>
          <w:caps w:val="0"/>
          <w:sz w:val="22"/>
          <w:szCs w:val="22"/>
        </w:rPr>
      </w:pPr>
      <w:hyperlink w:anchor="_Toc63333480" w:history="1">
        <w:r w:rsidR="00AB10A7" w:rsidRPr="00203C2D">
          <w:rPr>
            <w:rStyle w:val="ad"/>
          </w:rPr>
          <w:t>ЛИСТ РЕГИСТРАЦИИ ИЗМЕНЕНИЙ</w:t>
        </w:r>
        <w:r w:rsidR="00AB10A7" w:rsidRPr="00203C2D">
          <w:rPr>
            <w:webHidden/>
          </w:rPr>
          <w:tab/>
        </w:r>
        <w:r w:rsidR="00AB10A7" w:rsidRPr="00203C2D">
          <w:rPr>
            <w:webHidden/>
          </w:rPr>
          <w:fldChar w:fldCharType="begin"/>
        </w:r>
        <w:r w:rsidR="00AB10A7" w:rsidRPr="00203C2D">
          <w:rPr>
            <w:webHidden/>
          </w:rPr>
          <w:instrText xml:space="preserve"> PAGEREF _Toc63333480 \h </w:instrText>
        </w:r>
        <w:r w:rsidR="00AB10A7" w:rsidRPr="00203C2D">
          <w:rPr>
            <w:webHidden/>
          </w:rPr>
        </w:r>
        <w:r w:rsidR="00AB10A7" w:rsidRPr="00203C2D">
          <w:rPr>
            <w:webHidden/>
          </w:rPr>
          <w:fldChar w:fldCharType="separate"/>
        </w:r>
        <w:r w:rsidR="00AB10A7" w:rsidRPr="00203C2D">
          <w:rPr>
            <w:webHidden/>
          </w:rPr>
          <w:t>178</w:t>
        </w:r>
        <w:r w:rsidR="00AB10A7" w:rsidRPr="00203C2D">
          <w:rPr>
            <w:webHidden/>
          </w:rPr>
          <w:fldChar w:fldCharType="end"/>
        </w:r>
      </w:hyperlink>
    </w:p>
    <w:p w14:paraId="5C15BA00" w14:textId="77777777" w:rsidR="009658FF" w:rsidRPr="00203C2D" w:rsidRDefault="00576FFB" w:rsidP="009658FF">
      <w:pPr>
        <w:pStyle w:val="GOSTReg"/>
      </w:pPr>
      <w:r w:rsidRPr="00203C2D">
        <w:rPr>
          <w:b w:val="0"/>
          <w:caps w:val="0"/>
          <w:noProof/>
          <w:sz w:val="24"/>
          <w:szCs w:val="24"/>
        </w:rPr>
        <w:lastRenderedPageBreak/>
        <w:fldChar w:fldCharType="end"/>
      </w:r>
      <w:bookmarkStart w:id="6" w:name="_Toc531678051"/>
      <w:bookmarkStart w:id="7" w:name="_Toc63333413"/>
      <w:r w:rsidR="009658FF" w:rsidRPr="00203C2D">
        <w:t>Перечень таблиц</w:t>
      </w:r>
      <w:bookmarkEnd w:id="6"/>
      <w:bookmarkEnd w:id="7"/>
    </w:p>
    <w:p w14:paraId="5FF03AEE" w14:textId="77777777" w:rsidR="00AB10A7" w:rsidRPr="00203C2D" w:rsidRDefault="00576FFB">
      <w:pPr>
        <w:pStyle w:val="afffb"/>
        <w:rPr>
          <w:rFonts w:asciiTheme="minorHAnsi" w:eastAsiaTheme="minorEastAsia" w:hAnsiTheme="minorHAnsi" w:cstheme="minorBidi"/>
          <w:sz w:val="22"/>
          <w:szCs w:val="22"/>
        </w:rPr>
      </w:pPr>
      <w:r w:rsidRPr="00203C2D">
        <w:fldChar w:fldCharType="begin"/>
      </w:r>
      <w:r w:rsidR="00F55B5C" w:rsidRPr="00203C2D">
        <w:instrText xml:space="preserve"> TOC \h \z \t "_GOST_Name_Table" \c </w:instrText>
      </w:r>
      <w:r w:rsidRPr="00203C2D">
        <w:fldChar w:fldCharType="separate"/>
      </w:r>
      <w:hyperlink w:anchor="_Toc63333481" w:history="1">
        <w:r w:rsidR="00AB10A7" w:rsidRPr="00203C2D">
          <w:rPr>
            <w:rStyle w:val="ad"/>
          </w:rPr>
          <w:t>Таблица </w:t>
        </w:r>
        <w:r w:rsidR="00AB10A7" w:rsidRPr="00203C2D">
          <w:rPr>
            <w:rFonts w:asciiTheme="minorHAnsi" w:eastAsiaTheme="minorEastAsia" w:hAnsiTheme="minorHAnsi" w:cstheme="minorBidi"/>
            <w:sz w:val="22"/>
            <w:szCs w:val="22"/>
          </w:rPr>
          <w:tab/>
        </w:r>
        <w:r w:rsidR="00AB10A7" w:rsidRPr="00203C2D">
          <w:rPr>
            <w:rStyle w:val="ad"/>
          </w:rPr>
          <w:t>1. Перечень терминов и сокращений</w:t>
        </w:r>
        <w:r w:rsidR="00AB10A7" w:rsidRPr="00203C2D">
          <w:rPr>
            <w:webHidden/>
          </w:rPr>
          <w:tab/>
        </w:r>
        <w:r w:rsidR="00AB10A7" w:rsidRPr="00203C2D">
          <w:rPr>
            <w:webHidden/>
          </w:rPr>
          <w:fldChar w:fldCharType="begin"/>
        </w:r>
        <w:r w:rsidR="00AB10A7" w:rsidRPr="00203C2D">
          <w:rPr>
            <w:webHidden/>
          </w:rPr>
          <w:instrText xml:space="preserve"> PAGEREF _Toc63333481 \h </w:instrText>
        </w:r>
        <w:r w:rsidR="00AB10A7" w:rsidRPr="00203C2D">
          <w:rPr>
            <w:webHidden/>
          </w:rPr>
        </w:r>
        <w:r w:rsidR="00AB10A7" w:rsidRPr="00203C2D">
          <w:rPr>
            <w:webHidden/>
          </w:rPr>
          <w:fldChar w:fldCharType="separate"/>
        </w:r>
        <w:r w:rsidR="00AB10A7" w:rsidRPr="00203C2D">
          <w:rPr>
            <w:webHidden/>
          </w:rPr>
          <w:t>10</w:t>
        </w:r>
        <w:r w:rsidR="00AB10A7" w:rsidRPr="00203C2D">
          <w:rPr>
            <w:webHidden/>
          </w:rPr>
          <w:fldChar w:fldCharType="end"/>
        </w:r>
      </w:hyperlink>
    </w:p>
    <w:p w14:paraId="1E119FF8" w14:textId="77777777" w:rsidR="00AB10A7" w:rsidRPr="00203C2D" w:rsidRDefault="00203C2D">
      <w:pPr>
        <w:pStyle w:val="afffb"/>
        <w:rPr>
          <w:rFonts w:asciiTheme="minorHAnsi" w:eastAsiaTheme="minorEastAsia" w:hAnsiTheme="minorHAnsi" w:cstheme="minorBidi"/>
          <w:sz w:val="22"/>
          <w:szCs w:val="22"/>
        </w:rPr>
      </w:pPr>
      <w:hyperlink w:anchor="_Toc63333482" w:history="1">
        <w:r w:rsidR="00AB10A7" w:rsidRPr="00203C2D">
          <w:rPr>
            <w:rStyle w:val="ad"/>
          </w:rPr>
          <w:t>Таблица </w:t>
        </w:r>
        <w:r w:rsidR="00AB10A7" w:rsidRPr="00203C2D">
          <w:rPr>
            <w:rFonts w:asciiTheme="minorHAnsi" w:eastAsiaTheme="minorEastAsia" w:hAnsiTheme="minorHAnsi" w:cstheme="minorBidi"/>
            <w:sz w:val="22"/>
            <w:szCs w:val="22"/>
          </w:rPr>
          <w:tab/>
        </w:r>
        <w:r w:rsidR="00AB10A7" w:rsidRPr="00203C2D">
          <w:rPr>
            <w:rStyle w:val="ad"/>
          </w:rPr>
          <w:t>2. Полномочия и коды ролей доступа</w:t>
        </w:r>
        <w:r w:rsidR="00AB10A7" w:rsidRPr="00203C2D">
          <w:rPr>
            <w:webHidden/>
          </w:rPr>
          <w:tab/>
        </w:r>
        <w:r w:rsidR="00AB10A7" w:rsidRPr="00203C2D">
          <w:rPr>
            <w:webHidden/>
          </w:rPr>
          <w:fldChar w:fldCharType="begin"/>
        </w:r>
        <w:r w:rsidR="00AB10A7" w:rsidRPr="00203C2D">
          <w:rPr>
            <w:webHidden/>
          </w:rPr>
          <w:instrText xml:space="preserve"> PAGEREF _Toc63333482 \h </w:instrText>
        </w:r>
        <w:r w:rsidR="00AB10A7" w:rsidRPr="00203C2D">
          <w:rPr>
            <w:webHidden/>
          </w:rPr>
        </w:r>
        <w:r w:rsidR="00AB10A7" w:rsidRPr="00203C2D">
          <w:rPr>
            <w:webHidden/>
          </w:rPr>
          <w:fldChar w:fldCharType="separate"/>
        </w:r>
        <w:r w:rsidR="00AB10A7" w:rsidRPr="00203C2D">
          <w:rPr>
            <w:webHidden/>
          </w:rPr>
          <w:t>22</w:t>
        </w:r>
        <w:r w:rsidR="00AB10A7" w:rsidRPr="00203C2D">
          <w:rPr>
            <w:webHidden/>
          </w:rPr>
          <w:fldChar w:fldCharType="end"/>
        </w:r>
      </w:hyperlink>
    </w:p>
    <w:p w14:paraId="2532A8F7" w14:textId="77777777" w:rsidR="00AB10A7" w:rsidRPr="00203C2D" w:rsidRDefault="00203C2D">
      <w:pPr>
        <w:pStyle w:val="afffb"/>
        <w:rPr>
          <w:rFonts w:asciiTheme="minorHAnsi" w:eastAsiaTheme="minorEastAsia" w:hAnsiTheme="minorHAnsi" w:cstheme="minorBidi"/>
          <w:sz w:val="22"/>
          <w:szCs w:val="22"/>
        </w:rPr>
      </w:pPr>
      <w:hyperlink w:anchor="_Toc63333483" w:history="1">
        <w:r w:rsidR="00AB10A7" w:rsidRPr="00203C2D">
          <w:rPr>
            <w:rStyle w:val="ad"/>
          </w:rPr>
          <w:t>Таблица </w:t>
        </w:r>
        <w:r w:rsidR="00AB10A7" w:rsidRPr="00203C2D">
          <w:rPr>
            <w:rFonts w:asciiTheme="minorHAnsi" w:eastAsiaTheme="minorEastAsia" w:hAnsiTheme="minorHAnsi" w:cstheme="minorBidi"/>
            <w:sz w:val="22"/>
            <w:szCs w:val="22"/>
          </w:rPr>
          <w:tab/>
        </w:r>
        <w:r w:rsidR="00AB10A7" w:rsidRPr="00203C2D">
          <w:rPr>
            <w:rStyle w:val="ad"/>
          </w:rPr>
          <w:t>3. Описание функциональных кнопок</w:t>
        </w:r>
        <w:r w:rsidR="00AB10A7" w:rsidRPr="00203C2D">
          <w:rPr>
            <w:webHidden/>
          </w:rPr>
          <w:tab/>
        </w:r>
        <w:r w:rsidR="00AB10A7" w:rsidRPr="00203C2D">
          <w:rPr>
            <w:webHidden/>
          </w:rPr>
          <w:fldChar w:fldCharType="begin"/>
        </w:r>
        <w:r w:rsidR="00AB10A7" w:rsidRPr="00203C2D">
          <w:rPr>
            <w:webHidden/>
          </w:rPr>
          <w:instrText xml:space="preserve"> PAGEREF _Toc63333483 \h </w:instrText>
        </w:r>
        <w:r w:rsidR="00AB10A7" w:rsidRPr="00203C2D">
          <w:rPr>
            <w:webHidden/>
          </w:rPr>
        </w:r>
        <w:r w:rsidR="00AB10A7" w:rsidRPr="00203C2D">
          <w:rPr>
            <w:webHidden/>
          </w:rPr>
          <w:fldChar w:fldCharType="separate"/>
        </w:r>
        <w:r w:rsidR="00AB10A7" w:rsidRPr="00203C2D">
          <w:rPr>
            <w:webHidden/>
          </w:rPr>
          <w:t>36</w:t>
        </w:r>
        <w:r w:rsidR="00AB10A7" w:rsidRPr="00203C2D">
          <w:rPr>
            <w:webHidden/>
          </w:rPr>
          <w:fldChar w:fldCharType="end"/>
        </w:r>
      </w:hyperlink>
    </w:p>
    <w:p w14:paraId="2388C43A" w14:textId="77777777" w:rsidR="00AB10A7" w:rsidRPr="00203C2D" w:rsidRDefault="00203C2D">
      <w:pPr>
        <w:pStyle w:val="afffb"/>
        <w:rPr>
          <w:rFonts w:asciiTheme="minorHAnsi" w:eastAsiaTheme="minorEastAsia" w:hAnsiTheme="minorHAnsi" w:cstheme="minorBidi"/>
          <w:sz w:val="22"/>
          <w:szCs w:val="22"/>
        </w:rPr>
      </w:pPr>
      <w:hyperlink w:anchor="_Toc63333484" w:history="1">
        <w:r w:rsidR="00AB10A7" w:rsidRPr="00203C2D">
          <w:rPr>
            <w:rStyle w:val="ad"/>
          </w:rPr>
          <w:t>Таблица </w:t>
        </w:r>
        <w:r w:rsidR="00AB10A7" w:rsidRPr="00203C2D">
          <w:rPr>
            <w:rFonts w:asciiTheme="minorHAnsi" w:eastAsiaTheme="minorEastAsia" w:hAnsiTheme="minorHAnsi" w:cstheme="minorBidi"/>
            <w:sz w:val="22"/>
            <w:szCs w:val="22"/>
          </w:rPr>
          <w:tab/>
        </w:r>
        <w:r w:rsidR="00AB10A7" w:rsidRPr="00203C2D">
          <w:rPr>
            <w:rStyle w:val="ad"/>
          </w:rPr>
          <w:t>4. Описание полей формуляра «Шаблон листа согласования»</w:t>
        </w:r>
        <w:r w:rsidR="00AB10A7" w:rsidRPr="00203C2D">
          <w:rPr>
            <w:webHidden/>
          </w:rPr>
          <w:tab/>
        </w:r>
        <w:r w:rsidR="00AB10A7" w:rsidRPr="00203C2D">
          <w:rPr>
            <w:webHidden/>
          </w:rPr>
          <w:fldChar w:fldCharType="begin"/>
        </w:r>
        <w:r w:rsidR="00AB10A7" w:rsidRPr="00203C2D">
          <w:rPr>
            <w:webHidden/>
          </w:rPr>
          <w:instrText xml:space="preserve"> PAGEREF _Toc63333484 \h </w:instrText>
        </w:r>
        <w:r w:rsidR="00AB10A7" w:rsidRPr="00203C2D">
          <w:rPr>
            <w:webHidden/>
          </w:rPr>
        </w:r>
        <w:r w:rsidR="00AB10A7" w:rsidRPr="00203C2D">
          <w:rPr>
            <w:webHidden/>
          </w:rPr>
          <w:fldChar w:fldCharType="separate"/>
        </w:r>
        <w:r w:rsidR="00AB10A7" w:rsidRPr="00203C2D">
          <w:rPr>
            <w:webHidden/>
          </w:rPr>
          <w:t>40</w:t>
        </w:r>
        <w:r w:rsidR="00AB10A7" w:rsidRPr="00203C2D">
          <w:rPr>
            <w:webHidden/>
          </w:rPr>
          <w:fldChar w:fldCharType="end"/>
        </w:r>
      </w:hyperlink>
    </w:p>
    <w:p w14:paraId="50DCBD43" w14:textId="77777777" w:rsidR="00AB10A7" w:rsidRPr="00203C2D" w:rsidRDefault="00203C2D">
      <w:pPr>
        <w:pStyle w:val="afffb"/>
        <w:rPr>
          <w:rFonts w:asciiTheme="minorHAnsi" w:eastAsiaTheme="minorEastAsia" w:hAnsiTheme="minorHAnsi" w:cstheme="minorBidi"/>
          <w:sz w:val="22"/>
          <w:szCs w:val="22"/>
        </w:rPr>
      </w:pPr>
      <w:hyperlink w:anchor="_Toc63333485" w:history="1">
        <w:r w:rsidR="00AB10A7" w:rsidRPr="00203C2D">
          <w:rPr>
            <w:rStyle w:val="ad"/>
            <w:lang w:eastAsia="zh-CN"/>
          </w:rPr>
          <w:t>Таблица </w:t>
        </w:r>
        <w:r w:rsidR="00AB10A7" w:rsidRPr="00203C2D">
          <w:rPr>
            <w:rFonts w:asciiTheme="minorHAnsi" w:eastAsiaTheme="minorEastAsia" w:hAnsiTheme="minorHAnsi" w:cstheme="minorBidi"/>
            <w:sz w:val="22"/>
            <w:szCs w:val="22"/>
          </w:rPr>
          <w:tab/>
        </w:r>
        <w:r w:rsidR="00AB10A7" w:rsidRPr="00203C2D">
          <w:rPr>
            <w:rStyle w:val="ad"/>
          </w:rPr>
          <w:t>5. Операции с формулярами для ЛК Клиент</w:t>
        </w:r>
        <w:r w:rsidR="00AB10A7" w:rsidRPr="00203C2D">
          <w:rPr>
            <w:webHidden/>
          </w:rPr>
          <w:tab/>
        </w:r>
        <w:r w:rsidR="00AB10A7" w:rsidRPr="00203C2D">
          <w:rPr>
            <w:webHidden/>
          </w:rPr>
          <w:fldChar w:fldCharType="begin"/>
        </w:r>
        <w:r w:rsidR="00AB10A7" w:rsidRPr="00203C2D">
          <w:rPr>
            <w:webHidden/>
          </w:rPr>
          <w:instrText xml:space="preserve"> PAGEREF _Toc63333485 \h </w:instrText>
        </w:r>
        <w:r w:rsidR="00AB10A7" w:rsidRPr="00203C2D">
          <w:rPr>
            <w:webHidden/>
          </w:rPr>
        </w:r>
        <w:r w:rsidR="00AB10A7" w:rsidRPr="00203C2D">
          <w:rPr>
            <w:webHidden/>
          </w:rPr>
          <w:fldChar w:fldCharType="separate"/>
        </w:r>
        <w:r w:rsidR="00AB10A7" w:rsidRPr="00203C2D">
          <w:rPr>
            <w:webHidden/>
          </w:rPr>
          <w:t>104</w:t>
        </w:r>
        <w:r w:rsidR="00AB10A7" w:rsidRPr="00203C2D">
          <w:rPr>
            <w:webHidden/>
          </w:rPr>
          <w:fldChar w:fldCharType="end"/>
        </w:r>
      </w:hyperlink>
    </w:p>
    <w:p w14:paraId="3F558529" w14:textId="77777777" w:rsidR="00AB10A7" w:rsidRPr="00203C2D" w:rsidRDefault="00203C2D">
      <w:pPr>
        <w:pStyle w:val="afffb"/>
        <w:rPr>
          <w:rFonts w:asciiTheme="minorHAnsi" w:eastAsiaTheme="minorEastAsia" w:hAnsiTheme="minorHAnsi" w:cstheme="minorBidi"/>
          <w:sz w:val="22"/>
          <w:szCs w:val="22"/>
        </w:rPr>
      </w:pPr>
      <w:hyperlink w:anchor="_Toc63333486" w:history="1">
        <w:r w:rsidR="00AB10A7" w:rsidRPr="00203C2D">
          <w:rPr>
            <w:rStyle w:val="ad"/>
            <w:lang w:eastAsia="zh-CN"/>
          </w:rPr>
          <w:t>Таблица </w:t>
        </w:r>
        <w:r w:rsidR="00AB10A7" w:rsidRPr="00203C2D">
          <w:rPr>
            <w:rFonts w:asciiTheme="minorHAnsi" w:eastAsiaTheme="minorEastAsia" w:hAnsiTheme="minorHAnsi" w:cstheme="minorBidi"/>
            <w:sz w:val="22"/>
            <w:szCs w:val="22"/>
          </w:rPr>
          <w:tab/>
        </w:r>
        <w:r w:rsidR="00AB10A7" w:rsidRPr="00203C2D">
          <w:rPr>
            <w:rStyle w:val="ad"/>
          </w:rPr>
          <w:t xml:space="preserve">6. Правила заполнения реквизитов формуляра «Заявка на кассовый расход» </w:t>
        </w:r>
        <w:r w:rsidR="00AB10A7" w:rsidRPr="00203C2D">
          <w:rPr>
            <w:rStyle w:val="ad"/>
            <w:lang w:eastAsia="zh-CN"/>
          </w:rPr>
          <w:t>(ф. 0531801)</w:t>
        </w:r>
        <w:r w:rsidR="00AB10A7" w:rsidRPr="00203C2D">
          <w:rPr>
            <w:webHidden/>
          </w:rPr>
          <w:tab/>
        </w:r>
        <w:r w:rsidR="00AB10A7" w:rsidRPr="00203C2D">
          <w:rPr>
            <w:webHidden/>
          </w:rPr>
          <w:fldChar w:fldCharType="begin"/>
        </w:r>
        <w:r w:rsidR="00AB10A7" w:rsidRPr="00203C2D">
          <w:rPr>
            <w:webHidden/>
          </w:rPr>
          <w:instrText xml:space="preserve"> PAGEREF _Toc63333486 \h </w:instrText>
        </w:r>
        <w:r w:rsidR="00AB10A7" w:rsidRPr="00203C2D">
          <w:rPr>
            <w:webHidden/>
          </w:rPr>
        </w:r>
        <w:r w:rsidR="00AB10A7" w:rsidRPr="00203C2D">
          <w:rPr>
            <w:webHidden/>
          </w:rPr>
          <w:fldChar w:fldCharType="separate"/>
        </w:r>
        <w:r w:rsidR="00AB10A7" w:rsidRPr="00203C2D">
          <w:rPr>
            <w:webHidden/>
          </w:rPr>
          <w:t>107</w:t>
        </w:r>
        <w:r w:rsidR="00AB10A7" w:rsidRPr="00203C2D">
          <w:rPr>
            <w:webHidden/>
          </w:rPr>
          <w:fldChar w:fldCharType="end"/>
        </w:r>
      </w:hyperlink>
    </w:p>
    <w:p w14:paraId="4EE25D38" w14:textId="77777777" w:rsidR="00AB10A7" w:rsidRPr="00203C2D" w:rsidRDefault="00203C2D">
      <w:pPr>
        <w:pStyle w:val="afffb"/>
        <w:rPr>
          <w:rFonts w:asciiTheme="minorHAnsi" w:eastAsiaTheme="minorEastAsia" w:hAnsiTheme="minorHAnsi" w:cstheme="minorBidi"/>
          <w:sz w:val="22"/>
          <w:szCs w:val="22"/>
        </w:rPr>
      </w:pPr>
      <w:hyperlink w:anchor="_Toc63333487" w:history="1">
        <w:r w:rsidR="00AB10A7" w:rsidRPr="00203C2D">
          <w:rPr>
            <w:rStyle w:val="ad"/>
            <w:lang w:eastAsia="zh-CN"/>
          </w:rPr>
          <w:t>Таблица </w:t>
        </w:r>
        <w:r w:rsidR="00AB10A7" w:rsidRPr="00203C2D">
          <w:rPr>
            <w:rFonts w:asciiTheme="minorHAnsi" w:eastAsiaTheme="minorEastAsia" w:hAnsiTheme="minorHAnsi" w:cstheme="minorBidi"/>
            <w:sz w:val="22"/>
            <w:szCs w:val="22"/>
          </w:rPr>
          <w:tab/>
        </w:r>
        <w:r w:rsidR="00AB10A7" w:rsidRPr="00203C2D">
          <w:rPr>
            <w:rStyle w:val="ad"/>
          </w:rPr>
          <w:t xml:space="preserve">7. Правила заполнения реквизитов формуляра «Заявка на кассовый расход (сокращенная)» </w:t>
        </w:r>
        <w:r w:rsidR="00AB10A7" w:rsidRPr="00203C2D">
          <w:rPr>
            <w:rStyle w:val="ad"/>
            <w:lang w:eastAsia="zh-CN"/>
          </w:rPr>
          <w:t>(ф. 0531851)</w:t>
        </w:r>
        <w:r w:rsidR="00AB10A7" w:rsidRPr="00203C2D">
          <w:rPr>
            <w:webHidden/>
          </w:rPr>
          <w:tab/>
        </w:r>
        <w:r w:rsidR="00AB10A7" w:rsidRPr="00203C2D">
          <w:rPr>
            <w:webHidden/>
          </w:rPr>
          <w:fldChar w:fldCharType="begin"/>
        </w:r>
        <w:r w:rsidR="00AB10A7" w:rsidRPr="00203C2D">
          <w:rPr>
            <w:webHidden/>
          </w:rPr>
          <w:instrText xml:space="preserve"> PAGEREF _Toc63333487 \h </w:instrText>
        </w:r>
        <w:r w:rsidR="00AB10A7" w:rsidRPr="00203C2D">
          <w:rPr>
            <w:webHidden/>
          </w:rPr>
        </w:r>
        <w:r w:rsidR="00AB10A7" w:rsidRPr="00203C2D">
          <w:rPr>
            <w:webHidden/>
          </w:rPr>
          <w:fldChar w:fldCharType="separate"/>
        </w:r>
        <w:r w:rsidR="00AB10A7" w:rsidRPr="00203C2D">
          <w:rPr>
            <w:webHidden/>
          </w:rPr>
          <w:t>112</w:t>
        </w:r>
        <w:r w:rsidR="00AB10A7" w:rsidRPr="00203C2D">
          <w:rPr>
            <w:webHidden/>
          </w:rPr>
          <w:fldChar w:fldCharType="end"/>
        </w:r>
      </w:hyperlink>
    </w:p>
    <w:p w14:paraId="5D1F19B0" w14:textId="77777777" w:rsidR="00AB10A7" w:rsidRPr="00203C2D" w:rsidRDefault="00203C2D">
      <w:pPr>
        <w:pStyle w:val="afffb"/>
        <w:rPr>
          <w:rFonts w:asciiTheme="minorHAnsi" w:eastAsiaTheme="minorEastAsia" w:hAnsiTheme="minorHAnsi" w:cstheme="minorBidi"/>
          <w:sz w:val="22"/>
          <w:szCs w:val="22"/>
        </w:rPr>
      </w:pPr>
      <w:hyperlink w:anchor="_Toc63333488" w:history="1">
        <w:r w:rsidR="00AB10A7" w:rsidRPr="00203C2D">
          <w:rPr>
            <w:rStyle w:val="ad"/>
            <w:lang w:eastAsia="zh-CN"/>
          </w:rPr>
          <w:t>Таблица </w:t>
        </w:r>
        <w:r w:rsidR="00AB10A7" w:rsidRPr="00203C2D">
          <w:rPr>
            <w:rFonts w:asciiTheme="minorHAnsi" w:eastAsiaTheme="minorEastAsia" w:hAnsiTheme="minorHAnsi" w:cstheme="minorBidi"/>
            <w:sz w:val="22"/>
            <w:szCs w:val="22"/>
          </w:rPr>
          <w:tab/>
        </w:r>
        <w:r w:rsidR="00AB10A7" w:rsidRPr="00203C2D">
          <w:rPr>
            <w:rStyle w:val="ad"/>
          </w:rPr>
          <w:t xml:space="preserve">8. Правила заполнения реквизитов формуляра </w:t>
        </w:r>
        <w:r w:rsidR="00AB10A7" w:rsidRPr="00203C2D">
          <w:rPr>
            <w:rStyle w:val="ad"/>
            <w:lang w:eastAsia="zh-CN"/>
          </w:rPr>
          <w:t xml:space="preserve">«Сводная заявка на кассовый расход </w:t>
        </w:r>
        <w:r w:rsidR="00AB10A7" w:rsidRPr="00203C2D">
          <w:rPr>
            <w:rStyle w:val="ad"/>
          </w:rPr>
          <w:t>(для уплаты налогов)» (ф. 0531860)</w:t>
        </w:r>
        <w:r w:rsidR="00AB10A7" w:rsidRPr="00203C2D">
          <w:rPr>
            <w:webHidden/>
          </w:rPr>
          <w:tab/>
        </w:r>
        <w:r w:rsidR="00AB10A7" w:rsidRPr="00203C2D">
          <w:rPr>
            <w:webHidden/>
          </w:rPr>
          <w:fldChar w:fldCharType="begin"/>
        </w:r>
        <w:r w:rsidR="00AB10A7" w:rsidRPr="00203C2D">
          <w:rPr>
            <w:webHidden/>
          </w:rPr>
          <w:instrText xml:space="preserve"> PAGEREF _Toc63333488 \h </w:instrText>
        </w:r>
        <w:r w:rsidR="00AB10A7" w:rsidRPr="00203C2D">
          <w:rPr>
            <w:webHidden/>
          </w:rPr>
        </w:r>
        <w:r w:rsidR="00AB10A7" w:rsidRPr="00203C2D">
          <w:rPr>
            <w:webHidden/>
          </w:rPr>
          <w:fldChar w:fldCharType="separate"/>
        </w:r>
        <w:r w:rsidR="00AB10A7" w:rsidRPr="00203C2D">
          <w:rPr>
            <w:webHidden/>
          </w:rPr>
          <w:t>117</w:t>
        </w:r>
        <w:r w:rsidR="00AB10A7" w:rsidRPr="00203C2D">
          <w:rPr>
            <w:webHidden/>
          </w:rPr>
          <w:fldChar w:fldCharType="end"/>
        </w:r>
      </w:hyperlink>
    </w:p>
    <w:p w14:paraId="0D2967CE" w14:textId="77777777" w:rsidR="00AB10A7" w:rsidRPr="00203C2D" w:rsidRDefault="00203C2D">
      <w:pPr>
        <w:pStyle w:val="afffb"/>
        <w:rPr>
          <w:rFonts w:asciiTheme="minorHAnsi" w:eastAsiaTheme="minorEastAsia" w:hAnsiTheme="minorHAnsi" w:cstheme="minorBidi"/>
          <w:sz w:val="22"/>
          <w:szCs w:val="22"/>
        </w:rPr>
      </w:pPr>
      <w:hyperlink w:anchor="_Toc63333489" w:history="1">
        <w:r w:rsidR="00AB10A7" w:rsidRPr="00203C2D">
          <w:rPr>
            <w:rStyle w:val="ad"/>
            <w:lang w:eastAsia="zh-CN"/>
          </w:rPr>
          <w:t>Таблица </w:t>
        </w:r>
        <w:r w:rsidR="00AB10A7" w:rsidRPr="00203C2D">
          <w:rPr>
            <w:rFonts w:asciiTheme="minorHAnsi" w:eastAsiaTheme="minorEastAsia" w:hAnsiTheme="minorHAnsi" w:cstheme="minorBidi"/>
            <w:sz w:val="22"/>
            <w:szCs w:val="22"/>
          </w:rPr>
          <w:tab/>
        </w:r>
        <w:r w:rsidR="00AB10A7" w:rsidRPr="00203C2D">
          <w:rPr>
            <w:rStyle w:val="ad"/>
          </w:rPr>
          <w:t>9. Правила заполнения реквизитов формуляра «Запрос на аннулирование заявки (консолидированной заявки)» (ф. 0531807)</w:t>
        </w:r>
        <w:r w:rsidR="00AB10A7" w:rsidRPr="00203C2D">
          <w:rPr>
            <w:webHidden/>
          </w:rPr>
          <w:tab/>
        </w:r>
        <w:r w:rsidR="00AB10A7" w:rsidRPr="00203C2D">
          <w:rPr>
            <w:webHidden/>
          </w:rPr>
          <w:fldChar w:fldCharType="begin"/>
        </w:r>
        <w:r w:rsidR="00AB10A7" w:rsidRPr="00203C2D">
          <w:rPr>
            <w:webHidden/>
          </w:rPr>
          <w:instrText xml:space="preserve"> PAGEREF _Toc63333489 \h </w:instrText>
        </w:r>
        <w:r w:rsidR="00AB10A7" w:rsidRPr="00203C2D">
          <w:rPr>
            <w:webHidden/>
          </w:rPr>
        </w:r>
        <w:r w:rsidR="00AB10A7" w:rsidRPr="00203C2D">
          <w:rPr>
            <w:webHidden/>
          </w:rPr>
          <w:fldChar w:fldCharType="separate"/>
        </w:r>
        <w:r w:rsidR="00AB10A7" w:rsidRPr="00203C2D">
          <w:rPr>
            <w:webHidden/>
          </w:rPr>
          <w:t>121</w:t>
        </w:r>
        <w:r w:rsidR="00AB10A7" w:rsidRPr="00203C2D">
          <w:rPr>
            <w:webHidden/>
          </w:rPr>
          <w:fldChar w:fldCharType="end"/>
        </w:r>
      </w:hyperlink>
    </w:p>
    <w:p w14:paraId="08800EC6" w14:textId="77777777" w:rsidR="00AB10A7" w:rsidRPr="00203C2D" w:rsidRDefault="00203C2D">
      <w:pPr>
        <w:pStyle w:val="afffb"/>
        <w:rPr>
          <w:rFonts w:asciiTheme="minorHAnsi" w:eastAsiaTheme="minorEastAsia" w:hAnsiTheme="minorHAnsi" w:cstheme="minorBidi"/>
          <w:sz w:val="22"/>
          <w:szCs w:val="22"/>
        </w:rPr>
      </w:pPr>
      <w:hyperlink w:anchor="_Toc63333490" w:history="1">
        <w:r w:rsidR="00AB10A7" w:rsidRPr="00203C2D">
          <w:rPr>
            <w:rStyle w:val="ad"/>
            <w:lang w:eastAsia="zh-CN"/>
          </w:rPr>
          <w:t>Таблица </w:t>
        </w:r>
        <w:r w:rsidR="00AB10A7" w:rsidRPr="00203C2D">
          <w:rPr>
            <w:rFonts w:asciiTheme="minorHAnsi" w:eastAsiaTheme="minorEastAsia" w:hAnsiTheme="minorHAnsi" w:cstheme="minorBidi"/>
            <w:sz w:val="22"/>
            <w:szCs w:val="22"/>
          </w:rPr>
          <w:tab/>
        </w:r>
        <w:r w:rsidR="00AB10A7" w:rsidRPr="00203C2D">
          <w:rPr>
            <w:rStyle w:val="ad"/>
          </w:rPr>
          <w:t>10. Операции с формулярами для ЛК Клиент</w:t>
        </w:r>
        <w:r w:rsidR="00AB10A7" w:rsidRPr="00203C2D">
          <w:rPr>
            <w:webHidden/>
          </w:rPr>
          <w:tab/>
        </w:r>
        <w:r w:rsidR="00AB10A7" w:rsidRPr="00203C2D">
          <w:rPr>
            <w:webHidden/>
          </w:rPr>
          <w:fldChar w:fldCharType="begin"/>
        </w:r>
        <w:r w:rsidR="00AB10A7" w:rsidRPr="00203C2D">
          <w:rPr>
            <w:webHidden/>
          </w:rPr>
          <w:instrText xml:space="preserve"> PAGEREF _Toc63333490 \h </w:instrText>
        </w:r>
        <w:r w:rsidR="00AB10A7" w:rsidRPr="00203C2D">
          <w:rPr>
            <w:webHidden/>
          </w:rPr>
        </w:r>
        <w:r w:rsidR="00AB10A7" w:rsidRPr="00203C2D">
          <w:rPr>
            <w:webHidden/>
          </w:rPr>
          <w:fldChar w:fldCharType="separate"/>
        </w:r>
        <w:r w:rsidR="00AB10A7" w:rsidRPr="00203C2D">
          <w:rPr>
            <w:webHidden/>
          </w:rPr>
          <w:t>132</w:t>
        </w:r>
        <w:r w:rsidR="00AB10A7" w:rsidRPr="00203C2D">
          <w:rPr>
            <w:webHidden/>
          </w:rPr>
          <w:fldChar w:fldCharType="end"/>
        </w:r>
      </w:hyperlink>
    </w:p>
    <w:p w14:paraId="33C3799A" w14:textId="77777777" w:rsidR="00AB10A7" w:rsidRPr="00203C2D" w:rsidRDefault="00203C2D">
      <w:pPr>
        <w:pStyle w:val="afffb"/>
        <w:rPr>
          <w:rFonts w:asciiTheme="minorHAnsi" w:eastAsiaTheme="minorEastAsia" w:hAnsiTheme="minorHAnsi" w:cstheme="minorBidi"/>
          <w:sz w:val="22"/>
          <w:szCs w:val="22"/>
        </w:rPr>
      </w:pPr>
      <w:hyperlink w:anchor="_Toc63333491" w:history="1">
        <w:r w:rsidR="00AB10A7" w:rsidRPr="00203C2D">
          <w:rPr>
            <w:rStyle w:val="ad"/>
            <w:lang w:eastAsia="zh-CN"/>
          </w:rPr>
          <w:t>Таблица </w:t>
        </w:r>
        <w:r w:rsidR="00AB10A7" w:rsidRPr="00203C2D">
          <w:rPr>
            <w:rFonts w:asciiTheme="minorHAnsi" w:eastAsiaTheme="minorEastAsia" w:hAnsiTheme="minorHAnsi" w:cstheme="minorBidi"/>
            <w:sz w:val="22"/>
            <w:szCs w:val="22"/>
          </w:rPr>
          <w:tab/>
        </w:r>
        <w:r w:rsidR="00AB10A7" w:rsidRPr="00203C2D">
          <w:rPr>
            <w:rStyle w:val="ad"/>
          </w:rPr>
          <w:t>11. Операции с формулярами для ЛК Клиент</w:t>
        </w:r>
        <w:r w:rsidR="00AB10A7" w:rsidRPr="00203C2D">
          <w:rPr>
            <w:webHidden/>
          </w:rPr>
          <w:tab/>
        </w:r>
        <w:r w:rsidR="00AB10A7" w:rsidRPr="00203C2D">
          <w:rPr>
            <w:webHidden/>
          </w:rPr>
          <w:fldChar w:fldCharType="begin"/>
        </w:r>
        <w:r w:rsidR="00AB10A7" w:rsidRPr="00203C2D">
          <w:rPr>
            <w:webHidden/>
          </w:rPr>
          <w:instrText xml:space="preserve"> PAGEREF _Toc63333491 \h </w:instrText>
        </w:r>
        <w:r w:rsidR="00AB10A7" w:rsidRPr="00203C2D">
          <w:rPr>
            <w:webHidden/>
          </w:rPr>
        </w:r>
        <w:r w:rsidR="00AB10A7" w:rsidRPr="00203C2D">
          <w:rPr>
            <w:webHidden/>
          </w:rPr>
          <w:fldChar w:fldCharType="separate"/>
        </w:r>
        <w:r w:rsidR="00AB10A7" w:rsidRPr="00203C2D">
          <w:rPr>
            <w:webHidden/>
          </w:rPr>
          <w:t>143</w:t>
        </w:r>
        <w:r w:rsidR="00AB10A7" w:rsidRPr="00203C2D">
          <w:rPr>
            <w:webHidden/>
          </w:rPr>
          <w:fldChar w:fldCharType="end"/>
        </w:r>
      </w:hyperlink>
    </w:p>
    <w:p w14:paraId="6D1CE135" w14:textId="77777777" w:rsidR="00AB10A7" w:rsidRPr="00203C2D" w:rsidRDefault="00203C2D">
      <w:pPr>
        <w:pStyle w:val="afffb"/>
        <w:rPr>
          <w:rFonts w:asciiTheme="minorHAnsi" w:eastAsiaTheme="minorEastAsia" w:hAnsiTheme="minorHAnsi" w:cstheme="minorBidi"/>
          <w:sz w:val="22"/>
          <w:szCs w:val="22"/>
        </w:rPr>
      </w:pPr>
      <w:hyperlink w:anchor="_Toc63333492" w:history="1">
        <w:r w:rsidR="00AB10A7" w:rsidRPr="00203C2D">
          <w:rPr>
            <w:rStyle w:val="ad"/>
            <w:lang w:eastAsia="zh-CN"/>
          </w:rPr>
          <w:t>Таблица </w:t>
        </w:r>
        <w:r w:rsidR="00AB10A7" w:rsidRPr="00203C2D">
          <w:rPr>
            <w:rFonts w:asciiTheme="minorHAnsi" w:eastAsiaTheme="minorEastAsia" w:hAnsiTheme="minorHAnsi" w:cstheme="minorBidi"/>
            <w:sz w:val="22"/>
            <w:szCs w:val="22"/>
          </w:rPr>
          <w:tab/>
        </w:r>
        <w:r w:rsidR="00AB10A7" w:rsidRPr="00203C2D">
          <w:rPr>
            <w:rStyle w:val="ad"/>
          </w:rPr>
          <w:t xml:space="preserve">12. Правила заполнения реквизитов формуляра </w:t>
        </w:r>
        <w:r w:rsidR="00AB10A7" w:rsidRPr="00203C2D">
          <w:rPr>
            <w:rStyle w:val="ad"/>
            <w:lang w:eastAsia="zh-CN"/>
          </w:rPr>
          <w:t>«</w:t>
        </w:r>
        <w:r w:rsidR="00AB10A7" w:rsidRPr="00203C2D">
          <w:rPr>
            <w:rStyle w:val="ad"/>
          </w:rPr>
          <w:t>Уведомление об уточнении вида и принадлежности платежа» (ф. 0531809)</w:t>
        </w:r>
        <w:r w:rsidR="00AB10A7" w:rsidRPr="00203C2D">
          <w:rPr>
            <w:webHidden/>
          </w:rPr>
          <w:tab/>
        </w:r>
        <w:r w:rsidR="00AB10A7" w:rsidRPr="00203C2D">
          <w:rPr>
            <w:webHidden/>
          </w:rPr>
          <w:fldChar w:fldCharType="begin"/>
        </w:r>
        <w:r w:rsidR="00AB10A7" w:rsidRPr="00203C2D">
          <w:rPr>
            <w:webHidden/>
          </w:rPr>
          <w:instrText xml:space="preserve"> PAGEREF _Toc63333492 \h </w:instrText>
        </w:r>
        <w:r w:rsidR="00AB10A7" w:rsidRPr="00203C2D">
          <w:rPr>
            <w:webHidden/>
          </w:rPr>
        </w:r>
        <w:r w:rsidR="00AB10A7" w:rsidRPr="00203C2D">
          <w:rPr>
            <w:webHidden/>
          </w:rPr>
          <w:fldChar w:fldCharType="separate"/>
        </w:r>
        <w:r w:rsidR="00AB10A7" w:rsidRPr="00203C2D">
          <w:rPr>
            <w:webHidden/>
          </w:rPr>
          <w:t>147</w:t>
        </w:r>
        <w:r w:rsidR="00AB10A7" w:rsidRPr="00203C2D">
          <w:rPr>
            <w:webHidden/>
          </w:rPr>
          <w:fldChar w:fldCharType="end"/>
        </w:r>
      </w:hyperlink>
    </w:p>
    <w:p w14:paraId="07F8AD69" w14:textId="77777777" w:rsidR="00AB10A7" w:rsidRPr="00203C2D" w:rsidRDefault="00203C2D">
      <w:pPr>
        <w:pStyle w:val="afffb"/>
        <w:rPr>
          <w:rFonts w:asciiTheme="minorHAnsi" w:eastAsiaTheme="minorEastAsia" w:hAnsiTheme="minorHAnsi" w:cstheme="minorBidi"/>
          <w:sz w:val="22"/>
          <w:szCs w:val="22"/>
        </w:rPr>
      </w:pPr>
      <w:hyperlink w:anchor="_Toc63333493" w:history="1">
        <w:r w:rsidR="00AB10A7" w:rsidRPr="00203C2D">
          <w:rPr>
            <w:rStyle w:val="ad"/>
            <w:lang w:eastAsia="zh-CN"/>
          </w:rPr>
          <w:t>Таблица </w:t>
        </w:r>
        <w:r w:rsidR="00AB10A7" w:rsidRPr="00203C2D">
          <w:rPr>
            <w:rFonts w:asciiTheme="minorHAnsi" w:eastAsiaTheme="minorEastAsia" w:hAnsiTheme="minorHAnsi" w:cstheme="minorBidi"/>
            <w:sz w:val="22"/>
            <w:szCs w:val="22"/>
          </w:rPr>
          <w:tab/>
        </w:r>
        <w:r w:rsidR="00AB10A7" w:rsidRPr="00203C2D">
          <w:rPr>
            <w:rStyle w:val="ad"/>
          </w:rPr>
          <w:t>13. Правила заполнения реквизитов формуляра «Заявление на выдачу (перевод, изменение, отзыв) КОО» (ф. 0506108)</w:t>
        </w:r>
        <w:r w:rsidR="00AB10A7" w:rsidRPr="00203C2D">
          <w:rPr>
            <w:webHidden/>
          </w:rPr>
          <w:tab/>
        </w:r>
        <w:r w:rsidR="00AB10A7" w:rsidRPr="00203C2D">
          <w:rPr>
            <w:webHidden/>
          </w:rPr>
          <w:fldChar w:fldCharType="begin"/>
        </w:r>
        <w:r w:rsidR="00AB10A7" w:rsidRPr="00203C2D">
          <w:rPr>
            <w:webHidden/>
          </w:rPr>
          <w:instrText xml:space="preserve"> PAGEREF _Toc63333493 \h </w:instrText>
        </w:r>
        <w:r w:rsidR="00AB10A7" w:rsidRPr="00203C2D">
          <w:rPr>
            <w:webHidden/>
          </w:rPr>
        </w:r>
        <w:r w:rsidR="00AB10A7" w:rsidRPr="00203C2D">
          <w:rPr>
            <w:webHidden/>
          </w:rPr>
          <w:fldChar w:fldCharType="separate"/>
        </w:r>
        <w:r w:rsidR="00AB10A7" w:rsidRPr="00203C2D">
          <w:rPr>
            <w:webHidden/>
          </w:rPr>
          <w:t>151</w:t>
        </w:r>
        <w:r w:rsidR="00AB10A7" w:rsidRPr="00203C2D">
          <w:rPr>
            <w:webHidden/>
          </w:rPr>
          <w:fldChar w:fldCharType="end"/>
        </w:r>
      </w:hyperlink>
    </w:p>
    <w:p w14:paraId="6A21520F" w14:textId="77777777" w:rsidR="00AB10A7" w:rsidRPr="00203C2D" w:rsidRDefault="00203C2D">
      <w:pPr>
        <w:pStyle w:val="afffb"/>
        <w:rPr>
          <w:rFonts w:asciiTheme="minorHAnsi" w:eastAsiaTheme="minorEastAsia" w:hAnsiTheme="minorHAnsi" w:cstheme="minorBidi"/>
          <w:sz w:val="22"/>
          <w:szCs w:val="22"/>
        </w:rPr>
      </w:pPr>
      <w:hyperlink w:anchor="_Toc63333494" w:history="1">
        <w:r w:rsidR="00AB10A7" w:rsidRPr="00203C2D">
          <w:rPr>
            <w:rStyle w:val="ad"/>
            <w:lang w:eastAsia="zh-CN"/>
          </w:rPr>
          <w:t>Таблица </w:t>
        </w:r>
        <w:r w:rsidR="00AB10A7" w:rsidRPr="00203C2D">
          <w:rPr>
            <w:rFonts w:asciiTheme="minorHAnsi" w:eastAsiaTheme="minorEastAsia" w:hAnsiTheme="minorHAnsi" w:cstheme="minorBidi"/>
            <w:sz w:val="22"/>
            <w:szCs w:val="22"/>
          </w:rPr>
          <w:tab/>
        </w:r>
        <w:r w:rsidR="00AB10A7" w:rsidRPr="00203C2D">
          <w:rPr>
            <w:rStyle w:val="ad"/>
          </w:rPr>
          <w:t xml:space="preserve">14. Правила заполнения реквизитов формуляра </w:t>
        </w:r>
        <w:r w:rsidR="00AB10A7" w:rsidRPr="00203C2D">
          <w:rPr>
            <w:rStyle w:val="ad"/>
            <w:lang w:eastAsia="zh-CN"/>
          </w:rPr>
          <w:t>ЗМР</w:t>
        </w:r>
        <w:r w:rsidR="00AB10A7" w:rsidRPr="00203C2D">
          <w:rPr>
            <w:webHidden/>
          </w:rPr>
          <w:tab/>
        </w:r>
        <w:r w:rsidR="00AB10A7" w:rsidRPr="00203C2D">
          <w:rPr>
            <w:webHidden/>
          </w:rPr>
          <w:fldChar w:fldCharType="begin"/>
        </w:r>
        <w:r w:rsidR="00AB10A7" w:rsidRPr="00203C2D">
          <w:rPr>
            <w:webHidden/>
          </w:rPr>
          <w:instrText xml:space="preserve"> PAGEREF _Toc63333494 \h </w:instrText>
        </w:r>
        <w:r w:rsidR="00AB10A7" w:rsidRPr="00203C2D">
          <w:rPr>
            <w:webHidden/>
          </w:rPr>
        </w:r>
        <w:r w:rsidR="00AB10A7" w:rsidRPr="00203C2D">
          <w:rPr>
            <w:webHidden/>
          </w:rPr>
          <w:fldChar w:fldCharType="separate"/>
        </w:r>
        <w:r w:rsidR="00AB10A7" w:rsidRPr="00203C2D">
          <w:rPr>
            <w:webHidden/>
          </w:rPr>
          <w:t>164</w:t>
        </w:r>
        <w:r w:rsidR="00AB10A7" w:rsidRPr="00203C2D">
          <w:rPr>
            <w:webHidden/>
          </w:rPr>
          <w:fldChar w:fldCharType="end"/>
        </w:r>
      </w:hyperlink>
    </w:p>
    <w:p w14:paraId="2CEAA100" w14:textId="77777777" w:rsidR="009658FF" w:rsidRPr="00203C2D" w:rsidRDefault="00576FFB" w:rsidP="009658FF">
      <w:pPr>
        <w:pStyle w:val="GOSTNormal"/>
      </w:pPr>
      <w:r w:rsidRPr="00203C2D">
        <w:fldChar w:fldCharType="end"/>
      </w:r>
    </w:p>
    <w:p w14:paraId="402F527E" w14:textId="77777777" w:rsidR="009658FF" w:rsidRPr="00203C2D" w:rsidRDefault="00F55B5C" w:rsidP="009658FF">
      <w:pPr>
        <w:pStyle w:val="GOSTReg"/>
      </w:pPr>
      <w:bookmarkStart w:id="8" w:name="_Toc63333414"/>
      <w:r w:rsidRPr="00203C2D">
        <w:t>Перечень рисунков</w:t>
      </w:r>
      <w:bookmarkEnd w:id="8"/>
    </w:p>
    <w:p w14:paraId="032F5EC5" w14:textId="77777777" w:rsidR="00AB10A7" w:rsidRPr="00203C2D" w:rsidRDefault="00576FFB">
      <w:pPr>
        <w:pStyle w:val="afffb"/>
        <w:rPr>
          <w:rFonts w:asciiTheme="minorHAnsi" w:eastAsiaTheme="minorEastAsia" w:hAnsiTheme="minorHAnsi" w:cstheme="minorBidi"/>
          <w:sz w:val="22"/>
          <w:szCs w:val="22"/>
        </w:rPr>
      </w:pPr>
      <w:r w:rsidRPr="00203C2D">
        <w:fldChar w:fldCharType="begin"/>
      </w:r>
      <w:r w:rsidR="00F55B5C" w:rsidRPr="00203C2D">
        <w:instrText xml:space="preserve"> TOC \h \z \t "_GOST_Fig_Name" \c </w:instrText>
      </w:r>
      <w:r w:rsidRPr="00203C2D">
        <w:fldChar w:fldCharType="separate"/>
      </w:r>
      <w:hyperlink w:anchor="_Toc63333495" w:history="1">
        <w:r w:rsidR="00AB10A7" w:rsidRPr="00203C2D">
          <w:rPr>
            <w:rStyle w:val="ad"/>
          </w:rPr>
          <w:t>Рисунок </w:t>
        </w:r>
        <w:r w:rsidR="00AB10A7" w:rsidRPr="00203C2D">
          <w:rPr>
            <w:rFonts w:asciiTheme="minorHAnsi" w:eastAsiaTheme="minorEastAsia" w:hAnsiTheme="minorHAnsi" w:cstheme="minorBidi"/>
            <w:sz w:val="22"/>
            <w:szCs w:val="22"/>
          </w:rPr>
          <w:tab/>
        </w:r>
        <w:r w:rsidR="00AB10A7" w:rsidRPr="00203C2D">
          <w:rPr>
            <w:rStyle w:val="ad"/>
          </w:rPr>
          <w:t>1. Страница авторизации</w:t>
        </w:r>
        <w:r w:rsidR="00AB10A7" w:rsidRPr="00203C2D">
          <w:rPr>
            <w:webHidden/>
          </w:rPr>
          <w:tab/>
        </w:r>
        <w:r w:rsidR="00AB10A7" w:rsidRPr="00203C2D">
          <w:rPr>
            <w:webHidden/>
          </w:rPr>
          <w:fldChar w:fldCharType="begin"/>
        </w:r>
        <w:r w:rsidR="00AB10A7" w:rsidRPr="00203C2D">
          <w:rPr>
            <w:webHidden/>
          </w:rPr>
          <w:instrText xml:space="preserve"> PAGEREF _Toc63333495 \h </w:instrText>
        </w:r>
        <w:r w:rsidR="00AB10A7" w:rsidRPr="00203C2D">
          <w:rPr>
            <w:webHidden/>
          </w:rPr>
        </w:r>
        <w:r w:rsidR="00AB10A7" w:rsidRPr="00203C2D">
          <w:rPr>
            <w:webHidden/>
          </w:rPr>
          <w:fldChar w:fldCharType="separate"/>
        </w:r>
        <w:r w:rsidR="00AB10A7" w:rsidRPr="00203C2D">
          <w:rPr>
            <w:webHidden/>
          </w:rPr>
          <w:t>30</w:t>
        </w:r>
        <w:r w:rsidR="00AB10A7" w:rsidRPr="00203C2D">
          <w:rPr>
            <w:webHidden/>
          </w:rPr>
          <w:fldChar w:fldCharType="end"/>
        </w:r>
      </w:hyperlink>
    </w:p>
    <w:p w14:paraId="4B53566D" w14:textId="77777777" w:rsidR="00AB10A7" w:rsidRPr="00203C2D" w:rsidRDefault="00203C2D">
      <w:pPr>
        <w:pStyle w:val="afffb"/>
        <w:rPr>
          <w:rFonts w:asciiTheme="minorHAnsi" w:eastAsiaTheme="minorEastAsia" w:hAnsiTheme="minorHAnsi" w:cstheme="minorBidi"/>
          <w:sz w:val="22"/>
          <w:szCs w:val="22"/>
        </w:rPr>
      </w:pPr>
      <w:hyperlink w:anchor="_Toc63333496" w:history="1">
        <w:r w:rsidR="00AB10A7" w:rsidRPr="00203C2D">
          <w:rPr>
            <w:rStyle w:val="ad"/>
          </w:rPr>
          <w:t>Рисунок </w:t>
        </w:r>
        <w:r w:rsidR="00AB10A7" w:rsidRPr="00203C2D">
          <w:rPr>
            <w:rFonts w:asciiTheme="minorHAnsi" w:eastAsiaTheme="minorEastAsia" w:hAnsiTheme="minorHAnsi" w:cstheme="minorBidi"/>
            <w:sz w:val="22"/>
            <w:szCs w:val="22"/>
          </w:rPr>
          <w:tab/>
        </w:r>
        <w:r w:rsidR="00AB10A7" w:rsidRPr="00203C2D">
          <w:rPr>
            <w:rStyle w:val="ad"/>
          </w:rPr>
          <w:t>2. Главная страница веб-портала</w:t>
        </w:r>
        <w:r w:rsidR="00AB10A7" w:rsidRPr="00203C2D">
          <w:rPr>
            <w:webHidden/>
          </w:rPr>
          <w:tab/>
        </w:r>
        <w:r w:rsidR="00AB10A7" w:rsidRPr="00203C2D">
          <w:rPr>
            <w:webHidden/>
          </w:rPr>
          <w:fldChar w:fldCharType="begin"/>
        </w:r>
        <w:r w:rsidR="00AB10A7" w:rsidRPr="00203C2D">
          <w:rPr>
            <w:webHidden/>
          </w:rPr>
          <w:instrText xml:space="preserve"> PAGEREF _Toc63333496 \h </w:instrText>
        </w:r>
        <w:r w:rsidR="00AB10A7" w:rsidRPr="00203C2D">
          <w:rPr>
            <w:webHidden/>
          </w:rPr>
        </w:r>
        <w:r w:rsidR="00AB10A7" w:rsidRPr="00203C2D">
          <w:rPr>
            <w:webHidden/>
          </w:rPr>
          <w:fldChar w:fldCharType="separate"/>
        </w:r>
        <w:r w:rsidR="00AB10A7" w:rsidRPr="00203C2D">
          <w:rPr>
            <w:webHidden/>
          </w:rPr>
          <w:t>31</w:t>
        </w:r>
        <w:r w:rsidR="00AB10A7" w:rsidRPr="00203C2D">
          <w:rPr>
            <w:webHidden/>
          </w:rPr>
          <w:fldChar w:fldCharType="end"/>
        </w:r>
      </w:hyperlink>
    </w:p>
    <w:p w14:paraId="5727698B" w14:textId="77777777" w:rsidR="00AB10A7" w:rsidRPr="00203C2D" w:rsidRDefault="00203C2D">
      <w:pPr>
        <w:pStyle w:val="afffb"/>
        <w:rPr>
          <w:rFonts w:asciiTheme="minorHAnsi" w:eastAsiaTheme="minorEastAsia" w:hAnsiTheme="minorHAnsi" w:cstheme="minorBidi"/>
          <w:sz w:val="22"/>
          <w:szCs w:val="22"/>
        </w:rPr>
      </w:pPr>
      <w:hyperlink w:anchor="_Toc63333497" w:history="1">
        <w:r w:rsidR="00AB10A7" w:rsidRPr="00203C2D">
          <w:rPr>
            <w:rStyle w:val="ad"/>
          </w:rPr>
          <w:t>Рисунок </w:t>
        </w:r>
        <w:r w:rsidR="00AB10A7" w:rsidRPr="00203C2D">
          <w:rPr>
            <w:rFonts w:asciiTheme="minorHAnsi" w:eastAsiaTheme="minorEastAsia" w:hAnsiTheme="minorHAnsi" w:cstheme="minorBidi"/>
            <w:sz w:val="22"/>
            <w:szCs w:val="22"/>
          </w:rPr>
          <w:tab/>
        </w:r>
        <w:r w:rsidR="00AB10A7" w:rsidRPr="00203C2D">
          <w:rPr>
            <w:rStyle w:val="ad"/>
          </w:rPr>
          <w:t>3. Раздел «Меню». Вкладка «Формуляры»</w:t>
        </w:r>
        <w:r w:rsidR="00AB10A7" w:rsidRPr="00203C2D">
          <w:rPr>
            <w:webHidden/>
          </w:rPr>
          <w:tab/>
        </w:r>
        <w:r w:rsidR="00AB10A7" w:rsidRPr="00203C2D">
          <w:rPr>
            <w:webHidden/>
          </w:rPr>
          <w:fldChar w:fldCharType="begin"/>
        </w:r>
        <w:r w:rsidR="00AB10A7" w:rsidRPr="00203C2D">
          <w:rPr>
            <w:webHidden/>
          </w:rPr>
          <w:instrText xml:space="preserve"> PAGEREF _Toc63333497 \h </w:instrText>
        </w:r>
        <w:r w:rsidR="00AB10A7" w:rsidRPr="00203C2D">
          <w:rPr>
            <w:webHidden/>
          </w:rPr>
        </w:r>
        <w:r w:rsidR="00AB10A7" w:rsidRPr="00203C2D">
          <w:rPr>
            <w:webHidden/>
          </w:rPr>
          <w:fldChar w:fldCharType="separate"/>
        </w:r>
        <w:r w:rsidR="00AB10A7" w:rsidRPr="00203C2D">
          <w:rPr>
            <w:webHidden/>
          </w:rPr>
          <w:t>32</w:t>
        </w:r>
        <w:r w:rsidR="00AB10A7" w:rsidRPr="00203C2D">
          <w:rPr>
            <w:webHidden/>
          </w:rPr>
          <w:fldChar w:fldCharType="end"/>
        </w:r>
      </w:hyperlink>
    </w:p>
    <w:p w14:paraId="1E08D117" w14:textId="77777777" w:rsidR="00AB10A7" w:rsidRPr="00203C2D" w:rsidRDefault="00203C2D">
      <w:pPr>
        <w:pStyle w:val="afffb"/>
        <w:rPr>
          <w:rFonts w:asciiTheme="minorHAnsi" w:eastAsiaTheme="minorEastAsia" w:hAnsiTheme="minorHAnsi" w:cstheme="minorBidi"/>
          <w:sz w:val="22"/>
          <w:szCs w:val="22"/>
        </w:rPr>
      </w:pPr>
      <w:hyperlink w:anchor="_Toc63333498" w:history="1">
        <w:r w:rsidR="00AB10A7" w:rsidRPr="00203C2D">
          <w:rPr>
            <w:rStyle w:val="ad"/>
          </w:rPr>
          <w:t>Рисунок </w:t>
        </w:r>
        <w:r w:rsidR="00AB10A7" w:rsidRPr="00203C2D">
          <w:rPr>
            <w:rFonts w:asciiTheme="minorHAnsi" w:eastAsiaTheme="minorEastAsia" w:hAnsiTheme="minorHAnsi" w:cstheme="minorBidi"/>
            <w:sz w:val="22"/>
            <w:szCs w:val="22"/>
          </w:rPr>
          <w:tab/>
        </w:r>
        <w:r w:rsidR="00AB10A7" w:rsidRPr="00203C2D">
          <w:rPr>
            <w:rStyle w:val="ad"/>
          </w:rPr>
          <w:t>4. Переход к списковой форме документов</w:t>
        </w:r>
        <w:r w:rsidR="00AB10A7" w:rsidRPr="00203C2D">
          <w:rPr>
            <w:webHidden/>
          </w:rPr>
          <w:tab/>
        </w:r>
        <w:r w:rsidR="00AB10A7" w:rsidRPr="00203C2D">
          <w:rPr>
            <w:webHidden/>
          </w:rPr>
          <w:fldChar w:fldCharType="begin"/>
        </w:r>
        <w:r w:rsidR="00AB10A7" w:rsidRPr="00203C2D">
          <w:rPr>
            <w:webHidden/>
          </w:rPr>
          <w:instrText xml:space="preserve"> PAGEREF _Toc63333498 \h </w:instrText>
        </w:r>
        <w:r w:rsidR="00AB10A7" w:rsidRPr="00203C2D">
          <w:rPr>
            <w:webHidden/>
          </w:rPr>
        </w:r>
        <w:r w:rsidR="00AB10A7" w:rsidRPr="00203C2D">
          <w:rPr>
            <w:webHidden/>
          </w:rPr>
          <w:fldChar w:fldCharType="separate"/>
        </w:r>
        <w:r w:rsidR="00AB10A7" w:rsidRPr="00203C2D">
          <w:rPr>
            <w:webHidden/>
          </w:rPr>
          <w:t>33</w:t>
        </w:r>
        <w:r w:rsidR="00AB10A7" w:rsidRPr="00203C2D">
          <w:rPr>
            <w:webHidden/>
          </w:rPr>
          <w:fldChar w:fldCharType="end"/>
        </w:r>
      </w:hyperlink>
    </w:p>
    <w:p w14:paraId="534A1FCB" w14:textId="77777777" w:rsidR="00AB10A7" w:rsidRPr="00203C2D" w:rsidRDefault="00203C2D">
      <w:pPr>
        <w:pStyle w:val="afffb"/>
        <w:rPr>
          <w:rFonts w:asciiTheme="minorHAnsi" w:eastAsiaTheme="minorEastAsia" w:hAnsiTheme="minorHAnsi" w:cstheme="minorBidi"/>
          <w:sz w:val="22"/>
          <w:szCs w:val="22"/>
        </w:rPr>
      </w:pPr>
      <w:hyperlink w:anchor="_Toc63333499" w:history="1">
        <w:r w:rsidR="00AB10A7" w:rsidRPr="00203C2D">
          <w:rPr>
            <w:rStyle w:val="ad"/>
          </w:rPr>
          <w:t>Рисунок </w:t>
        </w:r>
        <w:r w:rsidR="00AB10A7" w:rsidRPr="00203C2D">
          <w:rPr>
            <w:rFonts w:asciiTheme="minorHAnsi" w:eastAsiaTheme="minorEastAsia" w:hAnsiTheme="minorHAnsi" w:cstheme="minorBidi"/>
            <w:sz w:val="22"/>
            <w:szCs w:val="22"/>
          </w:rPr>
          <w:tab/>
        </w:r>
        <w:r w:rsidR="00AB10A7" w:rsidRPr="00203C2D">
          <w:rPr>
            <w:rStyle w:val="ad"/>
          </w:rPr>
          <w:t>5. Переход к аналитическому инструменту для формирования отчетов</w:t>
        </w:r>
        <w:r w:rsidR="00AB10A7" w:rsidRPr="00203C2D">
          <w:rPr>
            <w:webHidden/>
          </w:rPr>
          <w:tab/>
        </w:r>
        <w:r w:rsidR="00AB10A7" w:rsidRPr="00203C2D">
          <w:rPr>
            <w:webHidden/>
          </w:rPr>
          <w:fldChar w:fldCharType="begin"/>
        </w:r>
        <w:r w:rsidR="00AB10A7" w:rsidRPr="00203C2D">
          <w:rPr>
            <w:webHidden/>
          </w:rPr>
          <w:instrText xml:space="preserve"> PAGEREF _Toc63333499 \h </w:instrText>
        </w:r>
        <w:r w:rsidR="00AB10A7" w:rsidRPr="00203C2D">
          <w:rPr>
            <w:webHidden/>
          </w:rPr>
        </w:r>
        <w:r w:rsidR="00AB10A7" w:rsidRPr="00203C2D">
          <w:rPr>
            <w:webHidden/>
          </w:rPr>
          <w:fldChar w:fldCharType="separate"/>
        </w:r>
        <w:r w:rsidR="00AB10A7" w:rsidRPr="00203C2D">
          <w:rPr>
            <w:webHidden/>
          </w:rPr>
          <w:t>34</w:t>
        </w:r>
        <w:r w:rsidR="00AB10A7" w:rsidRPr="00203C2D">
          <w:rPr>
            <w:webHidden/>
          </w:rPr>
          <w:fldChar w:fldCharType="end"/>
        </w:r>
      </w:hyperlink>
    </w:p>
    <w:p w14:paraId="5DB290AD" w14:textId="77777777" w:rsidR="00AB10A7" w:rsidRPr="00203C2D" w:rsidRDefault="00203C2D">
      <w:pPr>
        <w:pStyle w:val="afffb"/>
        <w:rPr>
          <w:rFonts w:asciiTheme="minorHAnsi" w:eastAsiaTheme="minorEastAsia" w:hAnsiTheme="minorHAnsi" w:cstheme="minorBidi"/>
          <w:sz w:val="22"/>
          <w:szCs w:val="22"/>
        </w:rPr>
      </w:pPr>
      <w:hyperlink w:anchor="_Toc63333500" w:history="1">
        <w:r w:rsidR="00AB10A7" w:rsidRPr="00203C2D">
          <w:rPr>
            <w:rStyle w:val="ad"/>
          </w:rPr>
          <w:t>Рисунок </w:t>
        </w:r>
        <w:r w:rsidR="00AB10A7" w:rsidRPr="00203C2D">
          <w:rPr>
            <w:rFonts w:asciiTheme="minorHAnsi" w:eastAsiaTheme="minorEastAsia" w:hAnsiTheme="minorHAnsi" w:cstheme="minorBidi"/>
            <w:sz w:val="22"/>
            <w:szCs w:val="22"/>
          </w:rPr>
          <w:tab/>
        </w:r>
        <w:r w:rsidR="00AB10A7" w:rsidRPr="00203C2D">
          <w:rPr>
            <w:rStyle w:val="ad"/>
          </w:rPr>
          <w:t>6. Списковая форма документов «Заявка на кассовый расход»</w:t>
        </w:r>
        <w:r w:rsidR="00AB10A7" w:rsidRPr="00203C2D">
          <w:rPr>
            <w:webHidden/>
          </w:rPr>
          <w:tab/>
        </w:r>
        <w:r w:rsidR="00AB10A7" w:rsidRPr="00203C2D">
          <w:rPr>
            <w:webHidden/>
          </w:rPr>
          <w:fldChar w:fldCharType="begin"/>
        </w:r>
        <w:r w:rsidR="00AB10A7" w:rsidRPr="00203C2D">
          <w:rPr>
            <w:webHidden/>
          </w:rPr>
          <w:instrText xml:space="preserve"> PAGEREF _Toc63333500 \h </w:instrText>
        </w:r>
        <w:r w:rsidR="00AB10A7" w:rsidRPr="00203C2D">
          <w:rPr>
            <w:webHidden/>
          </w:rPr>
        </w:r>
        <w:r w:rsidR="00AB10A7" w:rsidRPr="00203C2D">
          <w:rPr>
            <w:webHidden/>
          </w:rPr>
          <w:fldChar w:fldCharType="separate"/>
        </w:r>
        <w:r w:rsidR="00AB10A7" w:rsidRPr="00203C2D">
          <w:rPr>
            <w:webHidden/>
          </w:rPr>
          <w:t>35</w:t>
        </w:r>
        <w:r w:rsidR="00AB10A7" w:rsidRPr="00203C2D">
          <w:rPr>
            <w:webHidden/>
          </w:rPr>
          <w:fldChar w:fldCharType="end"/>
        </w:r>
      </w:hyperlink>
    </w:p>
    <w:p w14:paraId="26652633" w14:textId="77777777" w:rsidR="00AB10A7" w:rsidRPr="00203C2D" w:rsidRDefault="00203C2D">
      <w:pPr>
        <w:pStyle w:val="afffb"/>
        <w:rPr>
          <w:rFonts w:asciiTheme="minorHAnsi" w:eastAsiaTheme="minorEastAsia" w:hAnsiTheme="minorHAnsi" w:cstheme="minorBidi"/>
          <w:sz w:val="22"/>
          <w:szCs w:val="22"/>
        </w:rPr>
      </w:pPr>
      <w:hyperlink w:anchor="_Toc63333501" w:history="1">
        <w:r w:rsidR="00AB10A7" w:rsidRPr="00203C2D">
          <w:rPr>
            <w:rStyle w:val="ad"/>
          </w:rPr>
          <w:t>Рисунок </w:t>
        </w:r>
        <w:r w:rsidR="00AB10A7" w:rsidRPr="00203C2D">
          <w:rPr>
            <w:rFonts w:asciiTheme="minorHAnsi" w:eastAsiaTheme="minorEastAsia" w:hAnsiTheme="minorHAnsi" w:cstheme="minorBidi"/>
            <w:sz w:val="22"/>
            <w:szCs w:val="22"/>
          </w:rPr>
          <w:tab/>
        </w:r>
        <w:r w:rsidR="00AB10A7" w:rsidRPr="00203C2D">
          <w:rPr>
            <w:rStyle w:val="ad"/>
          </w:rPr>
          <w:t>7. Меню действий с колонками</w:t>
        </w:r>
        <w:r w:rsidR="00AB10A7" w:rsidRPr="00203C2D">
          <w:rPr>
            <w:webHidden/>
          </w:rPr>
          <w:tab/>
        </w:r>
        <w:r w:rsidR="00AB10A7" w:rsidRPr="00203C2D">
          <w:rPr>
            <w:webHidden/>
          </w:rPr>
          <w:fldChar w:fldCharType="begin"/>
        </w:r>
        <w:r w:rsidR="00AB10A7" w:rsidRPr="00203C2D">
          <w:rPr>
            <w:webHidden/>
          </w:rPr>
          <w:instrText xml:space="preserve"> PAGEREF _Toc63333501 \h </w:instrText>
        </w:r>
        <w:r w:rsidR="00AB10A7" w:rsidRPr="00203C2D">
          <w:rPr>
            <w:webHidden/>
          </w:rPr>
        </w:r>
        <w:r w:rsidR="00AB10A7" w:rsidRPr="00203C2D">
          <w:rPr>
            <w:webHidden/>
          </w:rPr>
          <w:fldChar w:fldCharType="separate"/>
        </w:r>
        <w:r w:rsidR="00AB10A7" w:rsidRPr="00203C2D">
          <w:rPr>
            <w:webHidden/>
          </w:rPr>
          <w:t>35</w:t>
        </w:r>
        <w:r w:rsidR="00AB10A7" w:rsidRPr="00203C2D">
          <w:rPr>
            <w:webHidden/>
          </w:rPr>
          <w:fldChar w:fldCharType="end"/>
        </w:r>
      </w:hyperlink>
    </w:p>
    <w:p w14:paraId="117734D8" w14:textId="77777777" w:rsidR="00AB10A7" w:rsidRPr="00203C2D" w:rsidRDefault="00203C2D">
      <w:pPr>
        <w:pStyle w:val="afffb"/>
        <w:rPr>
          <w:rFonts w:asciiTheme="minorHAnsi" w:eastAsiaTheme="minorEastAsia" w:hAnsiTheme="minorHAnsi" w:cstheme="minorBidi"/>
          <w:sz w:val="22"/>
          <w:szCs w:val="22"/>
        </w:rPr>
      </w:pPr>
      <w:hyperlink w:anchor="_Toc63333502" w:history="1">
        <w:r w:rsidR="00AB10A7" w:rsidRPr="00203C2D">
          <w:rPr>
            <w:rStyle w:val="ad"/>
          </w:rPr>
          <w:t>Рисунок </w:t>
        </w:r>
        <w:r w:rsidR="00AB10A7" w:rsidRPr="00203C2D">
          <w:rPr>
            <w:rFonts w:asciiTheme="minorHAnsi" w:eastAsiaTheme="minorEastAsia" w:hAnsiTheme="minorHAnsi" w:cstheme="minorBidi"/>
            <w:sz w:val="22"/>
            <w:szCs w:val="22"/>
          </w:rPr>
          <w:tab/>
        </w:r>
        <w:r w:rsidR="00AB10A7" w:rsidRPr="00203C2D">
          <w:rPr>
            <w:rStyle w:val="ad"/>
          </w:rPr>
          <w:t>8. Списковая форма документов «Заявка на кассовый расход»</w:t>
        </w:r>
        <w:r w:rsidR="00AB10A7" w:rsidRPr="00203C2D">
          <w:rPr>
            <w:webHidden/>
          </w:rPr>
          <w:tab/>
        </w:r>
        <w:r w:rsidR="00AB10A7" w:rsidRPr="00203C2D">
          <w:rPr>
            <w:webHidden/>
          </w:rPr>
          <w:fldChar w:fldCharType="begin"/>
        </w:r>
        <w:r w:rsidR="00AB10A7" w:rsidRPr="00203C2D">
          <w:rPr>
            <w:webHidden/>
          </w:rPr>
          <w:instrText xml:space="preserve"> PAGEREF _Toc63333502 \h </w:instrText>
        </w:r>
        <w:r w:rsidR="00AB10A7" w:rsidRPr="00203C2D">
          <w:rPr>
            <w:webHidden/>
          </w:rPr>
        </w:r>
        <w:r w:rsidR="00AB10A7" w:rsidRPr="00203C2D">
          <w:rPr>
            <w:webHidden/>
          </w:rPr>
          <w:fldChar w:fldCharType="separate"/>
        </w:r>
        <w:r w:rsidR="00AB10A7" w:rsidRPr="00203C2D">
          <w:rPr>
            <w:webHidden/>
          </w:rPr>
          <w:t>36</w:t>
        </w:r>
        <w:r w:rsidR="00AB10A7" w:rsidRPr="00203C2D">
          <w:rPr>
            <w:webHidden/>
          </w:rPr>
          <w:fldChar w:fldCharType="end"/>
        </w:r>
      </w:hyperlink>
    </w:p>
    <w:p w14:paraId="2532EC6E" w14:textId="77777777" w:rsidR="00AB10A7" w:rsidRPr="00203C2D" w:rsidRDefault="00203C2D">
      <w:pPr>
        <w:pStyle w:val="afffb"/>
        <w:rPr>
          <w:rFonts w:asciiTheme="minorHAnsi" w:eastAsiaTheme="minorEastAsia" w:hAnsiTheme="minorHAnsi" w:cstheme="minorBidi"/>
          <w:sz w:val="22"/>
          <w:szCs w:val="22"/>
        </w:rPr>
      </w:pPr>
      <w:hyperlink w:anchor="_Toc63333503" w:history="1">
        <w:r w:rsidR="00AB10A7" w:rsidRPr="00203C2D">
          <w:rPr>
            <w:rStyle w:val="ad"/>
          </w:rPr>
          <w:t>Рисунок </w:t>
        </w:r>
        <w:r w:rsidR="00AB10A7" w:rsidRPr="00203C2D">
          <w:rPr>
            <w:rFonts w:asciiTheme="minorHAnsi" w:eastAsiaTheme="minorEastAsia" w:hAnsiTheme="minorHAnsi" w:cstheme="minorBidi"/>
            <w:sz w:val="22"/>
            <w:szCs w:val="22"/>
          </w:rPr>
          <w:tab/>
        </w:r>
        <w:r w:rsidR="00AB10A7" w:rsidRPr="00203C2D">
          <w:rPr>
            <w:rStyle w:val="ad"/>
          </w:rPr>
          <w:t>9. Визуальная форма экземпляра формуляра «Шаблон листа согласования»</w:t>
        </w:r>
        <w:r w:rsidR="00AB10A7" w:rsidRPr="00203C2D">
          <w:rPr>
            <w:webHidden/>
          </w:rPr>
          <w:tab/>
        </w:r>
        <w:r w:rsidR="00AB10A7" w:rsidRPr="00203C2D">
          <w:rPr>
            <w:webHidden/>
          </w:rPr>
          <w:fldChar w:fldCharType="begin"/>
        </w:r>
        <w:r w:rsidR="00AB10A7" w:rsidRPr="00203C2D">
          <w:rPr>
            <w:webHidden/>
          </w:rPr>
          <w:instrText xml:space="preserve"> PAGEREF _Toc63333503 \h </w:instrText>
        </w:r>
        <w:r w:rsidR="00AB10A7" w:rsidRPr="00203C2D">
          <w:rPr>
            <w:webHidden/>
          </w:rPr>
        </w:r>
        <w:r w:rsidR="00AB10A7" w:rsidRPr="00203C2D">
          <w:rPr>
            <w:webHidden/>
          </w:rPr>
          <w:fldChar w:fldCharType="separate"/>
        </w:r>
        <w:r w:rsidR="00AB10A7" w:rsidRPr="00203C2D">
          <w:rPr>
            <w:webHidden/>
          </w:rPr>
          <w:t>40</w:t>
        </w:r>
        <w:r w:rsidR="00AB10A7" w:rsidRPr="00203C2D">
          <w:rPr>
            <w:webHidden/>
          </w:rPr>
          <w:fldChar w:fldCharType="end"/>
        </w:r>
      </w:hyperlink>
    </w:p>
    <w:p w14:paraId="2DA50703" w14:textId="77777777" w:rsidR="00AB10A7" w:rsidRPr="00203C2D" w:rsidRDefault="00203C2D">
      <w:pPr>
        <w:pStyle w:val="afffb"/>
        <w:rPr>
          <w:rFonts w:asciiTheme="minorHAnsi" w:eastAsiaTheme="minorEastAsia" w:hAnsiTheme="minorHAnsi" w:cstheme="minorBidi"/>
          <w:sz w:val="22"/>
          <w:szCs w:val="22"/>
        </w:rPr>
      </w:pPr>
      <w:hyperlink w:anchor="_Toc63333504" w:history="1">
        <w:r w:rsidR="00AB10A7" w:rsidRPr="00203C2D">
          <w:rPr>
            <w:rStyle w:val="ad"/>
          </w:rPr>
          <w:t>Рисунок </w:t>
        </w:r>
        <w:r w:rsidR="00AB10A7" w:rsidRPr="00203C2D">
          <w:rPr>
            <w:rFonts w:asciiTheme="minorHAnsi" w:eastAsiaTheme="minorEastAsia" w:hAnsiTheme="minorHAnsi" w:cstheme="minorBidi"/>
            <w:sz w:val="22"/>
            <w:szCs w:val="22"/>
          </w:rPr>
          <w:tab/>
        </w:r>
        <w:r w:rsidR="00AB10A7" w:rsidRPr="00203C2D">
          <w:rPr>
            <w:rStyle w:val="ad"/>
            <w:lang w:val="en-US"/>
          </w:rPr>
          <w:t>10</w:t>
        </w:r>
        <w:r w:rsidR="00AB10A7" w:rsidRPr="00203C2D">
          <w:rPr>
            <w:rStyle w:val="ad"/>
          </w:rPr>
          <w:t>. «Справочники»</w:t>
        </w:r>
        <w:r w:rsidR="00AB10A7" w:rsidRPr="00203C2D">
          <w:rPr>
            <w:webHidden/>
          </w:rPr>
          <w:tab/>
        </w:r>
        <w:r w:rsidR="00AB10A7" w:rsidRPr="00203C2D">
          <w:rPr>
            <w:webHidden/>
          </w:rPr>
          <w:fldChar w:fldCharType="begin"/>
        </w:r>
        <w:r w:rsidR="00AB10A7" w:rsidRPr="00203C2D">
          <w:rPr>
            <w:webHidden/>
          </w:rPr>
          <w:instrText xml:space="preserve"> PAGEREF _Toc63333504 \h </w:instrText>
        </w:r>
        <w:r w:rsidR="00AB10A7" w:rsidRPr="00203C2D">
          <w:rPr>
            <w:webHidden/>
          </w:rPr>
        </w:r>
        <w:r w:rsidR="00AB10A7" w:rsidRPr="00203C2D">
          <w:rPr>
            <w:webHidden/>
          </w:rPr>
          <w:fldChar w:fldCharType="separate"/>
        </w:r>
        <w:r w:rsidR="00AB10A7" w:rsidRPr="00203C2D">
          <w:rPr>
            <w:webHidden/>
          </w:rPr>
          <w:t>43</w:t>
        </w:r>
        <w:r w:rsidR="00AB10A7" w:rsidRPr="00203C2D">
          <w:rPr>
            <w:webHidden/>
          </w:rPr>
          <w:fldChar w:fldCharType="end"/>
        </w:r>
      </w:hyperlink>
    </w:p>
    <w:p w14:paraId="2F0AC9C5" w14:textId="77777777" w:rsidR="00AB10A7" w:rsidRPr="00203C2D" w:rsidRDefault="00203C2D">
      <w:pPr>
        <w:pStyle w:val="afffb"/>
        <w:rPr>
          <w:rFonts w:asciiTheme="minorHAnsi" w:eastAsiaTheme="minorEastAsia" w:hAnsiTheme="minorHAnsi" w:cstheme="minorBidi"/>
          <w:sz w:val="22"/>
          <w:szCs w:val="22"/>
        </w:rPr>
      </w:pPr>
      <w:hyperlink w:anchor="_Toc63333505" w:history="1">
        <w:r w:rsidR="00AB10A7" w:rsidRPr="00203C2D">
          <w:rPr>
            <w:rStyle w:val="ad"/>
          </w:rPr>
          <w:t>Рисунок </w:t>
        </w:r>
        <w:r w:rsidR="00AB10A7" w:rsidRPr="00203C2D">
          <w:rPr>
            <w:rFonts w:asciiTheme="minorHAnsi" w:eastAsiaTheme="minorEastAsia" w:hAnsiTheme="minorHAnsi" w:cstheme="minorBidi"/>
            <w:sz w:val="22"/>
            <w:szCs w:val="22"/>
          </w:rPr>
          <w:tab/>
        </w:r>
        <w:r w:rsidR="00AB10A7" w:rsidRPr="00203C2D">
          <w:rPr>
            <w:rStyle w:val="ad"/>
          </w:rPr>
          <w:t>11. Структуры документов для учета</w:t>
        </w:r>
        <w:r w:rsidR="00AB10A7" w:rsidRPr="00203C2D">
          <w:rPr>
            <w:webHidden/>
          </w:rPr>
          <w:tab/>
        </w:r>
        <w:r w:rsidR="00AB10A7" w:rsidRPr="00203C2D">
          <w:rPr>
            <w:webHidden/>
          </w:rPr>
          <w:fldChar w:fldCharType="begin"/>
        </w:r>
        <w:r w:rsidR="00AB10A7" w:rsidRPr="00203C2D">
          <w:rPr>
            <w:webHidden/>
          </w:rPr>
          <w:instrText xml:space="preserve"> PAGEREF _Toc63333505 \h </w:instrText>
        </w:r>
        <w:r w:rsidR="00AB10A7" w:rsidRPr="00203C2D">
          <w:rPr>
            <w:webHidden/>
          </w:rPr>
        </w:r>
        <w:r w:rsidR="00AB10A7" w:rsidRPr="00203C2D">
          <w:rPr>
            <w:webHidden/>
          </w:rPr>
          <w:fldChar w:fldCharType="separate"/>
        </w:r>
        <w:r w:rsidR="00AB10A7" w:rsidRPr="00203C2D">
          <w:rPr>
            <w:webHidden/>
          </w:rPr>
          <w:t>45</w:t>
        </w:r>
        <w:r w:rsidR="00AB10A7" w:rsidRPr="00203C2D">
          <w:rPr>
            <w:webHidden/>
          </w:rPr>
          <w:fldChar w:fldCharType="end"/>
        </w:r>
      </w:hyperlink>
    </w:p>
    <w:p w14:paraId="4BEB4F93" w14:textId="77777777" w:rsidR="00AB10A7" w:rsidRPr="00203C2D" w:rsidRDefault="00203C2D">
      <w:pPr>
        <w:pStyle w:val="afffb"/>
        <w:rPr>
          <w:rFonts w:asciiTheme="minorHAnsi" w:eastAsiaTheme="minorEastAsia" w:hAnsiTheme="minorHAnsi" w:cstheme="minorBidi"/>
          <w:sz w:val="22"/>
          <w:szCs w:val="22"/>
        </w:rPr>
      </w:pPr>
      <w:hyperlink w:anchor="_Toc63333506" w:history="1">
        <w:r w:rsidR="00AB10A7" w:rsidRPr="00203C2D">
          <w:rPr>
            <w:rStyle w:val="ad"/>
          </w:rPr>
          <w:t>Рисунок </w:t>
        </w:r>
        <w:r w:rsidR="00AB10A7" w:rsidRPr="00203C2D">
          <w:rPr>
            <w:rFonts w:asciiTheme="minorHAnsi" w:eastAsiaTheme="minorEastAsia" w:hAnsiTheme="minorHAnsi" w:cstheme="minorBidi"/>
            <w:sz w:val="22"/>
            <w:szCs w:val="22"/>
          </w:rPr>
          <w:tab/>
        </w:r>
        <w:r w:rsidR="00AB10A7" w:rsidRPr="00203C2D">
          <w:rPr>
            <w:rStyle w:val="ad"/>
          </w:rPr>
          <w:t>12. Справочник отчетов по ЛС</w:t>
        </w:r>
        <w:r w:rsidR="00AB10A7" w:rsidRPr="00203C2D">
          <w:rPr>
            <w:webHidden/>
          </w:rPr>
          <w:tab/>
        </w:r>
        <w:r w:rsidR="00AB10A7" w:rsidRPr="00203C2D">
          <w:rPr>
            <w:webHidden/>
          </w:rPr>
          <w:fldChar w:fldCharType="begin"/>
        </w:r>
        <w:r w:rsidR="00AB10A7" w:rsidRPr="00203C2D">
          <w:rPr>
            <w:webHidden/>
          </w:rPr>
          <w:instrText xml:space="preserve"> PAGEREF _Toc63333506 \h </w:instrText>
        </w:r>
        <w:r w:rsidR="00AB10A7" w:rsidRPr="00203C2D">
          <w:rPr>
            <w:webHidden/>
          </w:rPr>
        </w:r>
        <w:r w:rsidR="00AB10A7" w:rsidRPr="00203C2D">
          <w:rPr>
            <w:webHidden/>
          </w:rPr>
          <w:fldChar w:fldCharType="separate"/>
        </w:r>
        <w:r w:rsidR="00AB10A7" w:rsidRPr="00203C2D">
          <w:rPr>
            <w:webHidden/>
          </w:rPr>
          <w:t>46</w:t>
        </w:r>
        <w:r w:rsidR="00AB10A7" w:rsidRPr="00203C2D">
          <w:rPr>
            <w:webHidden/>
          </w:rPr>
          <w:fldChar w:fldCharType="end"/>
        </w:r>
      </w:hyperlink>
    </w:p>
    <w:p w14:paraId="1D589F68" w14:textId="77777777" w:rsidR="00AB10A7" w:rsidRPr="00203C2D" w:rsidRDefault="00203C2D">
      <w:pPr>
        <w:pStyle w:val="afffb"/>
        <w:rPr>
          <w:rFonts w:asciiTheme="minorHAnsi" w:eastAsiaTheme="minorEastAsia" w:hAnsiTheme="minorHAnsi" w:cstheme="minorBidi"/>
          <w:sz w:val="22"/>
          <w:szCs w:val="22"/>
        </w:rPr>
      </w:pPr>
      <w:hyperlink w:anchor="_Toc63333507" w:history="1">
        <w:r w:rsidR="00AB10A7" w:rsidRPr="00203C2D">
          <w:rPr>
            <w:rStyle w:val="ad"/>
          </w:rPr>
          <w:t>Рисунок </w:t>
        </w:r>
        <w:r w:rsidR="00AB10A7" w:rsidRPr="00203C2D">
          <w:rPr>
            <w:rFonts w:asciiTheme="minorHAnsi" w:eastAsiaTheme="minorEastAsia" w:hAnsiTheme="minorHAnsi" w:cstheme="minorBidi"/>
            <w:sz w:val="22"/>
            <w:szCs w:val="22"/>
          </w:rPr>
          <w:tab/>
        </w:r>
        <w:r w:rsidR="00AB10A7" w:rsidRPr="00203C2D">
          <w:rPr>
            <w:rStyle w:val="ad"/>
          </w:rPr>
          <w:t>13. Настройка запросов к ПУиО</w:t>
        </w:r>
        <w:r w:rsidR="00AB10A7" w:rsidRPr="00203C2D">
          <w:rPr>
            <w:webHidden/>
          </w:rPr>
          <w:tab/>
        </w:r>
        <w:r w:rsidR="00AB10A7" w:rsidRPr="00203C2D">
          <w:rPr>
            <w:webHidden/>
          </w:rPr>
          <w:fldChar w:fldCharType="begin"/>
        </w:r>
        <w:r w:rsidR="00AB10A7" w:rsidRPr="00203C2D">
          <w:rPr>
            <w:webHidden/>
          </w:rPr>
          <w:instrText xml:space="preserve"> PAGEREF _Toc63333507 \h </w:instrText>
        </w:r>
        <w:r w:rsidR="00AB10A7" w:rsidRPr="00203C2D">
          <w:rPr>
            <w:webHidden/>
          </w:rPr>
        </w:r>
        <w:r w:rsidR="00AB10A7" w:rsidRPr="00203C2D">
          <w:rPr>
            <w:webHidden/>
          </w:rPr>
          <w:fldChar w:fldCharType="separate"/>
        </w:r>
        <w:r w:rsidR="00AB10A7" w:rsidRPr="00203C2D">
          <w:rPr>
            <w:webHidden/>
          </w:rPr>
          <w:t>47</w:t>
        </w:r>
        <w:r w:rsidR="00AB10A7" w:rsidRPr="00203C2D">
          <w:rPr>
            <w:webHidden/>
          </w:rPr>
          <w:fldChar w:fldCharType="end"/>
        </w:r>
      </w:hyperlink>
    </w:p>
    <w:p w14:paraId="6BE82CEC" w14:textId="77777777" w:rsidR="00AB10A7" w:rsidRPr="00203C2D" w:rsidRDefault="00203C2D">
      <w:pPr>
        <w:pStyle w:val="afffb"/>
        <w:rPr>
          <w:rFonts w:asciiTheme="minorHAnsi" w:eastAsiaTheme="minorEastAsia" w:hAnsiTheme="minorHAnsi" w:cstheme="minorBidi"/>
          <w:sz w:val="22"/>
          <w:szCs w:val="22"/>
        </w:rPr>
      </w:pPr>
      <w:hyperlink w:anchor="_Toc63333508" w:history="1">
        <w:r w:rsidR="00AB10A7" w:rsidRPr="00203C2D">
          <w:rPr>
            <w:rStyle w:val="ad"/>
          </w:rPr>
          <w:t>Рисунок </w:t>
        </w:r>
        <w:r w:rsidR="00AB10A7" w:rsidRPr="00203C2D">
          <w:rPr>
            <w:rFonts w:asciiTheme="minorHAnsi" w:eastAsiaTheme="minorEastAsia" w:hAnsiTheme="minorHAnsi" w:cstheme="minorBidi"/>
            <w:sz w:val="22"/>
            <w:szCs w:val="22"/>
          </w:rPr>
          <w:tab/>
        </w:r>
        <w:r w:rsidR="00AB10A7" w:rsidRPr="00203C2D">
          <w:rPr>
            <w:rStyle w:val="ad"/>
          </w:rPr>
          <w:t>14. Перечень показателей состояния лицевого счета</w:t>
        </w:r>
        <w:r w:rsidR="00AB10A7" w:rsidRPr="00203C2D">
          <w:rPr>
            <w:webHidden/>
          </w:rPr>
          <w:tab/>
        </w:r>
        <w:r w:rsidR="00AB10A7" w:rsidRPr="00203C2D">
          <w:rPr>
            <w:webHidden/>
          </w:rPr>
          <w:fldChar w:fldCharType="begin"/>
        </w:r>
        <w:r w:rsidR="00AB10A7" w:rsidRPr="00203C2D">
          <w:rPr>
            <w:webHidden/>
          </w:rPr>
          <w:instrText xml:space="preserve"> PAGEREF _Toc63333508 \h </w:instrText>
        </w:r>
        <w:r w:rsidR="00AB10A7" w:rsidRPr="00203C2D">
          <w:rPr>
            <w:webHidden/>
          </w:rPr>
        </w:r>
        <w:r w:rsidR="00AB10A7" w:rsidRPr="00203C2D">
          <w:rPr>
            <w:webHidden/>
          </w:rPr>
          <w:fldChar w:fldCharType="separate"/>
        </w:r>
        <w:r w:rsidR="00AB10A7" w:rsidRPr="00203C2D">
          <w:rPr>
            <w:webHidden/>
          </w:rPr>
          <w:t>48</w:t>
        </w:r>
        <w:r w:rsidR="00AB10A7" w:rsidRPr="00203C2D">
          <w:rPr>
            <w:webHidden/>
          </w:rPr>
          <w:fldChar w:fldCharType="end"/>
        </w:r>
      </w:hyperlink>
    </w:p>
    <w:p w14:paraId="45105943" w14:textId="77777777" w:rsidR="00AB10A7" w:rsidRPr="00203C2D" w:rsidRDefault="00203C2D">
      <w:pPr>
        <w:pStyle w:val="afffb"/>
        <w:rPr>
          <w:rFonts w:asciiTheme="minorHAnsi" w:eastAsiaTheme="minorEastAsia" w:hAnsiTheme="minorHAnsi" w:cstheme="minorBidi"/>
          <w:sz w:val="22"/>
          <w:szCs w:val="22"/>
        </w:rPr>
      </w:pPr>
      <w:hyperlink w:anchor="_Toc63333509" w:history="1">
        <w:r w:rsidR="00AB10A7" w:rsidRPr="00203C2D">
          <w:rPr>
            <w:rStyle w:val="ad"/>
          </w:rPr>
          <w:t>Рисунок </w:t>
        </w:r>
        <w:r w:rsidR="00AB10A7" w:rsidRPr="00203C2D">
          <w:rPr>
            <w:rFonts w:asciiTheme="minorHAnsi" w:eastAsiaTheme="minorEastAsia" w:hAnsiTheme="minorHAnsi" w:cstheme="minorBidi"/>
            <w:sz w:val="22"/>
            <w:szCs w:val="22"/>
          </w:rPr>
          <w:tab/>
        </w:r>
        <w:r w:rsidR="00AB10A7" w:rsidRPr="00203C2D">
          <w:rPr>
            <w:rStyle w:val="ad"/>
          </w:rPr>
          <w:t>15. Показатели состояния лицевого счета</w:t>
        </w:r>
        <w:r w:rsidR="00AB10A7" w:rsidRPr="00203C2D">
          <w:rPr>
            <w:webHidden/>
          </w:rPr>
          <w:tab/>
        </w:r>
        <w:r w:rsidR="00AB10A7" w:rsidRPr="00203C2D">
          <w:rPr>
            <w:webHidden/>
          </w:rPr>
          <w:fldChar w:fldCharType="begin"/>
        </w:r>
        <w:r w:rsidR="00AB10A7" w:rsidRPr="00203C2D">
          <w:rPr>
            <w:webHidden/>
          </w:rPr>
          <w:instrText xml:space="preserve"> PAGEREF _Toc63333509 \h </w:instrText>
        </w:r>
        <w:r w:rsidR="00AB10A7" w:rsidRPr="00203C2D">
          <w:rPr>
            <w:webHidden/>
          </w:rPr>
        </w:r>
        <w:r w:rsidR="00AB10A7" w:rsidRPr="00203C2D">
          <w:rPr>
            <w:webHidden/>
          </w:rPr>
          <w:fldChar w:fldCharType="separate"/>
        </w:r>
        <w:r w:rsidR="00AB10A7" w:rsidRPr="00203C2D">
          <w:rPr>
            <w:webHidden/>
          </w:rPr>
          <w:t>49</w:t>
        </w:r>
        <w:r w:rsidR="00AB10A7" w:rsidRPr="00203C2D">
          <w:rPr>
            <w:webHidden/>
          </w:rPr>
          <w:fldChar w:fldCharType="end"/>
        </w:r>
      </w:hyperlink>
    </w:p>
    <w:p w14:paraId="1F3D3F2D" w14:textId="77777777" w:rsidR="00AB10A7" w:rsidRPr="00203C2D" w:rsidRDefault="00203C2D">
      <w:pPr>
        <w:pStyle w:val="afffb"/>
        <w:rPr>
          <w:rFonts w:asciiTheme="minorHAnsi" w:eastAsiaTheme="minorEastAsia" w:hAnsiTheme="minorHAnsi" w:cstheme="minorBidi"/>
          <w:sz w:val="22"/>
          <w:szCs w:val="22"/>
        </w:rPr>
      </w:pPr>
      <w:hyperlink w:anchor="_Toc63333510" w:history="1">
        <w:r w:rsidR="00AB10A7" w:rsidRPr="00203C2D">
          <w:rPr>
            <w:rStyle w:val="ad"/>
          </w:rPr>
          <w:t>Рисунок </w:t>
        </w:r>
        <w:r w:rsidR="00AB10A7" w:rsidRPr="00203C2D">
          <w:rPr>
            <w:rFonts w:asciiTheme="minorHAnsi" w:eastAsiaTheme="minorEastAsia" w:hAnsiTheme="minorHAnsi" w:cstheme="minorBidi"/>
            <w:sz w:val="22"/>
            <w:szCs w:val="22"/>
          </w:rPr>
          <w:tab/>
        </w:r>
        <w:r w:rsidR="00AB10A7" w:rsidRPr="00203C2D">
          <w:rPr>
            <w:rStyle w:val="ad"/>
          </w:rPr>
          <w:t>16. Таблица соответствия КБК</w:t>
        </w:r>
        <w:r w:rsidR="00AB10A7" w:rsidRPr="00203C2D">
          <w:rPr>
            <w:webHidden/>
          </w:rPr>
          <w:tab/>
        </w:r>
        <w:r w:rsidR="00AB10A7" w:rsidRPr="00203C2D">
          <w:rPr>
            <w:webHidden/>
          </w:rPr>
          <w:fldChar w:fldCharType="begin"/>
        </w:r>
        <w:r w:rsidR="00AB10A7" w:rsidRPr="00203C2D">
          <w:rPr>
            <w:webHidden/>
          </w:rPr>
          <w:instrText xml:space="preserve"> PAGEREF _Toc63333510 \h </w:instrText>
        </w:r>
        <w:r w:rsidR="00AB10A7" w:rsidRPr="00203C2D">
          <w:rPr>
            <w:webHidden/>
          </w:rPr>
        </w:r>
        <w:r w:rsidR="00AB10A7" w:rsidRPr="00203C2D">
          <w:rPr>
            <w:webHidden/>
          </w:rPr>
          <w:fldChar w:fldCharType="separate"/>
        </w:r>
        <w:r w:rsidR="00AB10A7" w:rsidRPr="00203C2D">
          <w:rPr>
            <w:webHidden/>
          </w:rPr>
          <w:t>50</w:t>
        </w:r>
        <w:r w:rsidR="00AB10A7" w:rsidRPr="00203C2D">
          <w:rPr>
            <w:webHidden/>
          </w:rPr>
          <w:fldChar w:fldCharType="end"/>
        </w:r>
      </w:hyperlink>
    </w:p>
    <w:p w14:paraId="0BAD610A" w14:textId="77777777" w:rsidR="00AB10A7" w:rsidRPr="00203C2D" w:rsidRDefault="00203C2D">
      <w:pPr>
        <w:pStyle w:val="afffb"/>
        <w:rPr>
          <w:rFonts w:asciiTheme="minorHAnsi" w:eastAsiaTheme="minorEastAsia" w:hAnsiTheme="minorHAnsi" w:cstheme="minorBidi"/>
          <w:sz w:val="22"/>
          <w:szCs w:val="22"/>
        </w:rPr>
      </w:pPr>
      <w:hyperlink w:anchor="_Toc63333511" w:history="1">
        <w:r w:rsidR="00AB10A7" w:rsidRPr="00203C2D">
          <w:rPr>
            <w:rStyle w:val="ad"/>
          </w:rPr>
          <w:t>Рисунок </w:t>
        </w:r>
        <w:r w:rsidR="00AB10A7" w:rsidRPr="00203C2D">
          <w:rPr>
            <w:rFonts w:asciiTheme="minorHAnsi" w:eastAsiaTheme="minorEastAsia" w:hAnsiTheme="minorHAnsi" w:cstheme="minorBidi"/>
            <w:sz w:val="22"/>
            <w:szCs w:val="22"/>
          </w:rPr>
          <w:tab/>
        </w:r>
        <w:r w:rsidR="00AB10A7" w:rsidRPr="00203C2D">
          <w:rPr>
            <w:rStyle w:val="ad"/>
          </w:rPr>
          <w:t>17. ГРБС, необслуживающиеся в ЭБ</w:t>
        </w:r>
        <w:r w:rsidR="00AB10A7" w:rsidRPr="00203C2D">
          <w:rPr>
            <w:webHidden/>
          </w:rPr>
          <w:tab/>
        </w:r>
        <w:r w:rsidR="00AB10A7" w:rsidRPr="00203C2D">
          <w:rPr>
            <w:webHidden/>
          </w:rPr>
          <w:fldChar w:fldCharType="begin"/>
        </w:r>
        <w:r w:rsidR="00AB10A7" w:rsidRPr="00203C2D">
          <w:rPr>
            <w:webHidden/>
          </w:rPr>
          <w:instrText xml:space="preserve"> PAGEREF _Toc63333511 \h </w:instrText>
        </w:r>
        <w:r w:rsidR="00AB10A7" w:rsidRPr="00203C2D">
          <w:rPr>
            <w:webHidden/>
          </w:rPr>
        </w:r>
        <w:r w:rsidR="00AB10A7" w:rsidRPr="00203C2D">
          <w:rPr>
            <w:webHidden/>
          </w:rPr>
          <w:fldChar w:fldCharType="separate"/>
        </w:r>
        <w:r w:rsidR="00AB10A7" w:rsidRPr="00203C2D">
          <w:rPr>
            <w:webHidden/>
          </w:rPr>
          <w:t>51</w:t>
        </w:r>
        <w:r w:rsidR="00AB10A7" w:rsidRPr="00203C2D">
          <w:rPr>
            <w:webHidden/>
          </w:rPr>
          <w:fldChar w:fldCharType="end"/>
        </w:r>
      </w:hyperlink>
    </w:p>
    <w:p w14:paraId="15707F3F" w14:textId="77777777" w:rsidR="00AB10A7" w:rsidRPr="00203C2D" w:rsidRDefault="00203C2D">
      <w:pPr>
        <w:pStyle w:val="afffb"/>
        <w:rPr>
          <w:rFonts w:asciiTheme="minorHAnsi" w:eastAsiaTheme="minorEastAsia" w:hAnsiTheme="minorHAnsi" w:cstheme="minorBidi"/>
          <w:sz w:val="22"/>
          <w:szCs w:val="22"/>
        </w:rPr>
      </w:pPr>
      <w:hyperlink w:anchor="_Toc63333512" w:history="1">
        <w:r w:rsidR="00AB10A7" w:rsidRPr="00203C2D">
          <w:rPr>
            <w:rStyle w:val="ad"/>
          </w:rPr>
          <w:t>Рисунок </w:t>
        </w:r>
        <w:r w:rsidR="00AB10A7" w:rsidRPr="00203C2D">
          <w:rPr>
            <w:rFonts w:asciiTheme="minorHAnsi" w:eastAsiaTheme="minorEastAsia" w:hAnsiTheme="minorHAnsi" w:cstheme="minorBidi"/>
            <w:sz w:val="22"/>
            <w:szCs w:val="22"/>
          </w:rPr>
          <w:tab/>
        </w:r>
        <w:r w:rsidR="00AB10A7" w:rsidRPr="00203C2D">
          <w:rPr>
            <w:rStyle w:val="ad"/>
          </w:rPr>
          <w:t>18. Виды НПА (Законодательные и иные правовые акты, определяющие расходные обязательства РФ)</w:t>
        </w:r>
        <w:r w:rsidR="00AB10A7" w:rsidRPr="00203C2D">
          <w:rPr>
            <w:webHidden/>
          </w:rPr>
          <w:tab/>
        </w:r>
        <w:r w:rsidR="00AB10A7" w:rsidRPr="00203C2D">
          <w:rPr>
            <w:webHidden/>
          </w:rPr>
          <w:fldChar w:fldCharType="begin"/>
        </w:r>
        <w:r w:rsidR="00AB10A7" w:rsidRPr="00203C2D">
          <w:rPr>
            <w:webHidden/>
          </w:rPr>
          <w:instrText xml:space="preserve"> PAGEREF _Toc63333512 \h </w:instrText>
        </w:r>
        <w:r w:rsidR="00AB10A7" w:rsidRPr="00203C2D">
          <w:rPr>
            <w:webHidden/>
          </w:rPr>
        </w:r>
        <w:r w:rsidR="00AB10A7" w:rsidRPr="00203C2D">
          <w:rPr>
            <w:webHidden/>
          </w:rPr>
          <w:fldChar w:fldCharType="separate"/>
        </w:r>
        <w:r w:rsidR="00AB10A7" w:rsidRPr="00203C2D">
          <w:rPr>
            <w:webHidden/>
          </w:rPr>
          <w:t>52</w:t>
        </w:r>
        <w:r w:rsidR="00AB10A7" w:rsidRPr="00203C2D">
          <w:rPr>
            <w:webHidden/>
          </w:rPr>
          <w:fldChar w:fldCharType="end"/>
        </w:r>
      </w:hyperlink>
    </w:p>
    <w:p w14:paraId="17CE59B9" w14:textId="77777777" w:rsidR="00AB10A7" w:rsidRPr="00203C2D" w:rsidRDefault="00203C2D">
      <w:pPr>
        <w:pStyle w:val="afffb"/>
        <w:rPr>
          <w:rFonts w:asciiTheme="minorHAnsi" w:eastAsiaTheme="minorEastAsia" w:hAnsiTheme="minorHAnsi" w:cstheme="minorBidi"/>
          <w:sz w:val="22"/>
          <w:szCs w:val="22"/>
        </w:rPr>
      </w:pPr>
      <w:hyperlink w:anchor="_Toc63333513" w:history="1">
        <w:r w:rsidR="00AB10A7" w:rsidRPr="00203C2D">
          <w:rPr>
            <w:rStyle w:val="ad"/>
          </w:rPr>
          <w:t>Рисунок </w:t>
        </w:r>
        <w:r w:rsidR="00AB10A7" w:rsidRPr="00203C2D">
          <w:rPr>
            <w:rFonts w:asciiTheme="minorHAnsi" w:eastAsiaTheme="minorEastAsia" w:hAnsiTheme="minorHAnsi" w:cstheme="minorBidi"/>
            <w:sz w:val="22"/>
            <w:szCs w:val="22"/>
          </w:rPr>
          <w:tab/>
        </w:r>
        <w:r w:rsidR="00AB10A7" w:rsidRPr="00203C2D">
          <w:rPr>
            <w:rStyle w:val="ad"/>
          </w:rPr>
          <w:t>19. Федеральные адресные инвестиционные программы (ФАИП)</w:t>
        </w:r>
        <w:r w:rsidR="00AB10A7" w:rsidRPr="00203C2D">
          <w:rPr>
            <w:webHidden/>
          </w:rPr>
          <w:tab/>
        </w:r>
        <w:r w:rsidR="00AB10A7" w:rsidRPr="00203C2D">
          <w:rPr>
            <w:webHidden/>
          </w:rPr>
          <w:fldChar w:fldCharType="begin"/>
        </w:r>
        <w:r w:rsidR="00AB10A7" w:rsidRPr="00203C2D">
          <w:rPr>
            <w:webHidden/>
          </w:rPr>
          <w:instrText xml:space="preserve"> PAGEREF _Toc63333513 \h </w:instrText>
        </w:r>
        <w:r w:rsidR="00AB10A7" w:rsidRPr="00203C2D">
          <w:rPr>
            <w:webHidden/>
          </w:rPr>
        </w:r>
        <w:r w:rsidR="00AB10A7" w:rsidRPr="00203C2D">
          <w:rPr>
            <w:webHidden/>
          </w:rPr>
          <w:fldChar w:fldCharType="separate"/>
        </w:r>
        <w:r w:rsidR="00AB10A7" w:rsidRPr="00203C2D">
          <w:rPr>
            <w:webHidden/>
          </w:rPr>
          <w:t>52</w:t>
        </w:r>
        <w:r w:rsidR="00AB10A7" w:rsidRPr="00203C2D">
          <w:rPr>
            <w:webHidden/>
          </w:rPr>
          <w:fldChar w:fldCharType="end"/>
        </w:r>
      </w:hyperlink>
    </w:p>
    <w:p w14:paraId="6254CCC5" w14:textId="77777777" w:rsidR="00AB10A7" w:rsidRPr="00203C2D" w:rsidRDefault="00203C2D">
      <w:pPr>
        <w:pStyle w:val="afffb"/>
        <w:rPr>
          <w:rFonts w:asciiTheme="minorHAnsi" w:eastAsiaTheme="minorEastAsia" w:hAnsiTheme="minorHAnsi" w:cstheme="minorBidi"/>
          <w:sz w:val="22"/>
          <w:szCs w:val="22"/>
        </w:rPr>
      </w:pPr>
      <w:hyperlink w:anchor="_Toc63333514" w:history="1">
        <w:r w:rsidR="00AB10A7" w:rsidRPr="00203C2D">
          <w:rPr>
            <w:rStyle w:val="ad"/>
          </w:rPr>
          <w:t>Рисунок </w:t>
        </w:r>
        <w:r w:rsidR="00AB10A7" w:rsidRPr="00203C2D">
          <w:rPr>
            <w:rFonts w:asciiTheme="minorHAnsi" w:eastAsiaTheme="minorEastAsia" w:hAnsiTheme="minorHAnsi" w:cstheme="minorBidi"/>
            <w:sz w:val="22"/>
            <w:szCs w:val="22"/>
          </w:rPr>
          <w:tab/>
        </w:r>
        <w:r w:rsidR="00AB10A7" w:rsidRPr="00203C2D">
          <w:rPr>
            <w:rStyle w:val="ad"/>
          </w:rPr>
          <w:t>20. Коды глав (ведомств)</w:t>
        </w:r>
        <w:r w:rsidR="00AB10A7" w:rsidRPr="00203C2D">
          <w:rPr>
            <w:webHidden/>
          </w:rPr>
          <w:tab/>
        </w:r>
        <w:r w:rsidR="00AB10A7" w:rsidRPr="00203C2D">
          <w:rPr>
            <w:webHidden/>
          </w:rPr>
          <w:fldChar w:fldCharType="begin"/>
        </w:r>
        <w:r w:rsidR="00AB10A7" w:rsidRPr="00203C2D">
          <w:rPr>
            <w:webHidden/>
          </w:rPr>
          <w:instrText xml:space="preserve"> PAGEREF _Toc63333514 \h </w:instrText>
        </w:r>
        <w:r w:rsidR="00AB10A7" w:rsidRPr="00203C2D">
          <w:rPr>
            <w:webHidden/>
          </w:rPr>
        </w:r>
        <w:r w:rsidR="00AB10A7" w:rsidRPr="00203C2D">
          <w:rPr>
            <w:webHidden/>
          </w:rPr>
          <w:fldChar w:fldCharType="separate"/>
        </w:r>
        <w:r w:rsidR="00AB10A7" w:rsidRPr="00203C2D">
          <w:rPr>
            <w:webHidden/>
          </w:rPr>
          <w:t>53</w:t>
        </w:r>
        <w:r w:rsidR="00AB10A7" w:rsidRPr="00203C2D">
          <w:rPr>
            <w:webHidden/>
          </w:rPr>
          <w:fldChar w:fldCharType="end"/>
        </w:r>
      </w:hyperlink>
    </w:p>
    <w:p w14:paraId="6A40951B" w14:textId="77777777" w:rsidR="00AB10A7" w:rsidRPr="00203C2D" w:rsidRDefault="00203C2D">
      <w:pPr>
        <w:pStyle w:val="afffb"/>
        <w:rPr>
          <w:rFonts w:asciiTheme="minorHAnsi" w:eastAsiaTheme="minorEastAsia" w:hAnsiTheme="minorHAnsi" w:cstheme="minorBidi"/>
          <w:sz w:val="22"/>
          <w:szCs w:val="22"/>
        </w:rPr>
      </w:pPr>
      <w:hyperlink w:anchor="_Toc63333515" w:history="1">
        <w:r w:rsidR="00AB10A7" w:rsidRPr="00203C2D">
          <w:rPr>
            <w:rStyle w:val="ad"/>
          </w:rPr>
          <w:t>Рисунок </w:t>
        </w:r>
        <w:r w:rsidR="00AB10A7" w:rsidRPr="00203C2D">
          <w:rPr>
            <w:rFonts w:asciiTheme="minorHAnsi" w:eastAsiaTheme="minorEastAsia" w:hAnsiTheme="minorHAnsi" w:cstheme="minorBidi"/>
            <w:sz w:val="22"/>
            <w:szCs w:val="22"/>
          </w:rPr>
          <w:tab/>
        </w:r>
        <w:r w:rsidR="00AB10A7" w:rsidRPr="00203C2D">
          <w:rPr>
            <w:rStyle w:val="ad"/>
          </w:rPr>
          <w:t>21. Коды видов расходов</w:t>
        </w:r>
        <w:r w:rsidR="00AB10A7" w:rsidRPr="00203C2D">
          <w:rPr>
            <w:webHidden/>
          </w:rPr>
          <w:tab/>
        </w:r>
        <w:r w:rsidR="00AB10A7" w:rsidRPr="00203C2D">
          <w:rPr>
            <w:webHidden/>
          </w:rPr>
          <w:fldChar w:fldCharType="begin"/>
        </w:r>
        <w:r w:rsidR="00AB10A7" w:rsidRPr="00203C2D">
          <w:rPr>
            <w:webHidden/>
          </w:rPr>
          <w:instrText xml:space="preserve"> PAGEREF _Toc63333515 \h </w:instrText>
        </w:r>
        <w:r w:rsidR="00AB10A7" w:rsidRPr="00203C2D">
          <w:rPr>
            <w:webHidden/>
          </w:rPr>
        </w:r>
        <w:r w:rsidR="00AB10A7" w:rsidRPr="00203C2D">
          <w:rPr>
            <w:webHidden/>
          </w:rPr>
          <w:fldChar w:fldCharType="separate"/>
        </w:r>
        <w:r w:rsidR="00AB10A7" w:rsidRPr="00203C2D">
          <w:rPr>
            <w:webHidden/>
          </w:rPr>
          <w:t>54</w:t>
        </w:r>
        <w:r w:rsidR="00AB10A7" w:rsidRPr="00203C2D">
          <w:rPr>
            <w:webHidden/>
          </w:rPr>
          <w:fldChar w:fldCharType="end"/>
        </w:r>
      </w:hyperlink>
    </w:p>
    <w:p w14:paraId="4AA50A18" w14:textId="77777777" w:rsidR="00AB10A7" w:rsidRPr="00203C2D" w:rsidRDefault="00203C2D">
      <w:pPr>
        <w:pStyle w:val="afffb"/>
        <w:rPr>
          <w:rFonts w:asciiTheme="minorHAnsi" w:eastAsiaTheme="minorEastAsia" w:hAnsiTheme="minorHAnsi" w:cstheme="minorBidi"/>
          <w:sz w:val="22"/>
          <w:szCs w:val="22"/>
        </w:rPr>
      </w:pPr>
      <w:hyperlink w:anchor="_Toc63333516" w:history="1">
        <w:r w:rsidR="00AB10A7" w:rsidRPr="00203C2D">
          <w:rPr>
            <w:rStyle w:val="ad"/>
          </w:rPr>
          <w:t>Рисунок </w:t>
        </w:r>
        <w:r w:rsidR="00AB10A7" w:rsidRPr="00203C2D">
          <w:rPr>
            <w:rFonts w:asciiTheme="minorHAnsi" w:eastAsiaTheme="minorEastAsia" w:hAnsiTheme="minorHAnsi" w:cstheme="minorBidi"/>
            <w:sz w:val="22"/>
            <w:szCs w:val="22"/>
          </w:rPr>
          <w:tab/>
        </w:r>
        <w:r w:rsidR="00AB10A7" w:rsidRPr="00203C2D">
          <w:rPr>
            <w:rStyle w:val="ad"/>
          </w:rPr>
          <w:t>22. Коды по ФКР</w:t>
        </w:r>
        <w:r w:rsidR="00AB10A7" w:rsidRPr="00203C2D">
          <w:rPr>
            <w:webHidden/>
          </w:rPr>
          <w:tab/>
        </w:r>
        <w:r w:rsidR="00AB10A7" w:rsidRPr="00203C2D">
          <w:rPr>
            <w:webHidden/>
          </w:rPr>
          <w:fldChar w:fldCharType="begin"/>
        </w:r>
        <w:r w:rsidR="00AB10A7" w:rsidRPr="00203C2D">
          <w:rPr>
            <w:webHidden/>
          </w:rPr>
          <w:instrText xml:space="preserve"> PAGEREF _Toc63333516 \h </w:instrText>
        </w:r>
        <w:r w:rsidR="00AB10A7" w:rsidRPr="00203C2D">
          <w:rPr>
            <w:webHidden/>
          </w:rPr>
        </w:r>
        <w:r w:rsidR="00AB10A7" w:rsidRPr="00203C2D">
          <w:rPr>
            <w:webHidden/>
          </w:rPr>
          <w:fldChar w:fldCharType="separate"/>
        </w:r>
        <w:r w:rsidR="00AB10A7" w:rsidRPr="00203C2D">
          <w:rPr>
            <w:webHidden/>
          </w:rPr>
          <w:t>55</w:t>
        </w:r>
        <w:r w:rsidR="00AB10A7" w:rsidRPr="00203C2D">
          <w:rPr>
            <w:webHidden/>
          </w:rPr>
          <w:fldChar w:fldCharType="end"/>
        </w:r>
      </w:hyperlink>
    </w:p>
    <w:p w14:paraId="38811A07" w14:textId="77777777" w:rsidR="00AB10A7" w:rsidRPr="00203C2D" w:rsidRDefault="00203C2D">
      <w:pPr>
        <w:pStyle w:val="afffb"/>
        <w:rPr>
          <w:rFonts w:asciiTheme="minorHAnsi" w:eastAsiaTheme="minorEastAsia" w:hAnsiTheme="minorHAnsi" w:cstheme="minorBidi"/>
          <w:sz w:val="22"/>
          <w:szCs w:val="22"/>
        </w:rPr>
      </w:pPr>
      <w:hyperlink w:anchor="_Toc63333517" w:history="1">
        <w:r w:rsidR="00AB10A7" w:rsidRPr="00203C2D">
          <w:rPr>
            <w:rStyle w:val="ad"/>
          </w:rPr>
          <w:t>Рисунок </w:t>
        </w:r>
        <w:r w:rsidR="00AB10A7" w:rsidRPr="00203C2D">
          <w:rPr>
            <w:rFonts w:asciiTheme="minorHAnsi" w:eastAsiaTheme="minorEastAsia" w:hAnsiTheme="minorHAnsi" w:cstheme="minorBidi"/>
            <w:sz w:val="22"/>
            <w:szCs w:val="22"/>
          </w:rPr>
          <w:tab/>
        </w:r>
        <w:r w:rsidR="00AB10A7" w:rsidRPr="00203C2D">
          <w:rPr>
            <w:rStyle w:val="ad"/>
          </w:rPr>
          <w:t>23. Коды целей</w:t>
        </w:r>
        <w:r w:rsidR="00AB10A7" w:rsidRPr="00203C2D">
          <w:rPr>
            <w:webHidden/>
          </w:rPr>
          <w:tab/>
        </w:r>
        <w:r w:rsidR="00AB10A7" w:rsidRPr="00203C2D">
          <w:rPr>
            <w:webHidden/>
          </w:rPr>
          <w:fldChar w:fldCharType="begin"/>
        </w:r>
        <w:r w:rsidR="00AB10A7" w:rsidRPr="00203C2D">
          <w:rPr>
            <w:webHidden/>
          </w:rPr>
          <w:instrText xml:space="preserve"> PAGEREF _Toc63333517 \h </w:instrText>
        </w:r>
        <w:r w:rsidR="00AB10A7" w:rsidRPr="00203C2D">
          <w:rPr>
            <w:webHidden/>
          </w:rPr>
        </w:r>
        <w:r w:rsidR="00AB10A7" w:rsidRPr="00203C2D">
          <w:rPr>
            <w:webHidden/>
          </w:rPr>
          <w:fldChar w:fldCharType="separate"/>
        </w:r>
        <w:r w:rsidR="00AB10A7" w:rsidRPr="00203C2D">
          <w:rPr>
            <w:webHidden/>
          </w:rPr>
          <w:t>56</w:t>
        </w:r>
        <w:r w:rsidR="00AB10A7" w:rsidRPr="00203C2D">
          <w:rPr>
            <w:webHidden/>
          </w:rPr>
          <w:fldChar w:fldCharType="end"/>
        </w:r>
      </w:hyperlink>
    </w:p>
    <w:p w14:paraId="4BD05A2E" w14:textId="77777777" w:rsidR="00AB10A7" w:rsidRPr="00203C2D" w:rsidRDefault="00203C2D">
      <w:pPr>
        <w:pStyle w:val="afffb"/>
        <w:rPr>
          <w:rFonts w:asciiTheme="minorHAnsi" w:eastAsiaTheme="minorEastAsia" w:hAnsiTheme="minorHAnsi" w:cstheme="minorBidi"/>
          <w:sz w:val="22"/>
          <w:szCs w:val="22"/>
        </w:rPr>
      </w:pPr>
      <w:hyperlink w:anchor="_Toc63333518" w:history="1">
        <w:r w:rsidR="00AB10A7" w:rsidRPr="00203C2D">
          <w:rPr>
            <w:rStyle w:val="ad"/>
          </w:rPr>
          <w:t>Рисунок </w:t>
        </w:r>
        <w:r w:rsidR="00AB10A7" w:rsidRPr="00203C2D">
          <w:rPr>
            <w:rFonts w:asciiTheme="minorHAnsi" w:eastAsiaTheme="minorEastAsia" w:hAnsiTheme="minorHAnsi" w:cstheme="minorBidi"/>
            <w:sz w:val="22"/>
            <w:szCs w:val="22"/>
          </w:rPr>
          <w:tab/>
        </w:r>
        <w:r w:rsidR="00AB10A7" w:rsidRPr="00203C2D">
          <w:rPr>
            <w:rStyle w:val="ad"/>
          </w:rPr>
          <w:t>24. Коды по КЦСР</w:t>
        </w:r>
        <w:r w:rsidR="00AB10A7" w:rsidRPr="00203C2D">
          <w:rPr>
            <w:webHidden/>
          </w:rPr>
          <w:tab/>
        </w:r>
        <w:r w:rsidR="00AB10A7" w:rsidRPr="00203C2D">
          <w:rPr>
            <w:webHidden/>
          </w:rPr>
          <w:fldChar w:fldCharType="begin"/>
        </w:r>
        <w:r w:rsidR="00AB10A7" w:rsidRPr="00203C2D">
          <w:rPr>
            <w:webHidden/>
          </w:rPr>
          <w:instrText xml:space="preserve"> PAGEREF _Toc63333518 \h </w:instrText>
        </w:r>
        <w:r w:rsidR="00AB10A7" w:rsidRPr="00203C2D">
          <w:rPr>
            <w:webHidden/>
          </w:rPr>
        </w:r>
        <w:r w:rsidR="00AB10A7" w:rsidRPr="00203C2D">
          <w:rPr>
            <w:webHidden/>
          </w:rPr>
          <w:fldChar w:fldCharType="separate"/>
        </w:r>
        <w:r w:rsidR="00AB10A7" w:rsidRPr="00203C2D">
          <w:rPr>
            <w:webHidden/>
          </w:rPr>
          <w:t>57</w:t>
        </w:r>
        <w:r w:rsidR="00AB10A7" w:rsidRPr="00203C2D">
          <w:rPr>
            <w:webHidden/>
          </w:rPr>
          <w:fldChar w:fldCharType="end"/>
        </w:r>
      </w:hyperlink>
    </w:p>
    <w:p w14:paraId="1320762C" w14:textId="77777777" w:rsidR="00AB10A7" w:rsidRPr="00203C2D" w:rsidRDefault="00203C2D">
      <w:pPr>
        <w:pStyle w:val="afffb"/>
        <w:rPr>
          <w:rFonts w:asciiTheme="minorHAnsi" w:eastAsiaTheme="minorEastAsia" w:hAnsiTheme="minorHAnsi" w:cstheme="minorBidi"/>
          <w:sz w:val="22"/>
          <w:szCs w:val="22"/>
        </w:rPr>
      </w:pPr>
      <w:hyperlink w:anchor="_Toc63333519" w:history="1">
        <w:r w:rsidR="00AB10A7" w:rsidRPr="00203C2D">
          <w:rPr>
            <w:rStyle w:val="ad"/>
          </w:rPr>
          <w:t>Рисунок </w:t>
        </w:r>
        <w:r w:rsidR="00AB10A7" w:rsidRPr="00203C2D">
          <w:rPr>
            <w:rFonts w:asciiTheme="minorHAnsi" w:eastAsiaTheme="minorEastAsia" w:hAnsiTheme="minorHAnsi" w:cstheme="minorBidi"/>
            <w:sz w:val="22"/>
            <w:szCs w:val="22"/>
          </w:rPr>
          <w:tab/>
        </w:r>
        <w:r w:rsidR="00AB10A7" w:rsidRPr="00203C2D">
          <w:rPr>
            <w:rStyle w:val="ad"/>
          </w:rPr>
          <w:t>25. Коды бюджетной классификации (КБК)</w:t>
        </w:r>
        <w:r w:rsidR="00AB10A7" w:rsidRPr="00203C2D">
          <w:rPr>
            <w:webHidden/>
          </w:rPr>
          <w:tab/>
        </w:r>
        <w:r w:rsidR="00AB10A7" w:rsidRPr="00203C2D">
          <w:rPr>
            <w:webHidden/>
          </w:rPr>
          <w:fldChar w:fldCharType="begin"/>
        </w:r>
        <w:r w:rsidR="00AB10A7" w:rsidRPr="00203C2D">
          <w:rPr>
            <w:webHidden/>
          </w:rPr>
          <w:instrText xml:space="preserve"> PAGEREF _Toc63333519 \h </w:instrText>
        </w:r>
        <w:r w:rsidR="00AB10A7" w:rsidRPr="00203C2D">
          <w:rPr>
            <w:webHidden/>
          </w:rPr>
        </w:r>
        <w:r w:rsidR="00AB10A7" w:rsidRPr="00203C2D">
          <w:rPr>
            <w:webHidden/>
          </w:rPr>
          <w:fldChar w:fldCharType="separate"/>
        </w:r>
        <w:r w:rsidR="00AB10A7" w:rsidRPr="00203C2D">
          <w:rPr>
            <w:webHidden/>
          </w:rPr>
          <w:t>58</w:t>
        </w:r>
        <w:r w:rsidR="00AB10A7" w:rsidRPr="00203C2D">
          <w:rPr>
            <w:webHidden/>
          </w:rPr>
          <w:fldChar w:fldCharType="end"/>
        </w:r>
      </w:hyperlink>
    </w:p>
    <w:p w14:paraId="5F623932" w14:textId="77777777" w:rsidR="00AB10A7" w:rsidRPr="00203C2D" w:rsidRDefault="00203C2D">
      <w:pPr>
        <w:pStyle w:val="afffb"/>
        <w:rPr>
          <w:rFonts w:asciiTheme="minorHAnsi" w:eastAsiaTheme="minorEastAsia" w:hAnsiTheme="minorHAnsi" w:cstheme="minorBidi"/>
          <w:sz w:val="22"/>
          <w:szCs w:val="22"/>
        </w:rPr>
      </w:pPr>
      <w:hyperlink w:anchor="_Toc63333520" w:history="1">
        <w:r w:rsidR="00AB10A7" w:rsidRPr="00203C2D">
          <w:rPr>
            <w:rStyle w:val="ad"/>
          </w:rPr>
          <w:t>Рисунок </w:t>
        </w:r>
        <w:r w:rsidR="00AB10A7" w:rsidRPr="00203C2D">
          <w:rPr>
            <w:rFonts w:asciiTheme="minorHAnsi" w:eastAsiaTheme="minorEastAsia" w:hAnsiTheme="minorHAnsi" w:cstheme="minorBidi"/>
            <w:sz w:val="22"/>
            <w:szCs w:val="22"/>
          </w:rPr>
          <w:tab/>
        </w:r>
        <w:r w:rsidR="00AB10A7" w:rsidRPr="00203C2D">
          <w:rPr>
            <w:rStyle w:val="ad"/>
          </w:rPr>
          <w:t>26. Коды бюджетной классификации Расходы (КБК)</w:t>
        </w:r>
        <w:r w:rsidR="00AB10A7" w:rsidRPr="00203C2D">
          <w:rPr>
            <w:webHidden/>
          </w:rPr>
          <w:tab/>
        </w:r>
        <w:r w:rsidR="00AB10A7" w:rsidRPr="00203C2D">
          <w:rPr>
            <w:webHidden/>
          </w:rPr>
          <w:fldChar w:fldCharType="begin"/>
        </w:r>
        <w:r w:rsidR="00AB10A7" w:rsidRPr="00203C2D">
          <w:rPr>
            <w:webHidden/>
          </w:rPr>
          <w:instrText xml:space="preserve"> PAGEREF _Toc63333520 \h </w:instrText>
        </w:r>
        <w:r w:rsidR="00AB10A7" w:rsidRPr="00203C2D">
          <w:rPr>
            <w:webHidden/>
          </w:rPr>
        </w:r>
        <w:r w:rsidR="00AB10A7" w:rsidRPr="00203C2D">
          <w:rPr>
            <w:webHidden/>
          </w:rPr>
          <w:fldChar w:fldCharType="separate"/>
        </w:r>
        <w:r w:rsidR="00AB10A7" w:rsidRPr="00203C2D">
          <w:rPr>
            <w:webHidden/>
          </w:rPr>
          <w:t>59</w:t>
        </w:r>
        <w:r w:rsidR="00AB10A7" w:rsidRPr="00203C2D">
          <w:rPr>
            <w:webHidden/>
          </w:rPr>
          <w:fldChar w:fldCharType="end"/>
        </w:r>
      </w:hyperlink>
    </w:p>
    <w:p w14:paraId="56390A61" w14:textId="77777777" w:rsidR="00AB10A7" w:rsidRPr="00203C2D" w:rsidRDefault="00203C2D">
      <w:pPr>
        <w:pStyle w:val="afffb"/>
        <w:rPr>
          <w:rFonts w:asciiTheme="minorHAnsi" w:eastAsiaTheme="minorEastAsia" w:hAnsiTheme="minorHAnsi" w:cstheme="minorBidi"/>
          <w:sz w:val="22"/>
          <w:szCs w:val="22"/>
        </w:rPr>
      </w:pPr>
      <w:hyperlink w:anchor="_Toc63333521" w:history="1">
        <w:r w:rsidR="00AB10A7" w:rsidRPr="00203C2D">
          <w:rPr>
            <w:rStyle w:val="ad"/>
          </w:rPr>
          <w:t>Рисунок </w:t>
        </w:r>
        <w:r w:rsidR="00AB10A7" w:rsidRPr="00203C2D">
          <w:rPr>
            <w:rFonts w:asciiTheme="minorHAnsi" w:eastAsiaTheme="minorEastAsia" w:hAnsiTheme="minorHAnsi" w:cstheme="minorBidi"/>
            <w:sz w:val="22"/>
            <w:szCs w:val="22"/>
          </w:rPr>
          <w:tab/>
        </w:r>
        <w:r w:rsidR="00AB10A7" w:rsidRPr="00203C2D">
          <w:rPr>
            <w:rStyle w:val="ad"/>
          </w:rPr>
          <w:t>27. Единый государственный реестр юридических лиц (ЕГРЮЛ)</w:t>
        </w:r>
        <w:r w:rsidR="00AB10A7" w:rsidRPr="00203C2D">
          <w:rPr>
            <w:webHidden/>
          </w:rPr>
          <w:tab/>
        </w:r>
        <w:r w:rsidR="00AB10A7" w:rsidRPr="00203C2D">
          <w:rPr>
            <w:webHidden/>
          </w:rPr>
          <w:fldChar w:fldCharType="begin"/>
        </w:r>
        <w:r w:rsidR="00AB10A7" w:rsidRPr="00203C2D">
          <w:rPr>
            <w:webHidden/>
          </w:rPr>
          <w:instrText xml:space="preserve"> PAGEREF _Toc63333521 \h </w:instrText>
        </w:r>
        <w:r w:rsidR="00AB10A7" w:rsidRPr="00203C2D">
          <w:rPr>
            <w:webHidden/>
          </w:rPr>
        </w:r>
        <w:r w:rsidR="00AB10A7" w:rsidRPr="00203C2D">
          <w:rPr>
            <w:webHidden/>
          </w:rPr>
          <w:fldChar w:fldCharType="separate"/>
        </w:r>
        <w:r w:rsidR="00AB10A7" w:rsidRPr="00203C2D">
          <w:rPr>
            <w:webHidden/>
          </w:rPr>
          <w:t>60</w:t>
        </w:r>
        <w:r w:rsidR="00AB10A7" w:rsidRPr="00203C2D">
          <w:rPr>
            <w:webHidden/>
          </w:rPr>
          <w:fldChar w:fldCharType="end"/>
        </w:r>
      </w:hyperlink>
    </w:p>
    <w:p w14:paraId="6550158F" w14:textId="77777777" w:rsidR="00AB10A7" w:rsidRPr="00203C2D" w:rsidRDefault="00203C2D">
      <w:pPr>
        <w:pStyle w:val="afffb"/>
        <w:rPr>
          <w:rFonts w:asciiTheme="minorHAnsi" w:eastAsiaTheme="minorEastAsia" w:hAnsiTheme="minorHAnsi" w:cstheme="minorBidi"/>
          <w:sz w:val="22"/>
          <w:szCs w:val="22"/>
        </w:rPr>
      </w:pPr>
      <w:hyperlink w:anchor="_Toc63333522" w:history="1">
        <w:r w:rsidR="00AB10A7" w:rsidRPr="00203C2D">
          <w:rPr>
            <w:rStyle w:val="ad"/>
          </w:rPr>
          <w:t>Рисунок </w:t>
        </w:r>
        <w:r w:rsidR="00AB10A7" w:rsidRPr="00203C2D">
          <w:rPr>
            <w:rFonts w:asciiTheme="minorHAnsi" w:eastAsiaTheme="minorEastAsia" w:hAnsiTheme="minorHAnsi" w:cstheme="minorBidi"/>
            <w:sz w:val="22"/>
            <w:szCs w:val="22"/>
          </w:rPr>
          <w:tab/>
        </w:r>
        <w:r w:rsidR="00AB10A7" w:rsidRPr="00203C2D">
          <w:rPr>
            <w:rStyle w:val="ad"/>
          </w:rPr>
          <w:t>28. Сводный реестр</w:t>
        </w:r>
        <w:r w:rsidR="00AB10A7" w:rsidRPr="00203C2D">
          <w:rPr>
            <w:webHidden/>
          </w:rPr>
          <w:tab/>
        </w:r>
        <w:r w:rsidR="00AB10A7" w:rsidRPr="00203C2D">
          <w:rPr>
            <w:webHidden/>
          </w:rPr>
          <w:fldChar w:fldCharType="begin"/>
        </w:r>
        <w:r w:rsidR="00AB10A7" w:rsidRPr="00203C2D">
          <w:rPr>
            <w:webHidden/>
          </w:rPr>
          <w:instrText xml:space="preserve"> PAGEREF _Toc63333522 \h </w:instrText>
        </w:r>
        <w:r w:rsidR="00AB10A7" w:rsidRPr="00203C2D">
          <w:rPr>
            <w:webHidden/>
          </w:rPr>
        </w:r>
        <w:r w:rsidR="00AB10A7" w:rsidRPr="00203C2D">
          <w:rPr>
            <w:webHidden/>
          </w:rPr>
          <w:fldChar w:fldCharType="separate"/>
        </w:r>
        <w:r w:rsidR="00AB10A7" w:rsidRPr="00203C2D">
          <w:rPr>
            <w:webHidden/>
          </w:rPr>
          <w:t>61</w:t>
        </w:r>
        <w:r w:rsidR="00AB10A7" w:rsidRPr="00203C2D">
          <w:rPr>
            <w:webHidden/>
          </w:rPr>
          <w:fldChar w:fldCharType="end"/>
        </w:r>
      </w:hyperlink>
    </w:p>
    <w:p w14:paraId="4C58057C" w14:textId="77777777" w:rsidR="00AB10A7" w:rsidRPr="00203C2D" w:rsidRDefault="00203C2D">
      <w:pPr>
        <w:pStyle w:val="afffb"/>
        <w:rPr>
          <w:rFonts w:asciiTheme="minorHAnsi" w:eastAsiaTheme="minorEastAsia" w:hAnsiTheme="minorHAnsi" w:cstheme="minorBidi"/>
          <w:sz w:val="22"/>
          <w:szCs w:val="22"/>
        </w:rPr>
      </w:pPr>
      <w:hyperlink w:anchor="_Toc63333523" w:history="1">
        <w:r w:rsidR="00AB10A7" w:rsidRPr="00203C2D">
          <w:rPr>
            <w:rStyle w:val="ad"/>
          </w:rPr>
          <w:t>Рисунок </w:t>
        </w:r>
        <w:r w:rsidR="00AB10A7" w:rsidRPr="00203C2D">
          <w:rPr>
            <w:rFonts w:asciiTheme="minorHAnsi" w:eastAsiaTheme="minorEastAsia" w:hAnsiTheme="minorHAnsi" w:cstheme="minorBidi"/>
            <w:sz w:val="22"/>
            <w:szCs w:val="22"/>
          </w:rPr>
          <w:tab/>
        </w:r>
        <w:r w:rsidR="00AB10A7" w:rsidRPr="00203C2D">
          <w:rPr>
            <w:rStyle w:val="ad"/>
          </w:rPr>
          <w:t>29. Лицевые счета</w:t>
        </w:r>
        <w:r w:rsidR="00AB10A7" w:rsidRPr="00203C2D">
          <w:rPr>
            <w:webHidden/>
          </w:rPr>
          <w:tab/>
        </w:r>
        <w:r w:rsidR="00AB10A7" w:rsidRPr="00203C2D">
          <w:rPr>
            <w:webHidden/>
          </w:rPr>
          <w:fldChar w:fldCharType="begin"/>
        </w:r>
        <w:r w:rsidR="00AB10A7" w:rsidRPr="00203C2D">
          <w:rPr>
            <w:webHidden/>
          </w:rPr>
          <w:instrText xml:space="preserve"> PAGEREF _Toc63333523 \h </w:instrText>
        </w:r>
        <w:r w:rsidR="00AB10A7" w:rsidRPr="00203C2D">
          <w:rPr>
            <w:webHidden/>
          </w:rPr>
        </w:r>
        <w:r w:rsidR="00AB10A7" w:rsidRPr="00203C2D">
          <w:rPr>
            <w:webHidden/>
          </w:rPr>
          <w:fldChar w:fldCharType="separate"/>
        </w:r>
        <w:r w:rsidR="00AB10A7" w:rsidRPr="00203C2D">
          <w:rPr>
            <w:webHidden/>
          </w:rPr>
          <w:t>62</w:t>
        </w:r>
        <w:r w:rsidR="00AB10A7" w:rsidRPr="00203C2D">
          <w:rPr>
            <w:webHidden/>
          </w:rPr>
          <w:fldChar w:fldCharType="end"/>
        </w:r>
      </w:hyperlink>
    </w:p>
    <w:p w14:paraId="67D74D85" w14:textId="77777777" w:rsidR="00AB10A7" w:rsidRPr="00203C2D" w:rsidRDefault="00203C2D">
      <w:pPr>
        <w:pStyle w:val="afffb"/>
        <w:rPr>
          <w:rFonts w:asciiTheme="minorHAnsi" w:eastAsiaTheme="minorEastAsia" w:hAnsiTheme="minorHAnsi" w:cstheme="minorBidi"/>
          <w:sz w:val="22"/>
          <w:szCs w:val="22"/>
        </w:rPr>
      </w:pPr>
      <w:hyperlink w:anchor="_Toc63333524" w:history="1">
        <w:r w:rsidR="00AB10A7" w:rsidRPr="00203C2D">
          <w:rPr>
            <w:rStyle w:val="ad"/>
          </w:rPr>
          <w:t>Рисунок </w:t>
        </w:r>
        <w:r w:rsidR="00AB10A7" w:rsidRPr="00203C2D">
          <w:rPr>
            <w:rFonts w:asciiTheme="minorHAnsi" w:eastAsiaTheme="minorEastAsia" w:hAnsiTheme="minorHAnsi" w:cstheme="minorBidi"/>
            <w:sz w:val="22"/>
            <w:szCs w:val="22"/>
          </w:rPr>
          <w:tab/>
        </w:r>
        <w:r w:rsidR="00AB10A7" w:rsidRPr="00203C2D">
          <w:rPr>
            <w:rStyle w:val="ad"/>
          </w:rPr>
          <w:t>30. ТОФК</w:t>
        </w:r>
        <w:r w:rsidR="00AB10A7" w:rsidRPr="00203C2D">
          <w:rPr>
            <w:webHidden/>
          </w:rPr>
          <w:tab/>
        </w:r>
        <w:r w:rsidR="00AB10A7" w:rsidRPr="00203C2D">
          <w:rPr>
            <w:webHidden/>
          </w:rPr>
          <w:fldChar w:fldCharType="begin"/>
        </w:r>
        <w:r w:rsidR="00AB10A7" w:rsidRPr="00203C2D">
          <w:rPr>
            <w:webHidden/>
          </w:rPr>
          <w:instrText xml:space="preserve"> PAGEREF _Toc63333524 \h </w:instrText>
        </w:r>
        <w:r w:rsidR="00AB10A7" w:rsidRPr="00203C2D">
          <w:rPr>
            <w:webHidden/>
          </w:rPr>
        </w:r>
        <w:r w:rsidR="00AB10A7" w:rsidRPr="00203C2D">
          <w:rPr>
            <w:webHidden/>
          </w:rPr>
          <w:fldChar w:fldCharType="separate"/>
        </w:r>
        <w:r w:rsidR="00AB10A7" w:rsidRPr="00203C2D">
          <w:rPr>
            <w:webHidden/>
          </w:rPr>
          <w:t>63</w:t>
        </w:r>
        <w:r w:rsidR="00AB10A7" w:rsidRPr="00203C2D">
          <w:rPr>
            <w:webHidden/>
          </w:rPr>
          <w:fldChar w:fldCharType="end"/>
        </w:r>
      </w:hyperlink>
    </w:p>
    <w:p w14:paraId="49C5E199" w14:textId="77777777" w:rsidR="00AB10A7" w:rsidRPr="00203C2D" w:rsidRDefault="00203C2D">
      <w:pPr>
        <w:pStyle w:val="afffb"/>
        <w:rPr>
          <w:rFonts w:asciiTheme="minorHAnsi" w:eastAsiaTheme="minorEastAsia" w:hAnsiTheme="minorHAnsi" w:cstheme="minorBidi"/>
          <w:sz w:val="22"/>
          <w:szCs w:val="22"/>
        </w:rPr>
      </w:pPr>
      <w:hyperlink w:anchor="_Toc63333525" w:history="1">
        <w:r w:rsidR="00AB10A7" w:rsidRPr="00203C2D">
          <w:rPr>
            <w:rStyle w:val="ad"/>
          </w:rPr>
          <w:t>Рисунок </w:t>
        </w:r>
        <w:r w:rsidR="00AB10A7" w:rsidRPr="00203C2D">
          <w:rPr>
            <w:rFonts w:asciiTheme="minorHAnsi" w:eastAsiaTheme="minorEastAsia" w:hAnsiTheme="minorHAnsi" w:cstheme="minorBidi"/>
            <w:sz w:val="22"/>
            <w:szCs w:val="22"/>
          </w:rPr>
          <w:tab/>
        </w:r>
        <w:r w:rsidR="00AB10A7" w:rsidRPr="00203C2D">
          <w:rPr>
            <w:rStyle w:val="ad"/>
          </w:rPr>
          <w:t>31. Бюджеты</w:t>
        </w:r>
        <w:r w:rsidR="00AB10A7" w:rsidRPr="00203C2D">
          <w:rPr>
            <w:webHidden/>
          </w:rPr>
          <w:tab/>
        </w:r>
        <w:r w:rsidR="00AB10A7" w:rsidRPr="00203C2D">
          <w:rPr>
            <w:webHidden/>
          </w:rPr>
          <w:fldChar w:fldCharType="begin"/>
        </w:r>
        <w:r w:rsidR="00AB10A7" w:rsidRPr="00203C2D">
          <w:rPr>
            <w:webHidden/>
          </w:rPr>
          <w:instrText xml:space="preserve"> PAGEREF _Toc63333525 \h </w:instrText>
        </w:r>
        <w:r w:rsidR="00AB10A7" w:rsidRPr="00203C2D">
          <w:rPr>
            <w:webHidden/>
          </w:rPr>
        </w:r>
        <w:r w:rsidR="00AB10A7" w:rsidRPr="00203C2D">
          <w:rPr>
            <w:webHidden/>
          </w:rPr>
          <w:fldChar w:fldCharType="separate"/>
        </w:r>
        <w:r w:rsidR="00AB10A7" w:rsidRPr="00203C2D">
          <w:rPr>
            <w:webHidden/>
          </w:rPr>
          <w:t>64</w:t>
        </w:r>
        <w:r w:rsidR="00AB10A7" w:rsidRPr="00203C2D">
          <w:rPr>
            <w:webHidden/>
          </w:rPr>
          <w:fldChar w:fldCharType="end"/>
        </w:r>
      </w:hyperlink>
    </w:p>
    <w:p w14:paraId="476C9534" w14:textId="77777777" w:rsidR="00AB10A7" w:rsidRPr="00203C2D" w:rsidRDefault="00203C2D">
      <w:pPr>
        <w:pStyle w:val="afffb"/>
        <w:rPr>
          <w:rFonts w:asciiTheme="minorHAnsi" w:eastAsiaTheme="minorEastAsia" w:hAnsiTheme="minorHAnsi" w:cstheme="minorBidi"/>
          <w:sz w:val="22"/>
          <w:szCs w:val="22"/>
        </w:rPr>
      </w:pPr>
      <w:hyperlink w:anchor="_Toc63333526" w:history="1">
        <w:r w:rsidR="00AB10A7" w:rsidRPr="00203C2D">
          <w:rPr>
            <w:rStyle w:val="ad"/>
          </w:rPr>
          <w:t>Рисунок </w:t>
        </w:r>
        <w:r w:rsidR="00AB10A7" w:rsidRPr="00203C2D">
          <w:rPr>
            <w:rFonts w:asciiTheme="minorHAnsi" w:eastAsiaTheme="minorEastAsia" w:hAnsiTheme="minorHAnsi" w:cstheme="minorBidi"/>
            <w:sz w:val="22"/>
            <w:szCs w:val="22"/>
          </w:rPr>
          <w:tab/>
        </w:r>
        <w:r w:rsidR="00AB10A7" w:rsidRPr="00203C2D">
          <w:rPr>
            <w:rStyle w:val="ad"/>
          </w:rPr>
          <w:t>32. Таблица соответствия кодов ОКАТО кодам ОКТМО</w:t>
        </w:r>
        <w:r w:rsidR="00AB10A7" w:rsidRPr="00203C2D">
          <w:rPr>
            <w:webHidden/>
          </w:rPr>
          <w:tab/>
        </w:r>
        <w:r w:rsidR="00AB10A7" w:rsidRPr="00203C2D">
          <w:rPr>
            <w:webHidden/>
          </w:rPr>
          <w:fldChar w:fldCharType="begin"/>
        </w:r>
        <w:r w:rsidR="00AB10A7" w:rsidRPr="00203C2D">
          <w:rPr>
            <w:webHidden/>
          </w:rPr>
          <w:instrText xml:space="preserve"> PAGEREF _Toc63333526 \h </w:instrText>
        </w:r>
        <w:r w:rsidR="00AB10A7" w:rsidRPr="00203C2D">
          <w:rPr>
            <w:webHidden/>
          </w:rPr>
        </w:r>
        <w:r w:rsidR="00AB10A7" w:rsidRPr="00203C2D">
          <w:rPr>
            <w:webHidden/>
          </w:rPr>
          <w:fldChar w:fldCharType="separate"/>
        </w:r>
        <w:r w:rsidR="00AB10A7" w:rsidRPr="00203C2D">
          <w:rPr>
            <w:webHidden/>
          </w:rPr>
          <w:t>65</w:t>
        </w:r>
        <w:r w:rsidR="00AB10A7" w:rsidRPr="00203C2D">
          <w:rPr>
            <w:webHidden/>
          </w:rPr>
          <w:fldChar w:fldCharType="end"/>
        </w:r>
      </w:hyperlink>
    </w:p>
    <w:p w14:paraId="2BA4D7F0" w14:textId="77777777" w:rsidR="00AB10A7" w:rsidRPr="00203C2D" w:rsidRDefault="00203C2D">
      <w:pPr>
        <w:pStyle w:val="afffb"/>
        <w:rPr>
          <w:rFonts w:asciiTheme="minorHAnsi" w:eastAsiaTheme="minorEastAsia" w:hAnsiTheme="minorHAnsi" w:cstheme="minorBidi"/>
          <w:sz w:val="22"/>
          <w:szCs w:val="22"/>
        </w:rPr>
      </w:pPr>
      <w:hyperlink w:anchor="_Toc63333527" w:history="1">
        <w:r w:rsidR="00AB10A7" w:rsidRPr="00203C2D">
          <w:rPr>
            <w:rStyle w:val="ad"/>
          </w:rPr>
          <w:t>Рисунок </w:t>
        </w:r>
        <w:r w:rsidR="00AB10A7" w:rsidRPr="00203C2D">
          <w:rPr>
            <w:rFonts w:asciiTheme="minorHAnsi" w:eastAsiaTheme="minorEastAsia" w:hAnsiTheme="minorHAnsi" w:cstheme="minorBidi"/>
            <w:sz w:val="22"/>
            <w:szCs w:val="22"/>
          </w:rPr>
          <w:tab/>
        </w:r>
        <w:r w:rsidR="00AB10A7" w:rsidRPr="00203C2D">
          <w:rPr>
            <w:rStyle w:val="ad"/>
          </w:rPr>
          <w:t>33. Таблица соответствия Видов Типам</w:t>
        </w:r>
        <w:r w:rsidR="00AB10A7" w:rsidRPr="00203C2D">
          <w:rPr>
            <w:webHidden/>
          </w:rPr>
          <w:tab/>
        </w:r>
        <w:r w:rsidR="00AB10A7" w:rsidRPr="00203C2D">
          <w:rPr>
            <w:webHidden/>
          </w:rPr>
          <w:fldChar w:fldCharType="begin"/>
        </w:r>
        <w:r w:rsidR="00AB10A7" w:rsidRPr="00203C2D">
          <w:rPr>
            <w:webHidden/>
          </w:rPr>
          <w:instrText xml:space="preserve"> PAGEREF _Toc63333527 \h </w:instrText>
        </w:r>
        <w:r w:rsidR="00AB10A7" w:rsidRPr="00203C2D">
          <w:rPr>
            <w:webHidden/>
          </w:rPr>
        </w:r>
        <w:r w:rsidR="00AB10A7" w:rsidRPr="00203C2D">
          <w:rPr>
            <w:webHidden/>
          </w:rPr>
          <w:fldChar w:fldCharType="separate"/>
        </w:r>
        <w:r w:rsidR="00AB10A7" w:rsidRPr="00203C2D">
          <w:rPr>
            <w:webHidden/>
          </w:rPr>
          <w:t>66</w:t>
        </w:r>
        <w:r w:rsidR="00AB10A7" w:rsidRPr="00203C2D">
          <w:rPr>
            <w:webHidden/>
          </w:rPr>
          <w:fldChar w:fldCharType="end"/>
        </w:r>
      </w:hyperlink>
    </w:p>
    <w:p w14:paraId="6DFCE92D" w14:textId="77777777" w:rsidR="00AB10A7" w:rsidRPr="00203C2D" w:rsidRDefault="00203C2D">
      <w:pPr>
        <w:pStyle w:val="afffb"/>
        <w:rPr>
          <w:rFonts w:asciiTheme="minorHAnsi" w:eastAsiaTheme="minorEastAsia" w:hAnsiTheme="minorHAnsi" w:cstheme="minorBidi"/>
          <w:sz w:val="22"/>
          <w:szCs w:val="22"/>
        </w:rPr>
      </w:pPr>
      <w:hyperlink w:anchor="_Toc63333528" w:history="1">
        <w:r w:rsidR="00AB10A7" w:rsidRPr="00203C2D">
          <w:rPr>
            <w:rStyle w:val="ad"/>
          </w:rPr>
          <w:t>Рисунок </w:t>
        </w:r>
        <w:r w:rsidR="00AB10A7" w:rsidRPr="00203C2D">
          <w:rPr>
            <w:rFonts w:asciiTheme="minorHAnsi" w:eastAsiaTheme="minorEastAsia" w:hAnsiTheme="minorHAnsi" w:cstheme="minorBidi"/>
            <w:sz w:val="22"/>
            <w:szCs w:val="22"/>
          </w:rPr>
          <w:tab/>
        </w:r>
        <w:r w:rsidR="00AB10A7" w:rsidRPr="00203C2D">
          <w:rPr>
            <w:rStyle w:val="ad"/>
          </w:rPr>
          <w:t>34. Виды соглашений МФ</w:t>
        </w:r>
        <w:r w:rsidR="00AB10A7" w:rsidRPr="00203C2D">
          <w:rPr>
            <w:webHidden/>
          </w:rPr>
          <w:tab/>
        </w:r>
        <w:r w:rsidR="00AB10A7" w:rsidRPr="00203C2D">
          <w:rPr>
            <w:webHidden/>
          </w:rPr>
          <w:fldChar w:fldCharType="begin"/>
        </w:r>
        <w:r w:rsidR="00AB10A7" w:rsidRPr="00203C2D">
          <w:rPr>
            <w:webHidden/>
          </w:rPr>
          <w:instrText xml:space="preserve"> PAGEREF _Toc63333528 \h </w:instrText>
        </w:r>
        <w:r w:rsidR="00AB10A7" w:rsidRPr="00203C2D">
          <w:rPr>
            <w:webHidden/>
          </w:rPr>
        </w:r>
        <w:r w:rsidR="00AB10A7" w:rsidRPr="00203C2D">
          <w:rPr>
            <w:webHidden/>
          </w:rPr>
          <w:fldChar w:fldCharType="separate"/>
        </w:r>
        <w:r w:rsidR="00AB10A7" w:rsidRPr="00203C2D">
          <w:rPr>
            <w:webHidden/>
          </w:rPr>
          <w:t>67</w:t>
        </w:r>
        <w:r w:rsidR="00AB10A7" w:rsidRPr="00203C2D">
          <w:rPr>
            <w:webHidden/>
          </w:rPr>
          <w:fldChar w:fldCharType="end"/>
        </w:r>
      </w:hyperlink>
    </w:p>
    <w:p w14:paraId="1A8A5F22" w14:textId="77777777" w:rsidR="00AB10A7" w:rsidRPr="00203C2D" w:rsidRDefault="00203C2D">
      <w:pPr>
        <w:pStyle w:val="afffb"/>
        <w:rPr>
          <w:rFonts w:asciiTheme="minorHAnsi" w:eastAsiaTheme="minorEastAsia" w:hAnsiTheme="minorHAnsi" w:cstheme="minorBidi"/>
          <w:sz w:val="22"/>
          <w:szCs w:val="22"/>
        </w:rPr>
      </w:pPr>
      <w:hyperlink w:anchor="_Toc63333529" w:history="1">
        <w:r w:rsidR="00AB10A7" w:rsidRPr="00203C2D">
          <w:rPr>
            <w:rStyle w:val="ad"/>
          </w:rPr>
          <w:t>Рисунок </w:t>
        </w:r>
        <w:r w:rsidR="00AB10A7" w:rsidRPr="00203C2D">
          <w:rPr>
            <w:rFonts w:asciiTheme="minorHAnsi" w:eastAsiaTheme="minorEastAsia" w:hAnsiTheme="minorHAnsi" w:cstheme="minorBidi"/>
            <w:sz w:val="22"/>
            <w:szCs w:val="22"/>
          </w:rPr>
          <w:tab/>
        </w:r>
        <w:r w:rsidR="00AB10A7" w:rsidRPr="00203C2D">
          <w:rPr>
            <w:rStyle w:val="ad"/>
          </w:rPr>
          <w:t>35. Схема кооперации</w:t>
        </w:r>
        <w:r w:rsidR="00AB10A7" w:rsidRPr="00203C2D">
          <w:rPr>
            <w:webHidden/>
          </w:rPr>
          <w:tab/>
        </w:r>
        <w:r w:rsidR="00AB10A7" w:rsidRPr="00203C2D">
          <w:rPr>
            <w:webHidden/>
          </w:rPr>
          <w:fldChar w:fldCharType="begin"/>
        </w:r>
        <w:r w:rsidR="00AB10A7" w:rsidRPr="00203C2D">
          <w:rPr>
            <w:webHidden/>
          </w:rPr>
          <w:instrText xml:space="preserve"> PAGEREF _Toc63333529 \h </w:instrText>
        </w:r>
        <w:r w:rsidR="00AB10A7" w:rsidRPr="00203C2D">
          <w:rPr>
            <w:webHidden/>
          </w:rPr>
        </w:r>
        <w:r w:rsidR="00AB10A7" w:rsidRPr="00203C2D">
          <w:rPr>
            <w:webHidden/>
          </w:rPr>
          <w:fldChar w:fldCharType="separate"/>
        </w:r>
        <w:r w:rsidR="00AB10A7" w:rsidRPr="00203C2D">
          <w:rPr>
            <w:webHidden/>
          </w:rPr>
          <w:t>67</w:t>
        </w:r>
        <w:r w:rsidR="00AB10A7" w:rsidRPr="00203C2D">
          <w:rPr>
            <w:webHidden/>
          </w:rPr>
          <w:fldChar w:fldCharType="end"/>
        </w:r>
      </w:hyperlink>
    </w:p>
    <w:p w14:paraId="49705186" w14:textId="77777777" w:rsidR="00AB10A7" w:rsidRPr="00203C2D" w:rsidRDefault="00203C2D">
      <w:pPr>
        <w:pStyle w:val="afffb"/>
        <w:rPr>
          <w:rFonts w:asciiTheme="minorHAnsi" w:eastAsiaTheme="minorEastAsia" w:hAnsiTheme="minorHAnsi" w:cstheme="minorBidi"/>
          <w:sz w:val="22"/>
          <w:szCs w:val="22"/>
        </w:rPr>
      </w:pPr>
      <w:hyperlink w:anchor="_Toc63333530" w:history="1">
        <w:r w:rsidR="00AB10A7" w:rsidRPr="00203C2D">
          <w:rPr>
            <w:rStyle w:val="ad"/>
          </w:rPr>
          <w:t>Рисунок </w:t>
        </w:r>
        <w:r w:rsidR="00AB10A7" w:rsidRPr="00203C2D">
          <w:rPr>
            <w:rFonts w:asciiTheme="minorHAnsi" w:eastAsiaTheme="minorEastAsia" w:hAnsiTheme="minorHAnsi" w:cstheme="minorBidi"/>
            <w:sz w:val="22"/>
            <w:szCs w:val="22"/>
          </w:rPr>
          <w:tab/>
        </w:r>
        <w:r w:rsidR="00AB10A7" w:rsidRPr="00203C2D">
          <w:rPr>
            <w:rStyle w:val="ad"/>
          </w:rPr>
          <w:t>36. Группировка показателей ЛС</w:t>
        </w:r>
        <w:r w:rsidR="00AB10A7" w:rsidRPr="00203C2D">
          <w:rPr>
            <w:webHidden/>
          </w:rPr>
          <w:tab/>
        </w:r>
        <w:r w:rsidR="00AB10A7" w:rsidRPr="00203C2D">
          <w:rPr>
            <w:webHidden/>
          </w:rPr>
          <w:fldChar w:fldCharType="begin"/>
        </w:r>
        <w:r w:rsidR="00AB10A7" w:rsidRPr="00203C2D">
          <w:rPr>
            <w:webHidden/>
          </w:rPr>
          <w:instrText xml:space="preserve"> PAGEREF _Toc63333530 \h </w:instrText>
        </w:r>
        <w:r w:rsidR="00AB10A7" w:rsidRPr="00203C2D">
          <w:rPr>
            <w:webHidden/>
          </w:rPr>
        </w:r>
        <w:r w:rsidR="00AB10A7" w:rsidRPr="00203C2D">
          <w:rPr>
            <w:webHidden/>
          </w:rPr>
          <w:fldChar w:fldCharType="separate"/>
        </w:r>
        <w:r w:rsidR="00AB10A7" w:rsidRPr="00203C2D">
          <w:rPr>
            <w:webHidden/>
          </w:rPr>
          <w:t>68</w:t>
        </w:r>
        <w:r w:rsidR="00AB10A7" w:rsidRPr="00203C2D">
          <w:rPr>
            <w:webHidden/>
          </w:rPr>
          <w:fldChar w:fldCharType="end"/>
        </w:r>
      </w:hyperlink>
    </w:p>
    <w:p w14:paraId="74F46807" w14:textId="77777777" w:rsidR="00AB10A7" w:rsidRPr="00203C2D" w:rsidRDefault="00203C2D">
      <w:pPr>
        <w:pStyle w:val="afffb"/>
        <w:rPr>
          <w:rFonts w:asciiTheme="minorHAnsi" w:eastAsiaTheme="minorEastAsia" w:hAnsiTheme="minorHAnsi" w:cstheme="minorBidi"/>
          <w:sz w:val="22"/>
          <w:szCs w:val="22"/>
        </w:rPr>
      </w:pPr>
      <w:hyperlink w:anchor="_Toc63333531" w:history="1">
        <w:r w:rsidR="00AB10A7" w:rsidRPr="00203C2D">
          <w:rPr>
            <w:rStyle w:val="ad"/>
          </w:rPr>
          <w:t>Рисунок </w:t>
        </w:r>
        <w:r w:rsidR="00AB10A7" w:rsidRPr="00203C2D">
          <w:rPr>
            <w:rFonts w:asciiTheme="minorHAnsi" w:eastAsiaTheme="minorEastAsia" w:hAnsiTheme="minorHAnsi" w:cstheme="minorBidi"/>
            <w:sz w:val="22"/>
            <w:szCs w:val="22"/>
          </w:rPr>
          <w:tab/>
        </w:r>
        <w:r w:rsidR="00AB10A7" w:rsidRPr="00203C2D">
          <w:rPr>
            <w:rStyle w:val="ad"/>
          </w:rPr>
          <w:t>37. КБК Виды источников 2.0</w:t>
        </w:r>
        <w:r w:rsidR="00AB10A7" w:rsidRPr="00203C2D">
          <w:rPr>
            <w:webHidden/>
          </w:rPr>
          <w:tab/>
        </w:r>
        <w:r w:rsidR="00AB10A7" w:rsidRPr="00203C2D">
          <w:rPr>
            <w:webHidden/>
          </w:rPr>
          <w:fldChar w:fldCharType="begin"/>
        </w:r>
        <w:r w:rsidR="00AB10A7" w:rsidRPr="00203C2D">
          <w:rPr>
            <w:webHidden/>
          </w:rPr>
          <w:instrText xml:space="preserve"> PAGEREF _Toc63333531 \h </w:instrText>
        </w:r>
        <w:r w:rsidR="00AB10A7" w:rsidRPr="00203C2D">
          <w:rPr>
            <w:webHidden/>
          </w:rPr>
        </w:r>
        <w:r w:rsidR="00AB10A7" w:rsidRPr="00203C2D">
          <w:rPr>
            <w:webHidden/>
          </w:rPr>
          <w:fldChar w:fldCharType="separate"/>
        </w:r>
        <w:r w:rsidR="00AB10A7" w:rsidRPr="00203C2D">
          <w:rPr>
            <w:webHidden/>
          </w:rPr>
          <w:t>69</w:t>
        </w:r>
        <w:r w:rsidR="00AB10A7" w:rsidRPr="00203C2D">
          <w:rPr>
            <w:webHidden/>
          </w:rPr>
          <w:fldChar w:fldCharType="end"/>
        </w:r>
      </w:hyperlink>
    </w:p>
    <w:p w14:paraId="5F47D964" w14:textId="77777777" w:rsidR="00AB10A7" w:rsidRPr="00203C2D" w:rsidRDefault="00203C2D">
      <w:pPr>
        <w:pStyle w:val="afffb"/>
        <w:rPr>
          <w:rFonts w:asciiTheme="minorHAnsi" w:eastAsiaTheme="minorEastAsia" w:hAnsiTheme="minorHAnsi" w:cstheme="minorBidi"/>
          <w:sz w:val="22"/>
          <w:szCs w:val="22"/>
        </w:rPr>
      </w:pPr>
      <w:hyperlink w:anchor="_Toc63333532" w:history="1">
        <w:r w:rsidR="00AB10A7" w:rsidRPr="00203C2D">
          <w:rPr>
            <w:rStyle w:val="ad"/>
          </w:rPr>
          <w:t>Рисунок </w:t>
        </w:r>
        <w:r w:rsidR="00AB10A7" w:rsidRPr="00203C2D">
          <w:rPr>
            <w:rFonts w:asciiTheme="minorHAnsi" w:eastAsiaTheme="minorEastAsia" w:hAnsiTheme="minorHAnsi" w:cstheme="minorBidi"/>
            <w:sz w:val="22"/>
            <w:szCs w:val="22"/>
          </w:rPr>
          <w:tab/>
        </w:r>
        <w:r w:rsidR="00AB10A7" w:rsidRPr="00203C2D">
          <w:rPr>
            <w:rStyle w:val="ad"/>
          </w:rPr>
          <w:t>38. Общероссийский классификатор территорий муниципальных образований (ОКТМО)</w:t>
        </w:r>
        <w:r w:rsidR="00AB10A7" w:rsidRPr="00203C2D">
          <w:rPr>
            <w:webHidden/>
          </w:rPr>
          <w:tab/>
        </w:r>
        <w:r w:rsidR="00AB10A7" w:rsidRPr="00203C2D">
          <w:rPr>
            <w:webHidden/>
          </w:rPr>
          <w:fldChar w:fldCharType="begin"/>
        </w:r>
        <w:r w:rsidR="00AB10A7" w:rsidRPr="00203C2D">
          <w:rPr>
            <w:webHidden/>
          </w:rPr>
          <w:instrText xml:space="preserve"> PAGEREF _Toc63333532 \h </w:instrText>
        </w:r>
        <w:r w:rsidR="00AB10A7" w:rsidRPr="00203C2D">
          <w:rPr>
            <w:webHidden/>
          </w:rPr>
        </w:r>
        <w:r w:rsidR="00AB10A7" w:rsidRPr="00203C2D">
          <w:rPr>
            <w:webHidden/>
          </w:rPr>
          <w:fldChar w:fldCharType="separate"/>
        </w:r>
        <w:r w:rsidR="00AB10A7" w:rsidRPr="00203C2D">
          <w:rPr>
            <w:webHidden/>
          </w:rPr>
          <w:t>70</w:t>
        </w:r>
        <w:r w:rsidR="00AB10A7" w:rsidRPr="00203C2D">
          <w:rPr>
            <w:webHidden/>
          </w:rPr>
          <w:fldChar w:fldCharType="end"/>
        </w:r>
      </w:hyperlink>
    </w:p>
    <w:p w14:paraId="626BAD1D" w14:textId="77777777" w:rsidR="00AB10A7" w:rsidRPr="00203C2D" w:rsidRDefault="00203C2D">
      <w:pPr>
        <w:pStyle w:val="afffb"/>
        <w:rPr>
          <w:rFonts w:asciiTheme="minorHAnsi" w:eastAsiaTheme="minorEastAsia" w:hAnsiTheme="minorHAnsi" w:cstheme="minorBidi"/>
          <w:sz w:val="22"/>
          <w:szCs w:val="22"/>
        </w:rPr>
      </w:pPr>
      <w:hyperlink w:anchor="_Toc63333533" w:history="1">
        <w:r w:rsidR="00AB10A7" w:rsidRPr="00203C2D">
          <w:rPr>
            <w:rStyle w:val="ad"/>
          </w:rPr>
          <w:t>Рисунок </w:t>
        </w:r>
        <w:r w:rsidR="00AB10A7" w:rsidRPr="00203C2D">
          <w:rPr>
            <w:rFonts w:asciiTheme="minorHAnsi" w:eastAsiaTheme="minorEastAsia" w:hAnsiTheme="minorHAnsi" w:cstheme="minorBidi"/>
            <w:sz w:val="22"/>
            <w:szCs w:val="22"/>
          </w:rPr>
          <w:tab/>
        </w:r>
        <w:r w:rsidR="00AB10A7" w:rsidRPr="00203C2D">
          <w:rPr>
            <w:rStyle w:val="ad"/>
          </w:rPr>
          <w:t>39. Общероссийский классификатор стран мира (ОКСМ)</w:t>
        </w:r>
        <w:r w:rsidR="00AB10A7" w:rsidRPr="00203C2D">
          <w:rPr>
            <w:webHidden/>
          </w:rPr>
          <w:tab/>
        </w:r>
        <w:r w:rsidR="00AB10A7" w:rsidRPr="00203C2D">
          <w:rPr>
            <w:webHidden/>
          </w:rPr>
          <w:fldChar w:fldCharType="begin"/>
        </w:r>
        <w:r w:rsidR="00AB10A7" w:rsidRPr="00203C2D">
          <w:rPr>
            <w:webHidden/>
          </w:rPr>
          <w:instrText xml:space="preserve"> PAGEREF _Toc63333533 \h </w:instrText>
        </w:r>
        <w:r w:rsidR="00AB10A7" w:rsidRPr="00203C2D">
          <w:rPr>
            <w:webHidden/>
          </w:rPr>
        </w:r>
        <w:r w:rsidR="00AB10A7" w:rsidRPr="00203C2D">
          <w:rPr>
            <w:webHidden/>
          </w:rPr>
          <w:fldChar w:fldCharType="separate"/>
        </w:r>
        <w:r w:rsidR="00AB10A7" w:rsidRPr="00203C2D">
          <w:rPr>
            <w:webHidden/>
          </w:rPr>
          <w:t>71</w:t>
        </w:r>
        <w:r w:rsidR="00AB10A7" w:rsidRPr="00203C2D">
          <w:rPr>
            <w:webHidden/>
          </w:rPr>
          <w:fldChar w:fldCharType="end"/>
        </w:r>
      </w:hyperlink>
    </w:p>
    <w:p w14:paraId="57DD1EEE" w14:textId="77777777" w:rsidR="00AB10A7" w:rsidRPr="00203C2D" w:rsidRDefault="00203C2D">
      <w:pPr>
        <w:pStyle w:val="afffb"/>
        <w:rPr>
          <w:rFonts w:asciiTheme="minorHAnsi" w:eastAsiaTheme="minorEastAsia" w:hAnsiTheme="minorHAnsi" w:cstheme="minorBidi"/>
          <w:sz w:val="22"/>
          <w:szCs w:val="22"/>
        </w:rPr>
      </w:pPr>
      <w:hyperlink w:anchor="_Toc63333534" w:history="1">
        <w:r w:rsidR="00AB10A7" w:rsidRPr="00203C2D">
          <w:rPr>
            <w:rStyle w:val="ad"/>
          </w:rPr>
          <w:t>Рисунок </w:t>
        </w:r>
        <w:r w:rsidR="00AB10A7" w:rsidRPr="00203C2D">
          <w:rPr>
            <w:rFonts w:asciiTheme="minorHAnsi" w:eastAsiaTheme="minorEastAsia" w:hAnsiTheme="minorHAnsi" w:cstheme="minorBidi"/>
            <w:sz w:val="22"/>
            <w:szCs w:val="22"/>
          </w:rPr>
          <w:tab/>
        </w:r>
        <w:r w:rsidR="00AB10A7" w:rsidRPr="00203C2D">
          <w:rPr>
            <w:rStyle w:val="ad"/>
          </w:rPr>
          <w:t>40. Общероссийский классификатор единиц измерения (ОКЕИ)</w:t>
        </w:r>
        <w:r w:rsidR="00AB10A7" w:rsidRPr="00203C2D">
          <w:rPr>
            <w:webHidden/>
          </w:rPr>
          <w:tab/>
        </w:r>
        <w:r w:rsidR="00AB10A7" w:rsidRPr="00203C2D">
          <w:rPr>
            <w:webHidden/>
          </w:rPr>
          <w:fldChar w:fldCharType="begin"/>
        </w:r>
        <w:r w:rsidR="00AB10A7" w:rsidRPr="00203C2D">
          <w:rPr>
            <w:webHidden/>
          </w:rPr>
          <w:instrText xml:space="preserve"> PAGEREF _Toc63333534 \h </w:instrText>
        </w:r>
        <w:r w:rsidR="00AB10A7" w:rsidRPr="00203C2D">
          <w:rPr>
            <w:webHidden/>
          </w:rPr>
        </w:r>
        <w:r w:rsidR="00AB10A7" w:rsidRPr="00203C2D">
          <w:rPr>
            <w:webHidden/>
          </w:rPr>
          <w:fldChar w:fldCharType="separate"/>
        </w:r>
        <w:r w:rsidR="00AB10A7" w:rsidRPr="00203C2D">
          <w:rPr>
            <w:webHidden/>
          </w:rPr>
          <w:t>71</w:t>
        </w:r>
        <w:r w:rsidR="00AB10A7" w:rsidRPr="00203C2D">
          <w:rPr>
            <w:webHidden/>
          </w:rPr>
          <w:fldChar w:fldCharType="end"/>
        </w:r>
      </w:hyperlink>
    </w:p>
    <w:p w14:paraId="58F871CB" w14:textId="77777777" w:rsidR="00AB10A7" w:rsidRPr="00203C2D" w:rsidRDefault="00203C2D">
      <w:pPr>
        <w:pStyle w:val="afffb"/>
        <w:rPr>
          <w:rFonts w:asciiTheme="minorHAnsi" w:eastAsiaTheme="minorEastAsia" w:hAnsiTheme="minorHAnsi" w:cstheme="minorBidi"/>
          <w:sz w:val="22"/>
          <w:szCs w:val="22"/>
        </w:rPr>
      </w:pPr>
      <w:hyperlink w:anchor="_Toc63333535" w:history="1">
        <w:r w:rsidR="00AB10A7" w:rsidRPr="00203C2D">
          <w:rPr>
            <w:rStyle w:val="ad"/>
          </w:rPr>
          <w:t>Рисунок </w:t>
        </w:r>
        <w:r w:rsidR="00AB10A7" w:rsidRPr="00203C2D">
          <w:rPr>
            <w:rFonts w:asciiTheme="minorHAnsi" w:eastAsiaTheme="minorEastAsia" w:hAnsiTheme="minorHAnsi" w:cstheme="minorBidi"/>
            <w:sz w:val="22"/>
            <w:szCs w:val="22"/>
          </w:rPr>
          <w:tab/>
        </w:r>
        <w:r w:rsidR="00AB10A7" w:rsidRPr="00203C2D">
          <w:rPr>
            <w:rStyle w:val="ad"/>
          </w:rPr>
          <w:t>41. Общероссийский классификатор валют (ОКВ)</w:t>
        </w:r>
        <w:r w:rsidR="00AB10A7" w:rsidRPr="00203C2D">
          <w:rPr>
            <w:webHidden/>
          </w:rPr>
          <w:tab/>
        </w:r>
        <w:r w:rsidR="00AB10A7" w:rsidRPr="00203C2D">
          <w:rPr>
            <w:webHidden/>
          </w:rPr>
          <w:fldChar w:fldCharType="begin"/>
        </w:r>
        <w:r w:rsidR="00AB10A7" w:rsidRPr="00203C2D">
          <w:rPr>
            <w:webHidden/>
          </w:rPr>
          <w:instrText xml:space="preserve"> PAGEREF _Toc63333535 \h </w:instrText>
        </w:r>
        <w:r w:rsidR="00AB10A7" w:rsidRPr="00203C2D">
          <w:rPr>
            <w:webHidden/>
          </w:rPr>
        </w:r>
        <w:r w:rsidR="00AB10A7" w:rsidRPr="00203C2D">
          <w:rPr>
            <w:webHidden/>
          </w:rPr>
          <w:fldChar w:fldCharType="separate"/>
        </w:r>
        <w:r w:rsidR="00AB10A7" w:rsidRPr="00203C2D">
          <w:rPr>
            <w:webHidden/>
          </w:rPr>
          <w:t>72</w:t>
        </w:r>
        <w:r w:rsidR="00AB10A7" w:rsidRPr="00203C2D">
          <w:rPr>
            <w:webHidden/>
          </w:rPr>
          <w:fldChar w:fldCharType="end"/>
        </w:r>
      </w:hyperlink>
    </w:p>
    <w:p w14:paraId="4E3250B6" w14:textId="77777777" w:rsidR="00AB10A7" w:rsidRPr="00203C2D" w:rsidRDefault="00203C2D">
      <w:pPr>
        <w:pStyle w:val="afffb"/>
        <w:rPr>
          <w:rFonts w:asciiTheme="minorHAnsi" w:eastAsiaTheme="minorEastAsia" w:hAnsiTheme="minorHAnsi" w:cstheme="minorBidi"/>
          <w:sz w:val="22"/>
          <w:szCs w:val="22"/>
        </w:rPr>
      </w:pPr>
      <w:hyperlink w:anchor="_Toc63333536" w:history="1">
        <w:r w:rsidR="00AB10A7" w:rsidRPr="00203C2D">
          <w:rPr>
            <w:rStyle w:val="ad"/>
          </w:rPr>
          <w:t>Рисунок </w:t>
        </w:r>
        <w:r w:rsidR="00AB10A7" w:rsidRPr="00203C2D">
          <w:rPr>
            <w:rFonts w:asciiTheme="minorHAnsi" w:eastAsiaTheme="minorEastAsia" w:hAnsiTheme="minorHAnsi" w:cstheme="minorBidi"/>
            <w:sz w:val="22"/>
            <w:szCs w:val="22"/>
          </w:rPr>
          <w:tab/>
        </w:r>
        <w:r w:rsidR="00AB10A7" w:rsidRPr="00203C2D">
          <w:rPr>
            <w:rStyle w:val="ad"/>
          </w:rPr>
          <w:t>42. Причины отказа</w:t>
        </w:r>
        <w:r w:rsidR="00AB10A7" w:rsidRPr="00203C2D">
          <w:rPr>
            <w:webHidden/>
          </w:rPr>
          <w:tab/>
        </w:r>
        <w:r w:rsidR="00AB10A7" w:rsidRPr="00203C2D">
          <w:rPr>
            <w:webHidden/>
          </w:rPr>
          <w:fldChar w:fldCharType="begin"/>
        </w:r>
        <w:r w:rsidR="00AB10A7" w:rsidRPr="00203C2D">
          <w:rPr>
            <w:webHidden/>
          </w:rPr>
          <w:instrText xml:space="preserve"> PAGEREF _Toc63333536 \h </w:instrText>
        </w:r>
        <w:r w:rsidR="00AB10A7" w:rsidRPr="00203C2D">
          <w:rPr>
            <w:webHidden/>
          </w:rPr>
        </w:r>
        <w:r w:rsidR="00AB10A7" w:rsidRPr="00203C2D">
          <w:rPr>
            <w:webHidden/>
          </w:rPr>
          <w:fldChar w:fldCharType="separate"/>
        </w:r>
        <w:r w:rsidR="00AB10A7" w:rsidRPr="00203C2D">
          <w:rPr>
            <w:webHidden/>
          </w:rPr>
          <w:t>73</w:t>
        </w:r>
        <w:r w:rsidR="00AB10A7" w:rsidRPr="00203C2D">
          <w:rPr>
            <w:webHidden/>
          </w:rPr>
          <w:fldChar w:fldCharType="end"/>
        </w:r>
      </w:hyperlink>
    </w:p>
    <w:p w14:paraId="7B4F3965" w14:textId="77777777" w:rsidR="00AB10A7" w:rsidRPr="00203C2D" w:rsidRDefault="00203C2D">
      <w:pPr>
        <w:pStyle w:val="afffb"/>
        <w:rPr>
          <w:rFonts w:asciiTheme="minorHAnsi" w:eastAsiaTheme="minorEastAsia" w:hAnsiTheme="minorHAnsi" w:cstheme="minorBidi"/>
          <w:sz w:val="22"/>
          <w:szCs w:val="22"/>
        </w:rPr>
      </w:pPr>
      <w:hyperlink w:anchor="_Toc63333537" w:history="1">
        <w:r w:rsidR="00AB10A7" w:rsidRPr="00203C2D">
          <w:rPr>
            <w:rStyle w:val="ad"/>
          </w:rPr>
          <w:t>Рисунок </w:t>
        </w:r>
        <w:r w:rsidR="00AB10A7" w:rsidRPr="00203C2D">
          <w:rPr>
            <w:rFonts w:asciiTheme="minorHAnsi" w:eastAsiaTheme="minorEastAsia" w:hAnsiTheme="minorHAnsi" w:cstheme="minorBidi"/>
            <w:sz w:val="22"/>
            <w:szCs w:val="22"/>
          </w:rPr>
          <w:tab/>
        </w:r>
        <w:r w:rsidR="00AB10A7" w:rsidRPr="00203C2D">
          <w:rPr>
            <w:rStyle w:val="ad"/>
          </w:rPr>
          <w:t>43. Типы документов</w:t>
        </w:r>
        <w:r w:rsidR="00AB10A7" w:rsidRPr="00203C2D">
          <w:rPr>
            <w:webHidden/>
          </w:rPr>
          <w:tab/>
        </w:r>
        <w:r w:rsidR="00AB10A7" w:rsidRPr="00203C2D">
          <w:rPr>
            <w:webHidden/>
          </w:rPr>
          <w:fldChar w:fldCharType="begin"/>
        </w:r>
        <w:r w:rsidR="00AB10A7" w:rsidRPr="00203C2D">
          <w:rPr>
            <w:webHidden/>
          </w:rPr>
          <w:instrText xml:space="preserve"> PAGEREF _Toc63333537 \h </w:instrText>
        </w:r>
        <w:r w:rsidR="00AB10A7" w:rsidRPr="00203C2D">
          <w:rPr>
            <w:webHidden/>
          </w:rPr>
        </w:r>
        <w:r w:rsidR="00AB10A7" w:rsidRPr="00203C2D">
          <w:rPr>
            <w:webHidden/>
          </w:rPr>
          <w:fldChar w:fldCharType="separate"/>
        </w:r>
        <w:r w:rsidR="00AB10A7" w:rsidRPr="00203C2D">
          <w:rPr>
            <w:webHidden/>
          </w:rPr>
          <w:t>74</w:t>
        </w:r>
        <w:r w:rsidR="00AB10A7" w:rsidRPr="00203C2D">
          <w:rPr>
            <w:webHidden/>
          </w:rPr>
          <w:fldChar w:fldCharType="end"/>
        </w:r>
      </w:hyperlink>
    </w:p>
    <w:p w14:paraId="2959CB62" w14:textId="77777777" w:rsidR="00AB10A7" w:rsidRPr="00203C2D" w:rsidRDefault="00203C2D">
      <w:pPr>
        <w:pStyle w:val="afffb"/>
        <w:rPr>
          <w:rFonts w:asciiTheme="minorHAnsi" w:eastAsiaTheme="minorEastAsia" w:hAnsiTheme="minorHAnsi" w:cstheme="minorBidi"/>
          <w:sz w:val="22"/>
          <w:szCs w:val="22"/>
        </w:rPr>
      </w:pPr>
      <w:hyperlink w:anchor="_Toc63333538" w:history="1">
        <w:r w:rsidR="00AB10A7" w:rsidRPr="00203C2D">
          <w:rPr>
            <w:rStyle w:val="ad"/>
          </w:rPr>
          <w:t>Рисунок </w:t>
        </w:r>
        <w:r w:rsidR="00AB10A7" w:rsidRPr="00203C2D">
          <w:rPr>
            <w:rFonts w:asciiTheme="minorHAnsi" w:eastAsiaTheme="minorEastAsia" w:hAnsiTheme="minorHAnsi" w:cstheme="minorBidi"/>
            <w:sz w:val="22"/>
            <w:szCs w:val="22"/>
          </w:rPr>
          <w:tab/>
        </w:r>
        <w:r w:rsidR="00AB10A7" w:rsidRPr="00203C2D">
          <w:rPr>
            <w:rStyle w:val="ad"/>
          </w:rPr>
          <w:t>44. Типы контролей</w:t>
        </w:r>
        <w:r w:rsidR="00AB10A7" w:rsidRPr="00203C2D">
          <w:rPr>
            <w:webHidden/>
          </w:rPr>
          <w:tab/>
        </w:r>
        <w:r w:rsidR="00AB10A7" w:rsidRPr="00203C2D">
          <w:rPr>
            <w:webHidden/>
          </w:rPr>
          <w:fldChar w:fldCharType="begin"/>
        </w:r>
        <w:r w:rsidR="00AB10A7" w:rsidRPr="00203C2D">
          <w:rPr>
            <w:webHidden/>
          </w:rPr>
          <w:instrText xml:space="preserve"> PAGEREF _Toc63333538 \h </w:instrText>
        </w:r>
        <w:r w:rsidR="00AB10A7" w:rsidRPr="00203C2D">
          <w:rPr>
            <w:webHidden/>
          </w:rPr>
        </w:r>
        <w:r w:rsidR="00AB10A7" w:rsidRPr="00203C2D">
          <w:rPr>
            <w:webHidden/>
          </w:rPr>
          <w:fldChar w:fldCharType="separate"/>
        </w:r>
        <w:r w:rsidR="00AB10A7" w:rsidRPr="00203C2D">
          <w:rPr>
            <w:webHidden/>
          </w:rPr>
          <w:t>75</w:t>
        </w:r>
        <w:r w:rsidR="00AB10A7" w:rsidRPr="00203C2D">
          <w:rPr>
            <w:webHidden/>
          </w:rPr>
          <w:fldChar w:fldCharType="end"/>
        </w:r>
      </w:hyperlink>
    </w:p>
    <w:p w14:paraId="74DC3375" w14:textId="77777777" w:rsidR="00AB10A7" w:rsidRPr="00203C2D" w:rsidRDefault="00203C2D">
      <w:pPr>
        <w:pStyle w:val="afffb"/>
        <w:rPr>
          <w:rFonts w:asciiTheme="minorHAnsi" w:eastAsiaTheme="minorEastAsia" w:hAnsiTheme="minorHAnsi" w:cstheme="minorBidi"/>
          <w:sz w:val="22"/>
          <w:szCs w:val="22"/>
        </w:rPr>
      </w:pPr>
      <w:hyperlink w:anchor="_Toc63333539" w:history="1">
        <w:r w:rsidR="00AB10A7" w:rsidRPr="00203C2D">
          <w:rPr>
            <w:rStyle w:val="ad"/>
          </w:rPr>
          <w:t>Рисунок </w:t>
        </w:r>
        <w:r w:rsidR="00AB10A7" w:rsidRPr="00203C2D">
          <w:rPr>
            <w:rFonts w:asciiTheme="minorHAnsi" w:eastAsiaTheme="minorEastAsia" w:hAnsiTheme="minorHAnsi" w:cstheme="minorBidi"/>
            <w:sz w:val="22"/>
            <w:szCs w:val="22"/>
          </w:rPr>
          <w:tab/>
        </w:r>
        <w:r w:rsidR="00AB10A7" w:rsidRPr="00203C2D">
          <w:rPr>
            <w:rStyle w:val="ad"/>
          </w:rPr>
          <w:t>45. Сферы бюджетного планирования</w:t>
        </w:r>
        <w:r w:rsidR="00AB10A7" w:rsidRPr="00203C2D">
          <w:rPr>
            <w:webHidden/>
          </w:rPr>
          <w:tab/>
        </w:r>
        <w:r w:rsidR="00AB10A7" w:rsidRPr="00203C2D">
          <w:rPr>
            <w:webHidden/>
          </w:rPr>
          <w:fldChar w:fldCharType="begin"/>
        </w:r>
        <w:r w:rsidR="00AB10A7" w:rsidRPr="00203C2D">
          <w:rPr>
            <w:webHidden/>
          </w:rPr>
          <w:instrText xml:space="preserve"> PAGEREF _Toc63333539 \h </w:instrText>
        </w:r>
        <w:r w:rsidR="00AB10A7" w:rsidRPr="00203C2D">
          <w:rPr>
            <w:webHidden/>
          </w:rPr>
        </w:r>
        <w:r w:rsidR="00AB10A7" w:rsidRPr="00203C2D">
          <w:rPr>
            <w:webHidden/>
          </w:rPr>
          <w:fldChar w:fldCharType="separate"/>
        </w:r>
        <w:r w:rsidR="00AB10A7" w:rsidRPr="00203C2D">
          <w:rPr>
            <w:webHidden/>
          </w:rPr>
          <w:t>76</w:t>
        </w:r>
        <w:r w:rsidR="00AB10A7" w:rsidRPr="00203C2D">
          <w:rPr>
            <w:webHidden/>
          </w:rPr>
          <w:fldChar w:fldCharType="end"/>
        </w:r>
      </w:hyperlink>
    </w:p>
    <w:p w14:paraId="3EAF0CEF" w14:textId="77777777" w:rsidR="00AB10A7" w:rsidRPr="00203C2D" w:rsidRDefault="00203C2D">
      <w:pPr>
        <w:pStyle w:val="afffb"/>
        <w:rPr>
          <w:rFonts w:asciiTheme="minorHAnsi" w:eastAsiaTheme="minorEastAsia" w:hAnsiTheme="minorHAnsi" w:cstheme="minorBidi"/>
          <w:sz w:val="22"/>
          <w:szCs w:val="22"/>
        </w:rPr>
      </w:pPr>
      <w:hyperlink w:anchor="_Toc63333540" w:history="1">
        <w:r w:rsidR="00AB10A7" w:rsidRPr="00203C2D">
          <w:rPr>
            <w:rStyle w:val="ad"/>
          </w:rPr>
          <w:t>Рисунок </w:t>
        </w:r>
        <w:r w:rsidR="00AB10A7" w:rsidRPr="00203C2D">
          <w:rPr>
            <w:rFonts w:asciiTheme="minorHAnsi" w:eastAsiaTheme="minorEastAsia" w:hAnsiTheme="minorHAnsi" w:cstheme="minorBidi"/>
            <w:sz w:val="22"/>
            <w:szCs w:val="22"/>
          </w:rPr>
          <w:tab/>
        </w:r>
        <w:r w:rsidR="00AB10A7" w:rsidRPr="00203C2D">
          <w:rPr>
            <w:rStyle w:val="ad"/>
          </w:rPr>
          <w:t>46. Департаменты МФ РФ</w:t>
        </w:r>
        <w:r w:rsidR="00AB10A7" w:rsidRPr="00203C2D">
          <w:rPr>
            <w:webHidden/>
          </w:rPr>
          <w:tab/>
        </w:r>
        <w:r w:rsidR="00AB10A7" w:rsidRPr="00203C2D">
          <w:rPr>
            <w:webHidden/>
          </w:rPr>
          <w:fldChar w:fldCharType="begin"/>
        </w:r>
        <w:r w:rsidR="00AB10A7" w:rsidRPr="00203C2D">
          <w:rPr>
            <w:webHidden/>
          </w:rPr>
          <w:instrText xml:space="preserve"> PAGEREF _Toc63333540 \h </w:instrText>
        </w:r>
        <w:r w:rsidR="00AB10A7" w:rsidRPr="00203C2D">
          <w:rPr>
            <w:webHidden/>
          </w:rPr>
        </w:r>
        <w:r w:rsidR="00AB10A7" w:rsidRPr="00203C2D">
          <w:rPr>
            <w:webHidden/>
          </w:rPr>
          <w:fldChar w:fldCharType="separate"/>
        </w:r>
        <w:r w:rsidR="00AB10A7" w:rsidRPr="00203C2D">
          <w:rPr>
            <w:webHidden/>
          </w:rPr>
          <w:t>77</w:t>
        </w:r>
        <w:r w:rsidR="00AB10A7" w:rsidRPr="00203C2D">
          <w:rPr>
            <w:webHidden/>
          </w:rPr>
          <w:fldChar w:fldCharType="end"/>
        </w:r>
      </w:hyperlink>
    </w:p>
    <w:p w14:paraId="5C90095C" w14:textId="77777777" w:rsidR="00AB10A7" w:rsidRPr="00203C2D" w:rsidRDefault="00203C2D">
      <w:pPr>
        <w:pStyle w:val="afffb"/>
        <w:rPr>
          <w:rFonts w:asciiTheme="minorHAnsi" w:eastAsiaTheme="minorEastAsia" w:hAnsiTheme="minorHAnsi" w:cstheme="minorBidi"/>
          <w:sz w:val="22"/>
          <w:szCs w:val="22"/>
        </w:rPr>
      </w:pPr>
      <w:hyperlink w:anchor="_Toc63333541" w:history="1">
        <w:r w:rsidR="00AB10A7" w:rsidRPr="00203C2D">
          <w:rPr>
            <w:rStyle w:val="ad"/>
          </w:rPr>
          <w:t>Рисунок </w:t>
        </w:r>
        <w:r w:rsidR="00AB10A7" w:rsidRPr="00203C2D">
          <w:rPr>
            <w:rFonts w:asciiTheme="minorHAnsi" w:eastAsiaTheme="minorEastAsia" w:hAnsiTheme="minorHAnsi" w:cstheme="minorBidi"/>
            <w:sz w:val="22"/>
            <w:szCs w:val="22"/>
          </w:rPr>
          <w:tab/>
        </w:r>
        <w:r w:rsidR="00AB10A7" w:rsidRPr="00203C2D">
          <w:rPr>
            <w:rStyle w:val="ad"/>
          </w:rPr>
          <w:t>47. Виды специальных указаний</w:t>
        </w:r>
        <w:r w:rsidR="00AB10A7" w:rsidRPr="00203C2D">
          <w:rPr>
            <w:webHidden/>
          </w:rPr>
          <w:tab/>
        </w:r>
        <w:r w:rsidR="00AB10A7" w:rsidRPr="00203C2D">
          <w:rPr>
            <w:webHidden/>
          </w:rPr>
          <w:fldChar w:fldCharType="begin"/>
        </w:r>
        <w:r w:rsidR="00AB10A7" w:rsidRPr="00203C2D">
          <w:rPr>
            <w:webHidden/>
          </w:rPr>
          <w:instrText xml:space="preserve"> PAGEREF _Toc63333541 \h </w:instrText>
        </w:r>
        <w:r w:rsidR="00AB10A7" w:rsidRPr="00203C2D">
          <w:rPr>
            <w:webHidden/>
          </w:rPr>
        </w:r>
        <w:r w:rsidR="00AB10A7" w:rsidRPr="00203C2D">
          <w:rPr>
            <w:webHidden/>
          </w:rPr>
          <w:fldChar w:fldCharType="separate"/>
        </w:r>
        <w:r w:rsidR="00AB10A7" w:rsidRPr="00203C2D">
          <w:rPr>
            <w:webHidden/>
          </w:rPr>
          <w:t>78</w:t>
        </w:r>
        <w:r w:rsidR="00AB10A7" w:rsidRPr="00203C2D">
          <w:rPr>
            <w:webHidden/>
          </w:rPr>
          <w:fldChar w:fldCharType="end"/>
        </w:r>
      </w:hyperlink>
    </w:p>
    <w:p w14:paraId="1CC3F4C7" w14:textId="77777777" w:rsidR="00AB10A7" w:rsidRPr="00203C2D" w:rsidRDefault="00203C2D">
      <w:pPr>
        <w:pStyle w:val="afffb"/>
        <w:rPr>
          <w:rFonts w:asciiTheme="minorHAnsi" w:eastAsiaTheme="minorEastAsia" w:hAnsiTheme="minorHAnsi" w:cstheme="minorBidi"/>
          <w:sz w:val="22"/>
          <w:szCs w:val="22"/>
        </w:rPr>
      </w:pPr>
      <w:hyperlink w:anchor="_Toc63333542" w:history="1">
        <w:r w:rsidR="00AB10A7" w:rsidRPr="00203C2D">
          <w:rPr>
            <w:rStyle w:val="ad"/>
          </w:rPr>
          <w:t>Рисунок </w:t>
        </w:r>
        <w:r w:rsidR="00AB10A7" w:rsidRPr="00203C2D">
          <w:rPr>
            <w:rFonts w:asciiTheme="minorHAnsi" w:eastAsiaTheme="minorEastAsia" w:hAnsiTheme="minorHAnsi" w:cstheme="minorBidi"/>
            <w:sz w:val="22"/>
            <w:szCs w:val="22"/>
          </w:rPr>
          <w:tab/>
        </w:r>
        <w:r w:rsidR="00AB10A7" w:rsidRPr="00203C2D">
          <w:rPr>
            <w:rStyle w:val="ad"/>
          </w:rPr>
          <w:t>48. БА, ЛБО за счет лицевых иностранных кредитов и перечень ПНО</w:t>
        </w:r>
        <w:r w:rsidR="00AB10A7" w:rsidRPr="00203C2D">
          <w:rPr>
            <w:webHidden/>
          </w:rPr>
          <w:tab/>
        </w:r>
        <w:r w:rsidR="00AB10A7" w:rsidRPr="00203C2D">
          <w:rPr>
            <w:webHidden/>
          </w:rPr>
          <w:fldChar w:fldCharType="begin"/>
        </w:r>
        <w:r w:rsidR="00AB10A7" w:rsidRPr="00203C2D">
          <w:rPr>
            <w:webHidden/>
          </w:rPr>
          <w:instrText xml:space="preserve"> PAGEREF _Toc63333542 \h </w:instrText>
        </w:r>
        <w:r w:rsidR="00AB10A7" w:rsidRPr="00203C2D">
          <w:rPr>
            <w:webHidden/>
          </w:rPr>
        </w:r>
        <w:r w:rsidR="00AB10A7" w:rsidRPr="00203C2D">
          <w:rPr>
            <w:webHidden/>
          </w:rPr>
          <w:fldChar w:fldCharType="separate"/>
        </w:r>
        <w:r w:rsidR="00AB10A7" w:rsidRPr="00203C2D">
          <w:rPr>
            <w:webHidden/>
          </w:rPr>
          <w:t>79</w:t>
        </w:r>
        <w:r w:rsidR="00AB10A7" w:rsidRPr="00203C2D">
          <w:rPr>
            <w:webHidden/>
          </w:rPr>
          <w:fldChar w:fldCharType="end"/>
        </w:r>
      </w:hyperlink>
    </w:p>
    <w:p w14:paraId="24922E6B" w14:textId="77777777" w:rsidR="00AB10A7" w:rsidRPr="00203C2D" w:rsidRDefault="00203C2D">
      <w:pPr>
        <w:pStyle w:val="afffb"/>
        <w:rPr>
          <w:rFonts w:asciiTheme="minorHAnsi" w:eastAsiaTheme="minorEastAsia" w:hAnsiTheme="minorHAnsi" w:cstheme="minorBidi"/>
          <w:sz w:val="22"/>
          <w:szCs w:val="22"/>
        </w:rPr>
      </w:pPr>
      <w:hyperlink w:anchor="_Toc63333543" w:history="1">
        <w:r w:rsidR="00AB10A7" w:rsidRPr="00203C2D">
          <w:rPr>
            <w:rStyle w:val="ad"/>
          </w:rPr>
          <w:t>Рисунок </w:t>
        </w:r>
        <w:r w:rsidR="00AB10A7" w:rsidRPr="00203C2D">
          <w:rPr>
            <w:rFonts w:asciiTheme="minorHAnsi" w:eastAsiaTheme="minorEastAsia" w:hAnsiTheme="minorHAnsi" w:cstheme="minorBidi"/>
            <w:sz w:val="22"/>
            <w:szCs w:val="22"/>
          </w:rPr>
          <w:tab/>
        </w:r>
        <w:r w:rsidR="00AB10A7" w:rsidRPr="00203C2D">
          <w:rPr>
            <w:rStyle w:val="ad"/>
          </w:rPr>
          <w:t>49. Виды дополнительной информации для внесения в роспись</w:t>
        </w:r>
        <w:r w:rsidR="00AB10A7" w:rsidRPr="00203C2D">
          <w:rPr>
            <w:webHidden/>
          </w:rPr>
          <w:tab/>
        </w:r>
        <w:r w:rsidR="00AB10A7" w:rsidRPr="00203C2D">
          <w:rPr>
            <w:webHidden/>
          </w:rPr>
          <w:fldChar w:fldCharType="begin"/>
        </w:r>
        <w:r w:rsidR="00AB10A7" w:rsidRPr="00203C2D">
          <w:rPr>
            <w:webHidden/>
          </w:rPr>
          <w:instrText xml:space="preserve"> PAGEREF _Toc63333543 \h </w:instrText>
        </w:r>
        <w:r w:rsidR="00AB10A7" w:rsidRPr="00203C2D">
          <w:rPr>
            <w:webHidden/>
          </w:rPr>
        </w:r>
        <w:r w:rsidR="00AB10A7" w:rsidRPr="00203C2D">
          <w:rPr>
            <w:webHidden/>
          </w:rPr>
          <w:fldChar w:fldCharType="separate"/>
        </w:r>
        <w:r w:rsidR="00AB10A7" w:rsidRPr="00203C2D">
          <w:rPr>
            <w:webHidden/>
          </w:rPr>
          <w:t>80</w:t>
        </w:r>
        <w:r w:rsidR="00AB10A7" w:rsidRPr="00203C2D">
          <w:rPr>
            <w:webHidden/>
          </w:rPr>
          <w:fldChar w:fldCharType="end"/>
        </w:r>
      </w:hyperlink>
    </w:p>
    <w:p w14:paraId="170B7439" w14:textId="77777777" w:rsidR="00AB10A7" w:rsidRPr="00203C2D" w:rsidRDefault="00203C2D">
      <w:pPr>
        <w:pStyle w:val="afffb"/>
        <w:rPr>
          <w:rFonts w:asciiTheme="minorHAnsi" w:eastAsiaTheme="minorEastAsia" w:hAnsiTheme="minorHAnsi" w:cstheme="minorBidi"/>
          <w:sz w:val="22"/>
          <w:szCs w:val="22"/>
        </w:rPr>
      </w:pPr>
      <w:hyperlink w:anchor="_Toc63333544" w:history="1">
        <w:r w:rsidR="00AB10A7" w:rsidRPr="00203C2D">
          <w:rPr>
            <w:rStyle w:val="ad"/>
          </w:rPr>
          <w:t>Рисунок </w:t>
        </w:r>
        <w:r w:rsidR="00AB10A7" w:rsidRPr="00203C2D">
          <w:rPr>
            <w:rFonts w:asciiTheme="minorHAnsi" w:eastAsiaTheme="minorEastAsia" w:hAnsiTheme="minorHAnsi" w:cstheme="minorBidi"/>
            <w:sz w:val="22"/>
            <w:szCs w:val="22"/>
          </w:rPr>
          <w:tab/>
        </w:r>
        <w:r w:rsidR="00AB10A7" w:rsidRPr="00203C2D">
          <w:rPr>
            <w:rStyle w:val="ad"/>
          </w:rPr>
          <w:t>50. Виды изменений СБР</w:t>
        </w:r>
        <w:r w:rsidR="00AB10A7" w:rsidRPr="00203C2D">
          <w:rPr>
            <w:webHidden/>
          </w:rPr>
          <w:tab/>
        </w:r>
        <w:r w:rsidR="00AB10A7" w:rsidRPr="00203C2D">
          <w:rPr>
            <w:webHidden/>
          </w:rPr>
          <w:fldChar w:fldCharType="begin"/>
        </w:r>
        <w:r w:rsidR="00AB10A7" w:rsidRPr="00203C2D">
          <w:rPr>
            <w:webHidden/>
          </w:rPr>
          <w:instrText xml:space="preserve"> PAGEREF _Toc63333544 \h </w:instrText>
        </w:r>
        <w:r w:rsidR="00AB10A7" w:rsidRPr="00203C2D">
          <w:rPr>
            <w:webHidden/>
          </w:rPr>
        </w:r>
        <w:r w:rsidR="00AB10A7" w:rsidRPr="00203C2D">
          <w:rPr>
            <w:webHidden/>
          </w:rPr>
          <w:fldChar w:fldCharType="separate"/>
        </w:r>
        <w:r w:rsidR="00AB10A7" w:rsidRPr="00203C2D">
          <w:rPr>
            <w:webHidden/>
          </w:rPr>
          <w:t>81</w:t>
        </w:r>
        <w:r w:rsidR="00AB10A7" w:rsidRPr="00203C2D">
          <w:rPr>
            <w:webHidden/>
          </w:rPr>
          <w:fldChar w:fldCharType="end"/>
        </w:r>
      </w:hyperlink>
    </w:p>
    <w:p w14:paraId="2D766EC6" w14:textId="77777777" w:rsidR="00AB10A7" w:rsidRPr="00203C2D" w:rsidRDefault="00203C2D">
      <w:pPr>
        <w:pStyle w:val="afffb"/>
        <w:rPr>
          <w:rFonts w:asciiTheme="minorHAnsi" w:eastAsiaTheme="minorEastAsia" w:hAnsiTheme="minorHAnsi" w:cstheme="minorBidi"/>
          <w:sz w:val="22"/>
          <w:szCs w:val="22"/>
        </w:rPr>
      </w:pPr>
      <w:hyperlink w:anchor="_Toc63333545" w:history="1">
        <w:r w:rsidR="00AB10A7" w:rsidRPr="00203C2D">
          <w:rPr>
            <w:rStyle w:val="ad"/>
          </w:rPr>
          <w:t>Рисунок </w:t>
        </w:r>
        <w:r w:rsidR="00AB10A7" w:rsidRPr="00203C2D">
          <w:rPr>
            <w:rFonts w:asciiTheme="minorHAnsi" w:eastAsiaTheme="minorEastAsia" w:hAnsiTheme="minorHAnsi" w:cstheme="minorBidi"/>
            <w:sz w:val="22"/>
            <w:szCs w:val="22"/>
          </w:rPr>
          <w:tab/>
        </w:r>
        <w:r w:rsidR="00AB10A7" w:rsidRPr="00203C2D">
          <w:rPr>
            <w:rStyle w:val="ad"/>
          </w:rPr>
          <w:t>51. Виды оснований для внесения изменений в Роспись (По вопросу)</w:t>
        </w:r>
        <w:r w:rsidR="00AB10A7" w:rsidRPr="00203C2D">
          <w:rPr>
            <w:webHidden/>
          </w:rPr>
          <w:tab/>
        </w:r>
        <w:r w:rsidR="00AB10A7" w:rsidRPr="00203C2D">
          <w:rPr>
            <w:webHidden/>
          </w:rPr>
          <w:fldChar w:fldCharType="begin"/>
        </w:r>
        <w:r w:rsidR="00AB10A7" w:rsidRPr="00203C2D">
          <w:rPr>
            <w:webHidden/>
          </w:rPr>
          <w:instrText xml:space="preserve"> PAGEREF _Toc63333545 \h </w:instrText>
        </w:r>
        <w:r w:rsidR="00AB10A7" w:rsidRPr="00203C2D">
          <w:rPr>
            <w:webHidden/>
          </w:rPr>
        </w:r>
        <w:r w:rsidR="00AB10A7" w:rsidRPr="00203C2D">
          <w:rPr>
            <w:webHidden/>
          </w:rPr>
          <w:fldChar w:fldCharType="separate"/>
        </w:r>
        <w:r w:rsidR="00AB10A7" w:rsidRPr="00203C2D">
          <w:rPr>
            <w:webHidden/>
          </w:rPr>
          <w:t>82</w:t>
        </w:r>
        <w:r w:rsidR="00AB10A7" w:rsidRPr="00203C2D">
          <w:rPr>
            <w:webHidden/>
          </w:rPr>
          <w:fldChar w:fldCharType="end"/>
        </w:r>
      </w:hyperlink>
    </w:p>
    <w:p w14:paraId="33846105" w14:textId="77777777" w:rsidR="00AB10A7" w:rsidRPr="00203C2D" w:rsidRDefault="00203C2D">
      <w:pPr>
        <w:pStyle w:val="afffb"/>
        <w:rPr>
          <w:rFonts w:asciiTheme="minorHAnsi" w:eastAsiaTheme="minorEastAsia" w:hAnsiTheme="minorHAnsi" w:cstheme="minorBidi"/>
          <w:sz w:val="22"/>
          <w:szCs w:val="22"/>
        </w:rPr>
      </w:pPr>
      <w:hyperlink w:anchor="_Toc63333546" w:history="1">
        <w:r w:rsidR="00AB10A7" w:rsidRPr="00203C2D">
          <w:rPr>
            <w:rStyle w:val="ad"/>
          </w:rPr>
          <w:t>Рисунок </w:t>
        </w:r>
        <w:r w:rsidR="00AB10A7" w:rsidRPr="00203C2D">
          <w:rPr>
            <w:rFonts w:asciiTheme="minorHAnsi" w:eastAsiaTheme="minorEastAsia" w:hAnsiTheme="minorHAnsi" w:cstheme="minorBidi"/>
            <w:sz w:val="22"/>
            <w:szCs w:val="22"/>
          </w:rPr>
          <w:tab/>
        </w:r>
        <w:r w:rsidR="00AB10A7" w:rsidRPr="00203C2D">
          <w:rPr>
            <w:rStyle w:val="ad"/>
          </w:rPr>
          <w:t>52. Аналитические коды</w:t>
        </w:r>
        <w:r w:rsidR="00AB10A7" w:rsidRPr="00203C2D">
          <w:rPr>
            <w:webHidden/>
          </w:rPr>
          <w:tab/>
        </w:r>
        <w:r w:rsidR="00AB10A7" w:rsidRPr="00203C2D">
          <w:rPr>
            <w:webHidden/>
          </w:rPr>
          <w:fldChar w:fldCharType="begin"/>
        </w:r>
        <w:r w:rsidR="00AB10A7" w:rsidRPr="00203C2D">
          <w:rPr>
            <w:webHidden/>
          </w:rPr>
          <w:instrText xml:space="preserve"> PAGEREF _Toc63333546 \h </w:instrText>
        </w:r>
        <w:r w:rsidR="00AB10A7" w:rsidRPr="00203C2D">
          <w:rPr>
            <w:webHidden/>
          </w:rPr>
        </w:r>
        <w:r w:rsidR="00AB10A7" w:rsidRPr="00203C2D">
          <w:rPr>
            <w:webHidden/>
          </w:rPr>
          <w:fldChar w:fldCharType="separate"/>
        </w:r>
        <w:r w:rsidR="00AB10A7" w:rsidRPr="00203C2D">
          <w:rPr>
            <w:webHidden/>
          </w:rPr>
          <w:t>83</w:t>
        </w:r>
        <w:r w:rsidR="00AB10A7" w:rsidRPr="00203C2D">
          <w:rPr>
            <w:webHidden/>
          </w:rPr>
          <w:fldChar w:fldCharType="end"/>
        </w:r>
      </w:hyperlink>
    </w:p>
    <w:p w14:paraId="788AD468" w14:textId="77777777" w:rsidR="00AB10A7" w:rsidRPr="00203C2D" w:rsidRDefault="00203C2D">
      <w:pPr>
        <w:pStyle w:val="afffb"/>
        <w:rPr>
          <w:rFonts w:asciiTheme="minorHAnsi" w:eastAsiaTheme="minorEastAsia" w:hAnsiTheme="minorHAnsi" w:cstheme="minorBidi"/>
          <w:sz w:val="22"/>
          <w:szCs w:val="22"/>
        </w:rPr>
      </w:pPr>
      <w:hyperlink w:anchor="_Toc63333547" w:history="1">
        <w:r w:rsidR="00AB10A7" w:rsidRPr="00203C2D">
          <w:rPr>
            <w:rStyle w:val="ad"/>
          </w:rPr>
          <w:t>Рисунок </w:t>
        </w:r>
        <w:r w:rsidR="00AB10A7" w:rsidRPr="00203C2D">
          <w:rPr>
            <w:rFonts w:asciiTheme="minorHAnsi" w:eastAsiaTheme="minorEastAsia" w:hAnsiTheme="minorHAnsi" w:cstheme="minorBidi"/>
            <w:sz w:val="22"/>
            <w:szCs w:val="22"/>
          </w:rPr>
          <w:tab/>
        </w:r>
        <w:r w:rsidR="00AB10A7" w:rsidRPr="00203C2D">
          <w:rPr>
            <w:rStyle w:val="ad"/>
          </w:rPr>
          <w:t>53. Количество лет бюджетного планирования</w:t>
        </w:r>
        <w:r w:rsidR="00AB10A7" w:rsidRPr="00203C2D">
          <w:rPr>
            <w:webHidden/>
          </w:rPr>
          <w:tab/>
        </w:r>
        <w:r w:rsidR="00AB10A7" w:rsidRPr="00203C2D">
          <w:rPr>
            <w:webHidden/>
          </w:rPr>
          <w:fldChar w:fldCharType="begin"/>
        </w:r>
        <w:r w:rsidR="00AB10A7" w:rsidRPr="00203C2D">
          <w:rPr>
            <w:webHidden/>
          </w:rPr>
          <w:instrText xml:space="preserve"> PAGEREF _Toc63333547 \h </w:instrText>
        </w:r>
        <w:r w:rsidR="00AB10A7" w:rsidRPr="00203C2D">
          <w:rPr>
            <w:webHidden/>
          </w:rPr>
        </w:r>
        <w:r w:rsidR="00AB10A7" w:rsidRPr="00203C2D">
          <w:rPr>
            <w:webHidden/>
          </w:rPr>
          <w:fldChar w:fldCharType="separate"/>
        </w:r>
        <w:r w:rsidR="00AB10A7" w:rsidRPr="00203C2D">
          <w:rPr>
            <w:webHidden/>
          </w:rPr>
          <w:t>84</w:t>
        </w:r>
        <w:r w:rsidR="00AB10A7" w:rsidRPr="00203C2D">
          <w:rPr>
            <w:webHidden/>
          </w:rPr>
          <w:fldChar w:fldCharType="end"/>
        </w:r>
      </w:hyperlink>
    </w:p>
    <w:p w14:paraId="01038096" w14:textId="77777777" w:rsidR="00AB10A7" w:rsidRPr="00203C2D" w:rsidRDefault="00203C2D">
      <w:pPr>
        <w:pStyle w:val="afffb"/>
        <w:rPr>
          <w:rFonts w:asciiTheme="minorHAnsi" w:eastAsiaTheme="minorEastAsia" w:hAnsiTheme="minorHAnsi" w:cstheme="minorBidi"/>
          <w:sz w:val="22"/>
          <w:szCs w:val="22"/>
        </w:rPr>
      </w:pPr>
      <w:hyperlink w:anchor="_Toc63333548" w:history="1">
        <w:r w:rsidR="00AB10A7" w:rsidRPr="00203C2D">
          <w:rPr>
            <w:rStyle w:val="ad"/>
          </w:rPr>
          <w:t>Рисунок </w:t>
        </w:r>
        <w:r w:rsidR="00AB10A7" w:rsidRPr="00203C2D">
          <w:rPr>
            <w:rFonts w:asciiTheme="minorHAnsi" w:eastAsiaTheme="minorEastAsia" w:hAnsiTheme="minorHAnsi" w:cstheme="minorBidi"/>
            <w:sz w:val="22"/>
            <w:szCs w:val="22"/>
          </w:rPr>
          <w:tab/>
        </w:r>
        <w:r w:rsidR="00AB10A7" w:rsidRPr="00203C2D">
          <w:rPr>
            <w:rStyle w:val="ad"/>
          </w:rPr>
          <w:t>54. Иерархия КБК</w:t>
        </w:r>
        <w:r w:rsidR="00AB10A7" w:rsidRPr="00203C2D">
          <w:rPr>
            <w:webHidden/>
          </w:rPr>
          <w:tab/>
        </w:r>
        <w:r w:rsidR="00AB10A7" w:rsidRPr="00203C2D">
          <w:rPr>
            <w:webHidden/>
          </w:rPr>
          <w:fldChar w:fldCharType="begin"/>
        </w:r>
        <w:r w:rsidR="00AB10A7" w:rsidRPr="00203C2D">
          <w:rPr>
            <w:webHidden/>
          </w:rPr>
          <w:instrText xml:space="preserve"> PAGEREF _Toc63333548 \h </w:instrText>
        </w:r>
        <w:r w:rsidR="00AB10A7" w:rsidRPr="00203C2D">
          <w:rPr>
            <w:webHidden/>
          </w:rPr>
        </w:r>
        <w:r w:rsidR="00AB10A7" w:rsidRPr="00203C2D">
          <w:rPr>
            <w:webHidden/>
          </w:rPr>
          <w:fldChar w:fldCharType="separate"/>
        </w:r>
        <w:r w:rsidR="00AB10A7" w:rsidRPr="00203C2D">
          <w:rPr>
            <w:webHidden/>
          </w:rPr>
          <w:t>85</w:t>
        </w:r>
        <w:r w:rsidR="00AB10A7" w:rsidRPr="00203C2D">
          <w:rPr>
            <w:webHidden/>
          </w:rPr>
          <w:fldChar w:fldCharType="end"/>
        </w:r>
      </w:hyperlink>
    </w:p>
    <w:p w14:paraId="7E68B60F" w14:textId="77777777" w:rsidR="00AB10A7" w:rsidRPr="00203C2D" w:rsidRDefault="00203C2D">
      <w:pPr>
        <w:pStyle w:val="afffb"/>
        <w:rPr>
          <w:rFonts w:asciiTheme="minorHAnsi" w:eastAsiaTheme="minorEastAsia" w:hAnsiTheme="minorHAnsi" w:cstheme="minorBidi"/>
          <w:sz w:val="22"/>
          <w:szCs w:val="22"/>
        </w:rPr>
      </w:pPr>
      <w:hyperlink w:anchor="_Toc63333549" w:history="1">
        <w:r w:rsidR="00AB10A7" w:rsidRPr="00203C2D">
          <w:rPr>
            <w:rStyle w:val="ad"/>
          </w:rPr>
          <w:t>Рисунок </w:t>
        </w:r>
        <w:r w:rsidR="00AB10A7" w:rsidRPr="00203C2D">
          <w:rPr>
            <w:rFonts w:asciiTheme="minorHAnsi" w:eastAsiaTheme="minorEastAsia" w:hAnsiTheme="minorHAnsi" w:cstheme="minorBidi"/>
            <w:sz w:val="22"/>
            <w:szCs w:val="22"/>
          </w:rPr>
          <w:tab/>
        </w:r>
        <w:r w:rsidR="00AB10A7" w:rsidRPr="00203C2D">
          <w:rPr>
            <w:rStyle w:val="ad"/>
          </w:rPr>
          <w:t>55. Перечень кодов мероприятий по информатизации</w:t>
        </w:r>
        <w:r w:rsidR="00AB10A7" w:rsidRPr="00203C2D">
          <w:rPr>
            <w:webHidden/>
          </w:rPr>
          <w:tab/>
        </w:r>
        <w:r w:rsidR="00AB10A7" w:rsidRPr="00203C2D">
          <w:rPr>
            <w:webHidden/>
          </w:rPr>
          <w:fldChar w:fldCharType="begin"/>
        </w:r>
        <w:r w:rsidR="00AB10A7" w:rsidRPr="00203C2D">
          <w:rPr>
            <w:webHidden/>
          </w:rPr>
          <w:instrText xml:space="preserve"> PAGEREF _Toc63333549 \h </w:instrText>
        </w:r>
        <w:r w:rsidR="00AB10A7" w:rsidRPr="00203C2D">
          <w:rPr>
            <w:webHidden/>
          </w:rPr>
        </w:r>
        <w:r w:rsidR="00AB10A7" w:rsidRPr="00203C2D">
          <w:rPr>
            <w:webHidden/>
          </w:rPr>
          <w:fldChar w:fldCharType="separate"/>
        </w:r>
        <w:r w:rsidR="00AB10A7" w:rsidRPr="00203C2D">
          <w:rPr>
            <w:webHidden/>
          </w:rPr>
          <w:t>86</w:t>
        </w:r>
        <w:r w:rsidR="00AB10A7" w:rsidRPr="00203C2D">
          <w:rPr>
            <w:webHidden/>
          </w:rPr>
          <w:fldChar w:fldCharType="end"/>
        </w:r>
      </w:hyperlink>
    </w:p>
    <w:p w14:paraId="121D46CD" w14:textId="77777777" w:rsidR="00AB10A7" w:rsidRPr="00203C2D" w:rsidRDefault="00203C2D">
      <w:pPr>
        <w:pStyle w:val="afffb"/>
        <w:rPr>
          <w:rFonts w:asciiTheme="minorHAnsi" w:eastAsiaTheme="minorEastAsia" w:hAnsiTheme="minorHAnsi" w:cstheme="minorBidi"/>
          <w:sz w:val="22"/>
          <w:szCs w:val="22"/>
        </w:rPr>
      </w:pPr>
      <w:hyperlink w:anchor="_Toc63333550" w:history="1">
        <w:r w:rsidR="00AB10A7" w:rsidRPr="00203C2D">
          <w:rPr>
            <w:rStyle w:val="ad"/>
          </w:rPr>
          <w:t>Рисунок </w:t>
        </w:r>
        <w:r w:rsidR="00AB10A7" w:rsidRPr="00203C2D">
          <w:rPr>
            <w:rFonts w:asciiTheme="minorHAnsi" w:eastAsiaTheme="minorEastAsia" w:hAnsiTheme="minorHAnsi" w:cstheme="minorBidi"/>
            <w:sz w:val="22"/>
            <w:szCs w:val="22"/>
          </w:rPr>
          <w:tab/>
        </w:r>
        <w:r w:rsidR="00AB10A7" w:rsidRPr="00203C2D">
          <w:rPr>
            <w:rStyle w:val="ad"/>
          </w:rPr>
          <w:t>56. Взаимодействие с внешними системами</w:t>
        </w:r>
        <w:r w:rsidR="00AB10A7" w:rsidRPr="00203C2D">
          <w:rPr>
            <w:webHidden/>
          </w:rPr>
          <w:tab/>
        </w:r>
        <w:r w:rsidR="00AB10A7" w:rsidRPr="00203C2D">
          <w:rPr>
            <w:webHidden/>
          </w:rPr>
          <w:fldChar w:fldCharType="begin"/>
        </w:r>
        <w:r w:rsidR="00AB10A7" w:rsidRPr="00203C2D">
          <w:rPr>
            <w:webHidden/>
          </w:rPr>
          <w:instrText xml:space="preserve"> PAGEREF _Toc63333550 \h </w:instrText>
        </w:r>
        <w:r w:rsidR="00AB10A7" w:rsidRPr="00203C2D">
          <w:rPr>
            <w:webHidden/>
          </w:rPr>
        </w:r>
        <w:r w:rsidR="00AB10A7" w:rsidRPr="00203C2D">
          <w:rPr>
            <w:webHidden/>
          </w:rPr>
          <w:fldChar w:fldCharType="separate"/>
        </w:r>
        <w:r w:rsidR="00AB10A7" w:rsidRPr="00203C2D">
          <w:rPr>
            <w:webHidden/>
          </w:rPr>
          <w:t>87</w:t>
        </w:r>
        <w:r w:rsidR="00AB10A7" w:rsidRPr="00203C2D">
          <w:rPr>
            <w:webHidden/>
          </w:rPr>
          <w:fldChar w:fldCharType="end"/>
        </w:r>
      </w:hyperlink>
    </w:p>
    <w:p w14:paraId="0831F454" w14:textId="77777777" w:rsidR="00AB10A7" w:rsidRPr="00203C2D" w:rsidRDefault="00203C2D">
      <w:pPr>
        <w:pStyle w:val="afffb"/>
        <w:rPr>
          <w:rFonts w:asciiTheme="minorHAnsi" w:eastAsiaTheme="minorEastAsia" w:hAnsiTheme="minorHAnsi" w:cstheme="minorBidi"/>
          <w:sz w:val="22"/>
          <w:szCs w:val="22"/>
        </w:rPr>
      </w:pPr>
      <w:hyperlink w:anchor="_Toc63333551" w:history="1">
        <w:r w:rsidR="00AB10A7" w:rsidRPr="00203C2D">
          <w:rPr>
            <w:rStyle w:val="ad"/>
          </w:rPr>
          <w:t>Рисунок </w:t>
        </w:r>
        <w:r w:rsidR="00AB10A7" w:rsidRPr="00203C2D">
          <w:rPr>
            <w:rFonts w:asciiTheme="minorHAnsi" w:eastAsiaTheme="minorEastAsia" w:hAnsiTheme="minorHAnsi" w:cstheme="minorBidi"/>
            <w:sz w:val="22"/>
            <w:szCs w:val="22"/>
          </w:rPr>
          <w:tab/>
        </w:r>
        <w:r w:rsidR="00AB10A7" w:rsidRPr="00203C2D">
          <w:rPr>
            <w:rStyle w:val="ad"/>
          </w:rPr>
          <w:t>57. Период действия ПОФР</w:t>
        </w:r>
        <w:r w:rsidR="00AB10A7" w:rsidRPr="00203C2D">
          <w:rPr>
            <w:webHidden/>
          </w:rPr>
          <w:tab/>
        </w:r>
        <w:r w:rsidR="00AB10A7" w:rsidRPr="00203C2D">
          <w:rPr>
            <w:webHidden/>
          </w:rPr>
          <w:fldChar w:fldCharType="begin"/>
        </w:r>
        <w:r w:rsidR="00AB10A7" w:rsidRPr="00203C2D">
          <w:rPr>
            <w:webHidden/>
          </w:rPr>
          <w:instrText xml:space="preserve"> PAGEREF _Toc63333551 \h </w:instrText>
        </w:r>
        <w:r w:rsidR="00AB10A7" w:rsidRPr="00203C2D">
          <w:rPr>
            <w:webHidden/>
          </w:rPr>
        </w:r>
        <w:r w:rsidR="00AB10A7" w:rsidRPr="00203C2D">
          <w:rPr>
            <w:webHidden/>
          </w:rPr>
          <w:fldChar w:fldCharType="separate"/>
        </w:r>
        <w:r w:rsidR="00AB10A7" w:rsidRPr="00203C2D">
          <w:rPr>
            <w:webHidden/>
          </w:rPr>
          <w:t>88</w:t>
        </w:r>
        <w:r w:rsidR="00AB10A7" w:rsidRPr="00203C2D">
          <w:rPr>
            <w:webHidden/>
          </w:rPr>
          <w:fldChar w:fldCharType="end"/>
        </w:r>
      </w:hyperlink>
    </w:p>
    <w:p w14:paraId="7F76E36C" w14:textId="77777777" w:rsidR="00AB10A7" w:rsidRPr="00203C2D" w:rsidRDefault="00203C2D">
      <w:pPr>
        <w:pStyle w:val="afffb"/>
        <w:rPr>
          <w:rFonts w:asciiTheme="minorHAnsi" w:eastAsiaTheme="minorEastAsia" w:hAnsiTheme="minorHAnsi" w:cstheme="minorBidi"/>
          <w:sz w:val="22"/>
          <w:szCs w:val="22"/>
        </w:rPr>
      </w:pPr>
      <w:hyperlink w:anchor="_Toc63333552" w:history="1">
        <w:r w:rsidR="00AB10A7" w:rsidRPr="00203C2D">
          <w:rPr>
            <w:rStyle w:val="ad"/>
          </w:rPr>
          <w:t>Рисунок </w:t>
        </w:r>
        <w:r w:rsidR="00AB10A7" w:rsidRPr="00203C2D">
          <w:rPr>
            <w:rFonts w:asciiTheme="minorHAnsi" w:eastAsiaTheme="minorEastAsia" w:hAnsiTheme="minorHAnsi" w:cstheme="minorBidi"/>
            <w:sz w:val="22"/>
            <w:szCs w:val="22"/>
          </w:rPr>
          <w:tab/>
        </w:r>
        <w:r w:rsidR="00AB10A7" w:rsidRPr="00203C2D">
          <w:rPr>
            <w:rStyle w:val="ad"/>
          </w:rPr>
          <w:t>58. КБК Источники</w:t>
        </w:r>
        <w:r w:rsidR="00AB10A7" w:rsidRPr="00203C2D">
          <w:rPr>
            <w:webHidden/>
          </w:rPr>
          <w:tab/>
        </w:r>
        <w:r w:rsidR="00AB10A7" w:rsidRPr="00203C2D">
          <w:rPr>
            <w:webHidden/>
          </w:rPr>
          <w:fldChar w:fldCharType="begin"/>
        </w:r>
        <w:r w:rsidR="00AB10A7" w:rsidRPr="00203C2D">
          <w:rPr>
            <w:webHidden/>
          </w:rPr>
          <w:instrText xml:space="preserve"> PAGEREF _Toc63333552 \h </w:instrText>
        </w:r>
        <w:r w:rsidR="00AB10A7" w:rsidRPr="00203C2D">
          <w:rPr>
            <w:webHidden/>
          </w:rPr>
        </w:r>
        <w:r w:rsidR="00AB10A7" w:rsidRPr="00203C2D">
          <w:rPr>
            <w:webHidden/>
          </w:rPr>
          <w:fldChar w:fldCharType="separate"/>
        </w:r>
        <w:r w:rsidR="00AB10A7" w:rsidRPr="00203C2D">
          <w:rPr>
            <w:webHidden/>
          </w:rPr>
          <w:t>89</w:t>
        </w:r>
        <w:r w:rsidR="00AB10A7" w:rsidRPr="00203C2D">
          <w:rPr>
            <w:webHidden/>
          </w:rPr>
          <w:fldChar w:fldCharType="end"/>
        </w:r>
      </w:hyperlink>
    </w:p>
    <w:p w14:paraId="0EFFAD2F" w14:textId="77777777" w:rsidR="00AB10A7" w:rsidRPr="00203C2D" w:rsidRDefault="00203C2D">
      <w:pPr>
        <w:pStyle w:val="afffb"/>
        <w:rPr>
          <w:rFonts w:asciiTheme="minorHAnsi" w:eastAsiaTheme="minorEastAsia" w:hAnsiTheme="minorHAnsi" w:cstheme="minorBidi"/>
          <w:sz w:val="22"/>
          <w:szCs w:val="22"/>
        </w:rPr>
      </w:pPr>
      <w:hyperlink w:anchor="_Toc63333553" w:history="1">
        <w:r w:rsidR="00AB10A7" w:rsidRPr="00203C2D">
          <w:rPr>
            <w:rStyle w:val="ad"/>
          </w:rPr>
          <w:t>Рисунок </w:t>
        </w:r>
        <w:r w:rsidR="00AB10A7" w:rsidRPr="00203C2D">
          <w:rPr>
            <w:rFonts w:asciiTheme="minorHAnsi" w:eastAsiaTheme="minorEastAsia" w:hAnsiTheme="minorHAnsi" w:cstheme="minorBidi"/>
            <w:sz w:val="22"/>
            <w:szCs w:val="22"/>
          </w:rPr>
          <w:tab/>
        </w:r>
        <w:r w:rsidR="00AB10A7" w:rsidRPr="00203C2D">
          <w:rPr>
            <w:rStyle w:val="ad"/>
          </w:rPr>
          <w:t>59. Контрольные сроки обработки документов</w:t>
        </w:r>
        <w:r w:rsidR="00AB10A7" w:rsidRPr="00203C2D">
          <w:rPr>
            <w:webHidden/>
          </w:rPr>
          <w:tab/>
        </w:r>
        <w:r w:rsidR="00AB10A7" w:rsidRPr="00203C2D">
          <w:rPr>
            <w:webHidden/>
          </w:rPr>
          <w:fldChar w:fldCharType="begin"/>
        </w:r>
        <w:r w:rsidR="00AB10A7" w:rsidRPr="00203C2D">
          <w:rPr>
            <w:webHidden/>
          </w:rPr>
          <w:instrText xml:space="preserve"> PAGEREF _Toc63333553 \h </w:instrText>
        </w:r>
        <w:r w:rsidR="00AB10A7" w:rsidRPr="00203C2D">
          <w:rPr>
            <w:webHidden/>
          </w:rPr>
        </w:r>
        <w:r w:rsidR="00AB10A7" w:rsidRPr="00203C2D">
          <w:rPr>
            <w:webHidden/>
          </w:rPr>
          <w:fldChar w:fldCharType="separate"/>
        </w:r>
        <w:r w:rsidR="00AB10A7" w:rsidRPr="00203C2D">
          <w:rPr>
            <w:webHidden/>
          </w:rPr>
          <w:t>90</w:t>
        </w:r>
        <w:r w:rsidR="00AB10A7" w:rsidRPr="00203C2D">
          <w:rPr>
            <w:webHidden/>
          </w:rPr>
          <w:fldChar w:fldCharType="end"/>
        </w:r>
      </w:hyperlink>
    </w:p>
    <w:p w14:paraId="01A39CCD" w14:textId="77777777" w:rsidR="00AB10A7" w:rsidRPr="00203C2D" w:rsidRDefault="00203C2D">
      <w:pPr>
        <w:pStyle w:val="afffb"/>
        <w:rPr>
          <w:rFonts w:asciiTheme="minorHAnsi" w:eastAsiaTheme="minorEastAsia" w:hAnsiTheme="minorHAnsi" w:cstheme="minorBidi"/>
          <w:sz w:val="22"/>
          <w:szCs w:val="22"/>
        </w:rPr>
      </w:pPr>
      <w:hyperlink w:anchor="_Toc63333554" w:history="1">
        <w:r w:rsidR="00AB10A7" w:rsidRPr="00203C2D">
          <w:rPr>
            <w:rStyle w:val="ad"/>
          </w:rPr>
          <w:t>Рисунок </w:t>
        </w:r>
        <w:r w:rsidR="00AB10A7" w:rsidRPr="00203C2D">
          <w:rPr>
            <w:rFonts w:asciiTheme="minorHAnsi" w:eastAsiaTheme="minorEastAsia" w:hAnsiTheme="minorHAnsi" w:cstheme="minorBidi"/>
            <w:sz w:val="22"/>
            <w:szCs w:val="22"/>
          </w:rPr>
          <w:tab/>
        </w:r>
        <w:r w:rsidR="00AB10A7" w:rsidRPr="00203C2D">
          <w:rPr>
            <w:rStyle w:val="ad"/>
          </w:rPr>
          <w:t>60. Центр компетенции</w:t>
        </w:r>
        <w:r w:rsidR="00AB10A7" w:rsidRPr="00203C2D">
          <w:rPr>
            <w:webHidden/>
          </w:rPr>
          <w:tab/>
        </w:r>
        <w:r w:rsidR="00AB10A7" w:rsidRPr="00203C2D">
          <w:rPr>
            <w:webHidden/>
          </w:rPr>
          <w:fldChar w:fldCharType="begin"/>
        </w:r>
        <w:r w:rsidR="00AB10A7" w:rsidRPr="00203C2D">
          <w:rPr>
            <w:webHidden/>
          </w:rPr>
          <w:instrText xml:space="preserve"> PAGEREF _Toc63333554 \h </w:instrText>
        </w:r>
        <w:r w:rsidR="00AB10A7" w:rsidRPr="00203C2D">
          <w:rPr>
            <w:webHidden/>
          </w:rPr>
        </w:r>
        <w:r w:rsidR="00AB10A7" w:rsidRPr="00203C2D">
          <w:rPr>
            <w:webHidden/>
          </w:rPr>
          <w:fldChar w:fldCharType="separate"/>
        </w:r>
        <w:r w:rsidR="00AB10A7" w:rsidRPr="00203C2D">
          <w:rPr>
            <w:webHidden/>
          </w:rPr>
          <w:t>91</w:t>
        </w:r>
        <w:r w:rsidR="00AB10A7" w:rsidRPr="00203C2D">
          <w:rPr>
            <w:webHidden/>
          </w:rPr>
          <w:fldChar w:fldCharType="end"/>
        </w:r>
      </w:hyperlink>
    </w:p>
    <w:p w14:paraId="7CC304D7" w14:textId="77777777" w:rsidR="00AB10A7" w:rsidRPr="00203C2D" w:rsidRDefault="00203C2D">
      <w:pPr>
        <w:pStyle w:val="afffb"/>
        <w:rPr>
          <w:rFonts w:asciiTheme="minorHAnsi" w:eastAsiaTheme="minorEastAsia" w:hAnsiTheme="minorHAnsi" w:cstheme="minorBidi"/>
          <w:sz w:val="22"/>
          <w:szCs w:val="22"/>
        </w:rPr>
      </w:pPr>
      <w:hyperlink w:anchor="_Toc63333555" w:history="1">
        <w:r w:rsidR="00AB10A7" w:rsidRPr="00203C2D">
          <w:rPr>
            <w:rStyle w:val="ad"/>
          </w:rPr>
          <w:t>Рисунок </w:t>
        </w:r>
        <w:r w:rsidR="00AB10A7" w:rsidRPr="00203C2D">
          <w:rPr>
            <w:rFonts w:asciiTheme="minorHAnsi" w:eastAsiaTheme="minorEastAsia" w:hAnsiTheme="minorHAnsi" w:cstheme="minorBidi"/>
            <w:sz w:val="22"/>
            <w:szCs w:val="22"/>
          </w:rPr>
          <w:tab/>
        </w:r>
        <w:r w:rsidR="00AB10A7" w:rsidRPr="00203C2D">
          <w:rPr>
            <w:rStyle w:val="ad"/>
          </w:rPr>
          <w:t>61. Связи документов</w:t>
        </w:r>
        <w:r w:rsidR="00AB10A7" w:rsidRPr="00203C2D">
          <w:rPr>
            <w:webHidden/>
          </w:rPr>
          <w:tab/>
        </w:r>
        <w:r w:rsidR="00AB10A7" w:rsidRPr="00203C2D">
          <w:rPr>
            <w:webHidden/>
          </w:rPr>
          <w:fldChar w:fldCharType="begin"/>
        </w:r>
        <w:r w:rsidR="00AB10A7" w:rsidRPr="00203C2D">
          <w:rPr>
            <w:webHidden/>
          </w:rPr>
          <w:instrText xml:space="preserve"> PAGEREF _Toc63333555 \h </w:instrText>
        </w:r>
        <w:r w:rsidR="00AB10A7" w:rsidRPr="00203C2D">
          <w:rPr>
            <w:webHidden/>
          </w:rPr>
        </w:r>
        <w:r w:rsidR="00AB10A7" w:rsidRPr="00203C2D">
          <w:rPr>
            <w:webHidden/>
          </w:rPr>
          <w:fldChar w:fldCharType="separate"/>
        </w:r>
        <w:r w:rsidR="00AB10A7" w:rsidRPr="00203C2D">
          <w:rPr>
            <w:webHidden/>
          </w:rPr>
          <w:t>92</w:t>
        </w:r>
        <w:r w:rsidR="00AB10A7" w:rsidRPr="00203C2D">
          <w:rPr>
            <w:webHidden/>
          </w:rPr>
          <w:fldChar w:fldCharType="end"/>
        </w:r>
      </w:hyperlink>
    </w:p>
    <w:p w14:paraId="609D97ED" w14:textId="77777777" w:rsidR="00AB10A7" w:rsidRPr="00203C2D" w:rsidRDefault="00203C2D">
      <w:pPr>
        <w:pStyle w:val="afffb"/>
        <w:rPr>
          <w:rFonts w:asciiTheme="minorHAnsi" w:eastAsiaTheme="minorEastAsia" w:hAnsiTheme="minorHAnsi" w:cstheme="minorBidi"/>
          <w:sz w:val="22"/>
          <w:szCs w:val="22"/>
        </w:rPr>
      </w:pPr>
      <w:hyperlink w:anchor="_Toc63333556" w:history="1">
        <w:r w:rsidR="00AB10A7" w:rsidRPr="00203C2D">
          <w:rPr>
            <w:rStyle w:val="ad"/>
          </w:rPr>
          <w:t>Рисунок </w:t>
        </w:r>
        <w:r w:rsidR="00AB10A7" w:rsidRPr="00203C2D">
          <w:rPr>
            <w:rFonts w:asciiTheme="minorHAnsi" w:eastAsiaTheme="minorEastAsia" w:hAnsiTheme="minorHAnsi" w:cstheme="minorBidi"/>
            <w:sz w:val="22"/>
            <w:szCs w:val="22"/>
          </w:rPr>
          <w:tab/>
        </w:r>
        <w:r w:rsidR="00AB10A7" w:rsidRPr="00203C2D">
          <w:rPr>
            <w:rStyle w:val="ad"/>
          </w:rPr>
          <w:t>62. Список организаций, которым не доступны функции формирования документов в ЕИС</w:t>
        </w:r>
        <w:r w:rsidR="00AB10A7" w:rsidRPr="00203C2D">
          <w:rPr>
            <w:webHidden/>
          </w:rPr>
          <w:tab/>
        </w:r>
        <w:r w:rsidR="00AB10A7" w:rsidRPr="00203C2D">
          <w:rPr>
            <w:webHidden/>
          </w:rPr>
          <w:fldChar w:fldCharType="begin"/>
        </w:r>
        <w:r w:rsidR="00AB10A7" w:rsidRPr="00203C2D">
          <w:rPr>
            <w:webHidden/>
          </w:rPr>
          <w:instrText xml:space="preserve"> PAGEREF _Toc63333556 \h </w:instrText>
        </w:r>
        <w:r w:rsidR="00AB10A7" w:rsidRPr="00203C2D">
          <w:rPr>
            <w:webHidden/>
          </w:rPr>
        </w:r>
        <w:r w:rsidR="00AB10A7" w:rsidRPr="00203C2D">
          <w:rPr>
            <w:webHidden/>
          </w:rPr>
          <w:fldChar w:fldCharType="separate"/>
        </w:r>
        <w:r w:rsidR="00AB10A7" w:rsidRPr="00203C2D">
          <w:rPr>
            <w:webHidden/>
          </w:rPr>
          <w:t>92</w:t>
        </w:r>
        <w:r w:rsidR="00AB10A7" w:rsidRPr="00203C2D">
          <w:rPr>
            <w:webHidden/>
          </w:rPr>
          <w:fldChar w:fldCharType="end"/>
        </w:r>
      </w:hyperlink>
    </w:p>
    <w:p w14:paraId="18DA532A" w14:textId="77777777" w:rsidR="00AB10A7" w:rsidRPr="00203C2D" w:rsidRDefault="00203C2D">
      <w:pPr>
        <w:pStyle w:val="afffb"/>
        <w:rPr>
          <w:rFonts w:asciiTheme="minorHAnsi" w:eastAsiaTheme="minorEastAsia" w:hAnsiTheme="minorHAnsi" w:cstheme="minorBidi"/>
          <w:sz w:val="22"/>
          <w:szCs w:val="22"/>
        </w:rPr>
      </w:pPr>
      <w:hyperlink w:anchor="_Toc63333557" w:history="1">
        <w:r w:rsidR="00AB10A7" w:rsidRPr="00203C2D">
          <w:rPr>
            <w:rStyle w:val="ad"/>
          </w:rPr>
          <w:t>Рисунок </w:t>
        </w:r>
        <w:r w:rsidR="00AB10A7" w:rsidRPr="00203C2D">
          <w:rPr>
            <w:rFonts w:asciiTheme="minorHAnsi" w:eastAsiaTheme="minorEastAsia" w:hAnsiTheme="minorHAnsi" w:cstheme="minorBidi"/>
            <w:sz w:val="22"/>
            <w:szCs w:val="22"/>
          </w:rPr>
          <w:tab/>
        </w:r>
        <w:r w:rsidR="00AB10A7" w:rsidRPr="00203C2D">
          <w:rPr>
            <w:rStyle w:val="ad"/>
          </w:rPr>
          <w:t>63. Соответствие групп расходов и допустимых авансовых платежей</w:t>
        </w:r>
        <w:r w:rsidR="00AB10A7" w:rsidRPr="00203C2D">
          <w:rPr>
            <w:webHidden/>
          </w:rPr>
          <w:tab/>
        </w:r>
        <w:r w:rsidR="00AB10A7" w:rsidRPr="00203C2D">
          <w:rPr>
            <w:webHidden/>
          </w:rPr>
          <w:fldChar w:fldCharType="begin"/>
        </w:r>
        <w:r w:rsidR="00AB10A7" w:rsidRPr="00203C2D">
          <w:rPr>
            <w:webHidden/>
          </w:rPr>
          <w:instrText xml:space="preserve"> PAGEREF _Toc63333557 \h </w:instrText>
        </w:r>
        <w:r w:rsidR="00AB10A7" w:rsidRPr="00203C2D">
          <w:rPr>
            <w:webHidden/>
          </w:rPr>
        </w:r>
        <w:r w:rsidR="00AB10A7" w:rsidRPr="00203C2D">
          <w:rPr>
            <w:webHidden/>
          </w:rPr>
          <w:fldChar w:fldCharType="separate"/>
        </w:r>
        <w:r w:rsidR="00AB10A7" w:rsidRPr="00203C2D">
          <w:rPr>
            <w:webHidden/>
          </w:rPr>
          <w:t>93</w:t>
        </w:r>
        <w:r w:rsidR="00AB10A7" w:rsidRPr="00203C2D">
          <w:rPr>
            <w:webHidden/>
          </w:rPr>
          <w:fldChar w:fldCharType="end"/>
        </w:r>
      </w:hyperlink>
    </w:p>
    <w:p w14:paraId="0AB53399" w14:textId="77777777" w:rsidR="00AB10A7" w:rsidRPr="00203C2D" w:rsidRDefault="00203C2D">
      <w:pPr>
        <w:pStyle w:val="afffb"/>
        <w:rPr>
          <w:rFonts w:asciiTheme="minorHAnsi" w:eastAsiaTheme="minorEastAsia" w:hAnsiTheme="minorHAnsi" w:cstheme="minorBidi"/>
          <w:sz w:val="22"/>
          <w:szCs w:val="22"/>
        </w:rPr>
      </w:pPr>
      <w:hyperlink w:anchor="_Toc63333558" w:history="1">
        <w:r w:rsidR="00AB10A7" w:rsidRPr="00203C2D">
          <w:rPr>
            <w:rStyle w:val="ad"/>
          </w:rPr>
          <w:t>Рисунок </w:t>
        </w:r>
        <w:r w:rsidR="00AB10A7" w:rsidRPr="00203C2D">
          <w:rPr>
            <w:rFonts w:asciiTheme="minorHAnsi" w:eastAsiaTheme="minorEastAsia" w:hAnsiTheme="minorHAnsi" w:cstheme="minorBidi"/>
            <w:sz w:val="22"/>
            <w:szCs w:val="22"/>
          </w:rPr>
          <w:tab/>
        </w:r>
        <w:r w:rsidR="00AB10A7" w:rsidRPr="00203C2D">
          <w:rPr>
            <w:rStyle w:val="ad"/>
          </w:rPr>
          <w:t>64. Перечни</w:t>
        </w:r>
        <w:r w:rsidR="00AB10A7" w:rsidRPr="00203C2D">
          <w:rPr>
            <w:webHidden/>
          </w:rPr>
          <w:tab/>
        </w:r>
        <w:r w:rsidR="00AB10A7" w:rsidRPr="00203C2D">
          <w:rPr>
            <w:webHidden/>
          </w:rPr>
          <w:fldChar w:fldCharType="begin"/>
        </w:r>
        <w:r w:rsidR="00AB10A7" w:rsidRPr="00203C2D">
          <w:rPr>
            <w:webHidden/>
          </w:rPr>
          <w:instrText xml:space="preserve"> PAGEREF _Toc63333558 \h </w:instrText>
        </w:r>
        <w:r w:rsidR="00AB10A7" w:rsidRPr="00203C2D">
          <w:rPr>
            <w:webHidden/>
          </w:rPr>
        </w:r>
        <w:r w:rsidR="00AB10A7" w:rsidRPr="00203C2D">
          <w:rPr>
            <w:webHidden/>
          </w:rPr>
          <w:fldChar w:fldCharType="separate"/>
        </w:r>
        <w:r w:rsidR="00AB10A7" w:rsidRPr="00203C2D">
          <w:rPr>
            <w:webHidden/>
          </w:rPr>
          <w:t>94</w:t>
        </w:r>
        <w:r w:rsidR="00AB10A7" w:rsidRPr="00203C2D">
          <w:rPr>
            <w:webHidden/>
          </w:rPr>
          <w:fldChar w:fldCharType="end"/>
        </w:r>
      </w:hyperlink>
    </w:p>
    <w:p w14:paraId="6489370B" w14:textId="77777777" w:rsidR="00AB10A7" w:rsidRPr="00203C2D" w:rsidRDefault="00203C2D">
      <w:pPr>
        <w:pStyle w:val="afffb"/>
        <w:rPr>
          <w:rFonts w:asciiTheme="minorHAnsi" w:eastAsiaTheme="minorEastAsia" w:hAnsiTheme="minorHAnsi" w:cstheme="minorBidi"/>
          <w:sz w:val="22"/>
          <w:szCs w:val="22"/>
        </w:rPr>
      </w:pPr>
      <w:hyperlink w:anchor="_Toc63333559" w:history="1">
        <w:r w:rsidR="00AB10A7" w:rsidRPr="00203C2D">
          <w:rPr>
            <w:rStyle w:val="ad"/>
          </w:rPr>
          <w:t>Рисунок </w:t>
        </w:r>
        <w:r w:rsidR="00AB10A7" w:rsidRPr="00203C2D">
          <w:rPr>
            <w:rFonts w:asciiTheme="minorHAnsi" w:eastAsiaTheme="minorEastAsia" w:hAnsiTheme="minorHAnsi" w:cstheme="minorBidi"/>
            <w:sz w:val="22"/>
            <w:szCs w:val="22"/>
          </w:rPr>
          <w:tab/>
        </w:r>
        <w:r w:rsidR="00AB10A7" w:rsidRPr="00203C2D">
          <w:rPr>
            <w:rStyle w:val="ad"/>
          </w:rPr>
          <w:t>65. Соответствие типов БС и ЛС</w:t>
        </w:r>
        <w:r w:rsidR="00AB10A7" w:rsidRPr="00203C2D">
          <w:rPr>
            <w:webHidden/>
          </w:rPr>
          <w:tab/>
        </w:r>
        <w:r w:rsidR="00AB10A7" w:rsidRPr="00203C2D">
          <w:rPr>
            <w:webHidden/>
          </w:rPr>
          <w:fldChar w:fldCharType="begin"/>
        </w:r>
        <w:r w:rsidR="00AB10A7" w:rsidRPr="00203C2D">
          <w:rPr>
            <w:webHidden/>
          </w:rPr>
          <w:instrText xml:space="preserve"> PAGEREF _Toc63333559 \h </w:instrText>
        </w:r>
        <w:r w:rsidR="00AB10A7" w:rsidRPr="00203C2D">
          <w:rPr>
            <w:webHidden/>
          </w:rPr>
        </w:r>
        <w:r w:rsidR="00AB10A7" w:rsidRPr="00203C2D">
          <w:rPr>
            <w:webHidden/>
          </w:rPr>
          <w:fldChar w:fldCharType="separate"/>
        </w:r>
        <w:r w:rsidR="00AB10A7" w:rsidRPr="00203C2D">
          <w:rPr>
            <w:webHidden/>
          </w:rPr>
          <w:t>94</w:t>
        </w:r>
        <w:r w:rsidR="00AB10A7" w:rsidRPr="00203C2D">
          <w:rPr>
            <w:webHidden/>
          </w:rPr>
          <w:fldChar w:fldCharType="end"/>
        </w:r>
      </w:hyperlink>
    </w:p>
    <w:p w14:paraId="7F117F41" w14:textId="77777777" w:rsidR="00AB10A7" w:rsidRPr="00203C2D" w:rsidRDefault="00203C2D">
      <w:pPr>
        <w:pStyle w:val="afffb"/>
        <w:rPr>
          <w:rFonts w:asciiTheme="minorHAnsi" w:eastAsiaTheme="minorEastAsia" w:hAnsiTheme="minorHAnsi" w:cstheme="minorBidi"/>
          <w:sz w:val="22"/>
          <w:szCs w:val="22"/>
        </w:rPr>
      </w:pPr>
      <w:hyperlink w:anchor="_Toc63333560" w:history="1">
        <w:r w:rsidR="00AB10A7" w:rsidRPr="00203C2D">
          <w:rPr>
            <w:rStyle w:val="ad"/>
          </w:rPr>
          <w:t>Рисунок </w:t>
        </w:r>
        <w:r w:rsidR="00AB10A7" w:rsidRPr="00203C2D">
          <w:rPr>
            <w:rFonts w:asciiTheme="minorHAnsi" w:eastAsiaTheme="minorEastAsia" w:hAnsiTheme="minorHAnsi" w:cstheme="minorBidi"/>
            <w:sz w:val="22"/>
            <w:szCs w:val="22"/>
          </w:rPr>
          <w:tab/>
        </w:r>
        <w:r w:rsidR="00AB10A7" w:rsidRPr="00203C2D">
          <w:rPr>
            <w:rStyle w:val="ad"/>
          </w:rPr>
          <w:t>66. Банковские счета ФК</w:t>
        </w:r>
        <w:r w:rsidR="00AB10A7" w:rsidRPr="00203C2D">
          <w:rPr>
            <w:webHidden/>
          </w:rPr>
          <w:tab/>
        </w:r>
        <w:r w:rsidR="00AB10A7" w:rsidRPr="00203C2D">
          <w:rPr>
            <w:webHidden/>
          </w:rPr>
          <w:fldChar w:fldCharType="begin"/>
        </w:r>
        <w:r w:rsidR="00AB10A7" w:rsidRPr="00203C2D">
          <w:rPr>
            <w:webHidden/>
          </w:rPr>
          <w:instrText xml:space="preserve"> PAGEREF _Toc63333560 \h </w:instrText>
        </w:r>
        <w:r w:rsidR="00AB10A7" w:rsidRPr="00203C2D">
          <w:rPr>
            <w:webHidden/>
          </w:rPr>
        </w:r>
        <w:r w:rsidR="00AB10A7" w:rsidRPr="00203C2D">
          <w:rPr>
            <w:webHidden/>
          </w:rPr>
          <w:fldChar w:fldCharType="separate"/>
        </w:r>
        <w:r w:rsidR="00AB10A7" w:rsidRPr="00203C2D">
          <w:rPr>
            <w:webHidden/>
          </w:rPr>
          <w:t>95</w:t>
        </w:r>
        <w:r w:rsidR="00AB10A7" w:rsidRPr="00203C2D">
          <w:rPr>
            <w:webHidden/>
          </w:rPr>
          <w:fldChar w:fldCharType="end"/>
        </w:r>
      </w:hyperlink>
    </w:p>
    <w:p w14:paraId="5D4BCDC8" w14:textId="77777777" w:rsidR="00AB10A7" w:rsidRPr="00203C2D" w:rsidRDefault="00203C2D">
      <w:pPr>
        <w:pStyle w:val="afffb"/>
        <w:rPr>
          <w:rFonts w:asciiTheme="minorHAnsi" w:eastAsiaTheme="minorEastAsia" w:hAnsiTheme="minorHAnsi" w:cstheme="minorBidi"/>
          <w:sz w:val="22"/>
          <w:szCs w:val="22"/>
        </w:rPr>
      </w:pPr>
      <w:hyperlink w:anchor="_Toc63333561" w:history="1">
        <w:r w:rsidR="00AB10A7" w:rsidRPr="00203C2D">
          <w:rPr>
            <w:rStyle w:val="ad"/>
          </w:rPr>
          <w:t>Рисунок </w:t>
        </w:r>
        <w:r w:rsidR="00AB10A7" w:rsidRPr="00203C2D">
          <w:rPr>
            <w:rFonts w:asciiTheme="minorHAnsi" w:eastAsiaTheme="minorEastAsia" w:hAnsiTheme="minorHAnsi" w:cstheme="minorBidi"/>
            <w:sz w:val="22"/>
            <w:szCs w:val="22"/>
          </w:rPr>
          <w:tab/>
        </w:r>
        <w:r w:rsidR="00AB10A7" w:rsidRPr="00203C2D">
          <w:rPr>
            <w:rStyle w:val="ad"/>
          </w:rPr>
          <w:t>67. Соответствие Центров Специализации и Расчетных Центров при казначейском сопровождении</w:t>
        </w:r>
        <w:r w:rsidR="00AB10A7" w:rsidRPr="00203C2D">
          <w:rPr>
            <w:webHidden/>
          </w:rPr>
          <w:tab/>
        </w:r>
        <w:r w:rsidR="00AB10A7" w:rsidRPr="00203C2D">
          <w:rPr>
            <w:webHidden/>
          </w:rPr>
          <w:fldChar w:fldCharType="begin"/>
        </w:r>
        <w:r w:rsidR="00AB10A7" w:rsidRPr="00203C2D">
          <w:rPr>
            <w:webHidden/>
          </w:rPr>
          <w:instrText xml:space="preserve"> PAGEREF _Toc63333561 \h </w:instrText>
        </w:r>
        <w:r w:rsidR="00AB10A7" w:rsidRPr="00203C2D">
          <w:rPr>
            <w:webHidden/>
          </w:rPr>
        </w:r>
        <w:r w:rsidR="00AB10A7" w:rsidRPr="00203C2D">
          <w:rPr>
            <w:webHidden/>
          </w:rPr>
          <w:fldChar w:fldCharType="separate"/>
        </w:r>
        <w:r w:rsidR="00AB10A7" w:rsidRPr="00203C2D">
          <w:rPr>
            <w:webHidden/>
          </w:rPr>
          <w:t>96</w:t>
        </w:r>
        <w:r w:rsidR="00AB10A7" w:rsidRPr="00203C2D">
          <w:rPr>
            <w:webHidden/>
          </w:rPr>
          <w:fldChar w:fldCharType="end"/>
        </w:r>
      </w:hyperlink>
    </w:p>
    <w:p w14:paraId="40226486" w14:textId="77777777" w:rsidR="00AB10A7" w:rsidRPr="00203C2D" w:rsidRDefault="00203C2D">
      <w:pPr>
        <w:pStyle w:val="afffb"/>
        <w:rPr>
          <w:rFonts w:asciiTheme="minorHAnsi" w:eastAsiaTheme="minorEastAsia" w:hAnsiTheme="minorHAnsi" w:cstheme="minorBidi"/>
          <w:sz w:val="22"/>
          <w:szCs w:val="22"/>
        </w:rPr>
      </w:pPr>
      <w:hyperlink w:anchor="_Toc63333562" w:history="1">
        <w:r w:rsidR="00AB10A7" w:rsidRPr="00203C2D">
          <w:rPr>
            <w:rStyle w:val="ad"/>
          </w:rPr>
          <w:t>Рисунок </w:t>
        </w:r>
        <w:r w:rsidR="00AB10A7" w:rsidRPr="00203C2D">
          <w:rPr>
            <w:rFonts w:asciiTheme="minorHAnsi" w:eastAsiaTheme="minorEastAsia" w:hAnsiTheme="minorHAnsi" w:cstheme="minorBidi"/>
            <w:sz w:val="22"/>
            <w:szCs w:val="22"/>
          </w:rPr>
          <w:tab/>
        </w:r>
        <w:r w:rsidR="00AB10A7" w:rsidRPr="00203C2D">
          <w:rPr>
            <w:rStyle w:val="ad"/>
          </w:rPr>
          <w:t>68. Соответствие банковского счета ТОФК (40116) организации, включенной в Сводный реестр</w:t>
        </w:r>
        <w:r w:rsidR="00AB10A7" w:rsidRPr="00203C2D">
          <w:rPr>
            <w:webHidden/>
          </w:rPr>
          <w:tab/>
        </w:r>
        <w:r w:rsidR="00AB10A7" w:rsidRPr="00203C2D">
          <w:rPr>
            <w:webHidden/>
          </w:rPr>
          <w:fldChar w:fldCharType="begin"/>
        </w:r>
        <w:r w:rsidR="00AB10A7" w:rsidRPr="00203C2D">
          <w:rPr>
            <w:webHidden/>
          </w:rPr>
          <w:instrText xml:space="preserve"> PAGEREF _Toc63333562 \h </w:instrText>
        </w:r>
        <w:r w:rsidR="00AB10A7" w:rsidRPr="00203C2D">
          <w:rPr>
            <w:webHidden/>
          </w:rPr>
        </w:r>
        <w:r w:rsidR="00AB10A7" w:rsidRPr="00203C2D">
          <w:rPr>
            <w:webHidden/>
          </w:rPr>
          <w:fldChar w:fldCharType="separate"/>
        </w:r>
        <w:r w:rsidR="00AB10A7" w:rsidRPr="00203C2D">
          <w:rPr>
            <w:webHidden/>
          </w:rPr>
          <w:t>97</w:t>
        </w:r>
        <w:r w:rsidR="00AB10A7" w:rsidRPr="00203C2D">
          <w:rPr>
            <w:webHidden/>
          </w:rPr>
          <w:fldChar w:fldCharType="end"/>
        </w:r>
      </w:hyperlink>
    </w:p>
    <w:p w14:paraId="02772D9E" w14:textId="77777777" w:rsidR="00AB10A7" w:rsidRPr="00203C2D" w:rsidRDefault="00203C2D">
      <w:pPr>
        <w:pStyle w:val="afffb"/>
        <w:rPr>
          <w:rFonts w:asciiTheme="minorHAnsi" w:eastAsiaTheme="minorEastAsia" w:hAnsiTheme="minorHAnsi" w:cstheme="minorBidi"/>
          <w:sz w:val="22"/>
          <w:szCs w:val="22"/>
        </w:rPr>
      </w:pPr>
      <w:hyperlink w:anchor="_Toc63333563" w:history="1">
        <w:r w:rsidR="00AB10A7" w:rsidRPr="00203C2D">
          <w:rPr>
            <w:rStyle w:val="ad"/>
          </w:rPr>
          <w:t>Рисунок </w:t>
        </w:r>
        <w:r w:rsidR="00AB10A7" w:rsidRPr="00203C2D">
          <w:rPr>
            <w:rFonts w:asciiTheme="minorHAnsi" w:eastAsiaTheme="minorEastAsia" w:hAnsiTheme="minorHAnsi" w:cstheme="minorBidi"/>
            <w:sz w:val="22"/>
            <w:szCs w:val="22"/>
          </w:rPr>
          <w:tab/>
        </w:r>
        <w:r w:rsidR="00AB10A7" w:rsidRPr="00203C2D">
          <w:rPr>
            <w:rStyle w:val="ad"/>
          </w:rPr>
          <w:t>69. Банковские карты</w:t>
        </w:r>
        <w:r w:rsidR="00AB10A7" w:rsidRPr="00203C2D">
          <w:rPr>
            <w:webHidden/>
          </w:rPr>
          <w:tab/>
        </w:r>
        <w:r w:rsidR="00AB10A7" w:rsidRPr="00203C2D">
          <w:rPr>
            <w:webHidden/>
          </w:rPr>
          <w:fldChar w:fldCharType="begin"/>
        </w:r>
        <w:r w:rsidR="00AB10A7" w:rsidRPr="00203C2D">
          <w:rPr>
            <w:webHidden/>
          </w:rPr>
          <w:instrText xml:space="preserve"> PAGEREF _Toc63333563 \h </w:instrText>
        </w:r>
        <w:r w:rsidR="00AB10A7" w:rsidRPr="00203C2D">
          <w:rPr>
            <w:webHidden/>
          </w:rPr>
        </w:r>
        <w:r w:rsidR="00AB10A7" w:rsidRPr="00203C2D">
          <w:rPr>
            <w:webHidden/>
          </w:rPr>
          <w:fldChar w:fldCharType="separate"/>
        </w:r>
        <w:r w:rsidR="00AB10A7" w:rsidRPr="00203C2D">
          <w:rPr>
            <w:webHidden/>
          </w:rPr>
          <w:t>97</w:t>
        </w:r>
        <w:r w:rsidR="00AB10A7" w:rsidRPr="00203C2D">
          <w:rPr>
            <w:webHidden/>
          </w:rPr>
          <w:fldChar w:fldCharType="end"/>
        </w:r>
      </w:hyperlink>
    </w:p>
    <w:p w14:paraId="311DBE12" w14:textId="77777777" w:rsidR="00AB10A7" w:rsidRPr="00203C2D" w:rsidRDefault="00203C2D">
      <w:pPr>
        <w:pStyle w:val="afffb"/>
        <w:rPr>
          <w:rFonts w:asciiTheme="minorHAnsi" w:eastAsiaTheme="minorEastAsia" w:hAnsiTheme="minorHAnsi" w:cstheme="minorBidi"/>
          <w:sz w:val="22"/>
          <w:szCs w:val="22"/>
        </w:rPr>
      </w:pPr>
      <w:hyperlink w:anchor="_Toc63333564" w:history="1">
        <w:r w:rsidR="00AB10A7" w:rsidRPr="00203C2D">
          <w:rPr>
            <w:rStyle w:val="ad"/>
          </w:rPr>
          <w:t>Рисунок </w:t>
        </w:r>
        <w:r w:rsidR="00AB10A7" w:rsidRPr="00203C2D">
          <w:rPr>
            <w:rFonts w:asciiTheme="minorHAnsi" w:eastAsiaTheme="minorEastAsia" w:hAnsiTheme="minorHAnsi" w:cstheme="minorBidi"/>
            <w:sz w:val="22"/>
            <w:szCs w:val="22"/>
          </w:rPr>
          <w:tab/>
        </w:r>
        <w:r w:rsidR="00AB10A7" w:rsidRPr="00203C2D">
          <w:rPr>
            <w:rStyle w:val="ad"/>
          </w:rPr>
          <w:t>70. Российские банки</w:t>
        </w:r>
        <w:r w:rsidR="00AB10A7" w:rsidRPr="00203C2D">
          <w:rPr>
            <w:webHidden/>
          </w:rPr>
          <w:tab/>
        </w:r>
        <w:r w:rsidR="00AB10A7" w:rsidRPr="00203C2D">
          <w:rPr>
            <w:webHidden/>
          </w:rPr>
          <w:fldChar w:fldCharType="begin"/>
        </w:r>
        <w:r w:rsidR="00AB10A7" w:rsidRPr="00203C2D">
          <w:rPr>
            <w:webHidden/>
          </w:rPr>
          <w:instrText xml:space="preserve"> PAGEREF _Toc63333564 \h </w:instrText>
        </w:r>
        <w:r w:rsidR="00AB10A7" w:rsidRPr="00203C2D">
          <w:rPr>
            <w:webHidden/>
          </w:rPr>
        </w:r>
        <w:r w:rsidR="00AB10A7" w:rsidRPr="00203C2D">
          <w:rPr>
            <w:webHidden/>
          </w:rPr>
          <w:fldChar w:fldCharType="separate"/>
        </w:r>
        <w:r w:rsidR="00AB10A7" w:rsidRPr="00203C2D">
          <w:rPr>
            <w:webHidden/>
          </w:rPr>
          <w:t>98</w:t>
        </w:r>
        <w:r w:rsidR="00AB10A7" w:rsidRPr="00203C2D">
          <w:rPr>
            <w:webHidden/>
          </w:rPr>
          <w:fldChar w:fldCharType="end"/>
        </w:r>
      </w:hyperlink>
    </w:p>
    <w:p w14:paraId="5D1190CE" w14:textId="77777777" w:rsidR="00AB10A7" w:rsidRPr="00203C2D" w:rsidRDefault="00203C2D">
      <w:pPr>
        <w:pStyle w:val="afffb"/>
        <w:rPr>
          <w:rFonts w:asciiTheme="minorHAnsi" w:eastAsiaTheme="minorEastAsia" w:hAnsiTheme="minorHAnsi" w:cstheme="minorBidi"/>
          <w:sz w:val="22"/>
          <w:szCs w:val="22"/>
        </w:rPr>
      </w:pPr>
      <w:hyperlink w:anchor="_Toc63333565" w:history="1">
        <w:r w:rsidR="00AB10A7" w:rsidRPr="00203C2D">
          <w:rPr>
            <w:rStyle w:val="ad"/>
            <w:lang w:eastAsia="zh-CN"/>
          </w:rPr>
          <w:t>Рисунок </w:t>
        </w:r>
        <w:r w:rsidR="00AB10A7" w:rsidRPr="00203C2D">
          <w:rPr>
            <w:rFonts w:asciiTheme="minorHAnsi" w:eastAsiaTheme="minorEastAsia" w:hAnsiTheme="minorHAnsi" w:cstheme="minorBidi"/>
            <w:sz w:val="22"/>
            <w:szCs w:val="22"/>
          </w:rPr>
          <w:tab/>
        </w:r>
        <w:r w:rsidR="00AB10A7" w:rsidRPr="00203C2D">
          <w:rPr>
            <w:rStyle w:val="ad"/>
          </w:rPr>
          <w:t>71. Списковая форма с набором полей для фильтрации списка протоколов</w:t>
        </w:r>
        <w:r w:rsidR="00AB10A7" w:rsidRPr="00203C2D">
          <w:rPr>
            <w:webHidden/>
          </w:rPr>
          <w:tab/>
        </w:r>
        <w:r w:rsidR="00AB10A7" w:rsidRPr="00203C2D">
          <w:rPr>
            <w:webHidden/>
          </w:rPr>
          <w:fldChar w:fldCharType="begin"/>
        </w:r>
        <w:r w:rsidR="00AB10A7" w:rsidRPr="00203C2D">
          <w:rPr>
            <w:webHidden/>
          </w:rPr>
          <w:instrText xml:space="preserve"> PAGEREF _Toc63333565 \h </w:instrText>
        </w:r>
        <w:r w:rsidR="00AB10A7" w:rsidRPr="00203C2D">
          <w:rPr>
            <w:webHidden/>
          </w:rPr>
        </w:r>
        <w:r w:rsidR="00AB10A7" w:rsidRPr="00203C2D">
          <w:rPr>
            <w:webHidden/>
          </w:rPr>
          <w:fldChar w:fldCharType="separate"/>
        </w:r>
        <w:r w:rsidR="00AB10A7" w:rsidRPr="00203C2D">
          <w:rPr>
            <w:webHidden/>
          </w:rPr>
          <w:t>99</w:t>
        </w:r>
        <w:r w:rsidR="00AB10A7" w:rsidRPr="00203C2D">
          <w:rPr>
            <w:webHidden/>
          </w:rPr>
          <w:fldChar w:fldCharType="end"/>
        </w:r>
      </w:hyperlink>
    </w:p>
    <w:p w14:paraId="05ED1EA2" w14:textId="77777777" w:rsidR="00AB10A7" w:rsidRPr="00203C2D" w:rsidRDefault="00203C2D">
      <w:pPr>
        <w:pStyle w:val="afffb"/>
        <w:rPr>
          <w:rFonts w:asciiTheme="minorHAnsi" w:eastAsiaTheme="minorEastAsia" w:hAnsiTheme="minorHAnsi" w:cstheme="minorBidi"/>
          <w:sz w:val="22"/>
          <w:szCs w:val="22"/>
        </w:rPr>
      </w:pPr>
      <w:hyperlink w:anchor="_Toc63333566" w:history="1">
        <w:r w:rsidR="00AB10A7" w:rsidRPr="00203C2D">
          <w:rPr>
            <w:rStyle w:val="ad"/>
            <w:lang w:eastAsia="zh-CN"/>
          </w:rPr>
          <w:t>Рисунок </w:t>
        </w:r>
        <w:r w:rsidR="00AB10A7" w:rsidRPr="00203C2D">
          <w:rPr>
            <w:rFonts w:asciiTheme="minorHAnsi" w:eastAsiaTheme="minorEastAsia" w:hAnsiTheme="minorHAnsi" w:cstheme="minorBidi"/>
            <w:sz w:val="22"/>
            <w:szCs w:val="22"/>
          </w:rPr>
          <w:tab/>
        </w:r>
        <w:r w:rsidR="00AB10A7" w:rsidRPr="00203C2D">
          <w:rPr>
            <w:rStyle w:val="ad"/>
          </w:rPr>
          <w:t>72. Пример указания параметров фильтров</w:t>
        </w:r>
        <w:r w:rsidR="00AB10A7" w:rsidRPr="00203C2D">
          <w:rPr>
            <w:webHidden/>
          </w:rPr>
          <w:tab/>
        </w:r>
        <w:r w:rsidR="00AB10A7" w:rsidRPr="00203C2D">
          <w:rPr>
            <w:webHidden/>
          </w:rPr>
          <w:fldChar w:fldCharType="begin"/>
        </w:r>
        <w:r w:rsidR="00AB10A7" w:rsidRPr="00203C2D">
          <w:rPr>
            <w:webHidden/>
          </w:rPr>
          <w:instrText xml:space="preserve"> PAGEREF _Toc63333566 \h </w:instrText>
        </w:r>
        <w:r w:rsidR="00AB10A7" w:rsidRPr="00203C2D">
          <w:rPr>
            <w:webHidden/>
          </w:rPr>
        </w:r>
        <w:r w:rsidR="00AB10A7" w:rsidRPr="00203C2D">
          <w:rPr>
            <w:webHidden/>
          </w:rPr>
          <w:fldChar w:fldCharType="separate"/>
        </w:r>
        <w:r w:rsidR="00AB10A7" w:rsidRPr="00203C2D">
          <w:rPr>
            <w:webHidden/>
          </w:rPr>
          <w:t>99</w:t>
        </w:r>
        <w:r w:rsidR="00AB10A7" w:rsidRPr="00203C2D">
          <w:rPr>
            <w:webHidden/>
          </w:rPr>
          <w:fldChar w:fldCharType="end"/>
        </w:r>
      </w:hyperlink>
    </w:p>
    <w:p w14:paraId="74BCE0A0" w14:textId="77777777" w:rsidR="00AB10A7" w:rsidRPr="00203C2D" w:rsidRDefault="00203C2D">
      <w:pPr>
        <w:pStyle w:val="afffb"/>
        <w:rPr>
          <w:rFonts w:asciiTheme="minorHAnsi" w:eastAsiaTheme="minorEastAsia" w:hAnsiTheme="minorHAnsi" w:cstheme="minorBidi"/>
          <w:sz w:val="22"/>
          <w:szCs w:val="22"/>
        </w:rPr>
      </w:pPr>
      <w:hyperlink w:anchor="_Toc63333567" w:history="1">
        <w:r w:rsidR="00AB10A7" w:rsidRPr="00203C2D">
          <w:rPr>
            <w:rStyle w:val="ad"/>
            <w:lang w:eastAsia="zh-CN"/>
          </w:rPr>
          <w:t>Рисунок </w:t>
        </w:r>
        <w:r w:rsidR="00AB10A7" w:rsidRPr="00203C2D">
          <w:rPr>
            <w:rFonts w:asciiTheme="minorHAnsi" w:eastAsiaTheme="minorEastAsia" w:hAnsiTheme="minorHAnsi" w:cstheme="minorBidi"/>
            <w:sz w:val="22"/>
            <w:szCs w:val="22"/>
          </w:rPr>
          <w:tab/>
        </w:r>
        <w:r w:rsidR="00AB10A7" w:rsidRPr="00203C2D">
          <w:rPr>
            <w:rStyle w:val="ad"/>
          </w:rPr>
          <w:t>73. Списковая форма с перечнем протоколов, отобранных по заданным параметрам фильтров</w:t>
        </w:r>
        <w:r w:rsidR="00AB10A7" w:rsidRPr="00203C2D">
          <w:rPr>
            <w:webHidden/>
          </w:rPr>
          <w:tab/>
        </w:r>
        <w:r w:rsidR="00AB10A7" w:rsidRPr="00203C2D">
          <w:rPr>
            <w:webHidden/>
          </w:rPr>
          <w:fldChar w:fldCharType="begin"/>
        </w:r>
        <w:r w:rsidR="00AB10A7" w:rsidRPr="00203C2D">
          <w:rPr>
            <w:webHidden/>
          </w:rPr>
          <w:instrText xml:space="preserve"> PAGEREF _Toc63333567 \h </w:instrText>
        </w:r>
        <w:r w:rsidR="00AB10A7" w:rsidRPr="00203C2D">
          <w:rPr>
            <w:webHidden/>
          </w:rPr>
        </w:r>
        <w:r w:rsidR="00AB10A7" w:rsidRPr="00203C2D">
          <w:rPr>
            <w:webHidden/>
          </w:rPr>
          <w:fldChar w:fldCharType="separate"/>
        </w:r>
        <w:r w:rsidR="00AB10A7" w:rsidRPr="00203C2D">
          <w:rPr>
            <w:webHidden/>
          </w:rPr>
          <w:t>100</w:t>
        </w:r>
        <w:r w:rsidR="00AB10A7" w:rsidRPr="00203C2D">
          <w:rPr>
            <w:webHidden/>
          </w:rPr>
          <w:fldChar w:fldCharType="end"/>
        </w:r>
      </w:hyperlink>
    </w:p>
    <w:p w14:paraId="0D0247AC" w14:textId="77777777" w:rsidR="00AB10A7" w:rsidRPr="00203C2D" w:rsidRDefault="00203C2D">
      <w:pPr>
        <w:pStyle w:val="afffb"/>
        <w:rPr>
          <w:rFonts w:asciiTheme="minorHAnsi" w:eastAsiaTheme="minorEastAsia" w:hAnsiTheme="minorHAnsi" w:cstheme="minorBidi"/>
          <w:sz w:val="22"/>
          <w:szCs w:val="22"/>
        </w:rPr>
      </w:pPr>
      <w:hyperlink w:anchor="_Toc63333568" w:history="1">
        <w:r w:rsidR="00AB10A7" w:rsidRPr="00203C2D">
          <w:rPr>
            <w:rStyle w:val="ad"/>
            <w:lang w:eastAsia="zh-CN"/>
          </w:rPr>
          <w:t>Рисунок </w:t>
        </w:r>
        <w:r w:rsidR="00AB10A7" w:rsidRPr="00203C2D">
          <w:rPr>
            <w:rFonts w:asciiTheme="minorHAnsi" w:eastAsiaTheme="minorEastAsia" w:hAnsiTheme="minorHAnsi" w:cstheme="minorBidi"/>
            <w:sz w:val="22"/>
            <w:szCs w:val="22"/>
          </w:rPr>
          <w:tab/>
        </w:r>
        <w:r w:rsidR="00AB10A7" w:rsidRPr="00203C2D">
          <w:rPr>
            <w:rStyle w:val="ad"/>
          </w:rPr>
          <w:t>74</w:t>
        </w:r>
        <w:r w:rsidR="00AB10A7" w:rsidRPr="00203C2D">
          <w:rPr>
            <w:rStyle w:val="ad"/>
            <w:lang w:eastAsia="zh-CN"/>
          </w:rPr>
          <w:t>. Визуальная форма экземпляра формуляра «Протокол»</w:t>
        </w:r>
        <w:r w:rsidR="00AB10A7" w:rsidRPr="00203C2D">
          <w:rPr>
            <w:webHidden/>
          </w:rPr>
          <w:tab/>
        </w:r>
        <w:r w:rsidR="00AB10A7" w:rsidRPr="00203C2D">
          <w:rPr>
            <w:webHidden/>
          </w:rPr>
          <w:fldChar w:fldCharType="begin"/>
        </w:r>
        <w:r w:rsidR="00AB10A7" w:rsidRPr="00203C2D">
          <w:rPr>
            <w:webHidden/>
          </w:rPr>
          <w:instrText xml:space="preserve"> PAGEREF _Toc63333568 \h </w:instrText>
        </w:r>
        <w:r w:rsidR="00AB10A7" w:rsidRPr="00203C2D">
          <w:rPr>
            <w:webHidden/>
          </w:rPr>
        </w:r>
        <w:r w:rsidR="00AB10A7" w:rsidRPr="00203C2D">
          <w:rPr>
            <w:webHidden/>
          </w:rPr>
          <w:fldChar w:fldCharType="separate"/>
        </w:r>
        <w:r w:rsidR="00AB10A7" w:rsidRPr="00203C2D">
          <w:rPr>
            <w:webHidden/>
          </w:rPr>
          <w:t>100</w:t>
        </w:r>
        <w:r w:rsidR="00AB10A7" w:rsidRPr="00203C2D">
          <w:rPr>
            <w:webHidden/>
          </w:rPr>
          <w:fldChar w:fldCharType="end"/>
        </w:r>
      </w:hyperlink>
    </w:p>
    <w:p w14:paraId="2B845A8B" w14:textId="77777777" w:rsidR="00AB10A7" w:rsidRPr="00203C2D" w:rsidRDefault="00203C2D">
      <w:pPr>
        <w:pStyle w:val="afffb"/>
        <w:rPr>
          <w:rFonts w:asciiTheme="minorHAnsi" w:eastAsiaTheme="minorEastAsia" w:hAnsiTheme="minorHAnsi" w:cstheme="minorBidi"/>
          <w:sz w:val="22"/>
          <w:szCs w:val="22"/>
        </w:rPr>
      </w:pPr>
      <w:hyperlink w:anchor="_Toc63333569" w:history="1">
        <w:r w:rsidR="00AB10A7" w:rsidRPr="00203C2D">
          <w:rPr>
            <w:rStyle w:val="ad"/>
            <w:lang w:eastAsia="zh-CN"/>
          </w:rPr>
          <w:t>Рисунок </w:t>
        </w:r>
        <w:r w:rsidR="00AB10A7" w:rsidRPr="00203C2D">
          <w:rPr>
            <w:rFonts w:asciiTheme="minorHAnsi" w:eastAsiaTheme="minorEastAsia" w:hAnsiTheme="minorHAnsi" w:cstheme="minorBidi"/>
            <w:sz w:val="22"/>
            <w:szCs w:val="22"/>
          </w:rPr>
          <w:tab/>
        </w:r>
        <w:r w:rsidR="00AB10A7" w:rsidRPr="00203C2D">
          <w:rPr>
            <w:rStyle w:val="ad"/>
          </w:rPr>
          <w:t xml:space="preserve">75. ВФ «Заявка на кассовый расход» </w:t>
        </w:r>
        <w:r w:rsidR="00AB10A7" w:rsidRPr="00203C2D">
          <w:rPr>
            <w:rStyle w:val="ad"/>
            <w:lang w:eastAsia="zh-CN"/>
          </w:rPr>
          <w:t>(ф. 0531801), вкладка «Основная информация, Раздел 1, 2»</w:t>
        </w:r>
        <w:r w:rsidR="00AB10A7" w:rsidRPr="00203C2D">
          <w:rPr>
            <w:webHidden/>
          </w:rPr>
          <w:tab/>
        </w:r>
        <w:r w:rsidR="00AB10A7" w:rsidRPr="00203C2D">
          <w:rPr>
            <w:webHidden/>
          </w:rPr>
          <w:fldChar w:fldCharType="begin"/>
        </w:r>
        <w:r w:rsidR="00AB10A7" w:rsidRPr="00203C2D">
          <w:rPr>
            <w:webHidden/>
          </w:rPr>
          <w:instrText xml:space="preserve"> PAGEREF _Toc63333569 \h </w:instrText>
        </w:r>
        <w:r w:rsidR="00AB10A7" w:rsidRPr="00203C2D">
          <w:rPr>
            <w:webHidden/>
          </w:rPr>
        </w:r>
        <w:r w:rsidR="00AB10A7" w:rsidRPr="00203C2D">
          <w:rPr>
            <w:webHidden/>
          </w:rPr>
          <w:fldChar w:fldCharType="separate"/>
        </w:r>
        <w:r w:rsidR="00AB10A7" w:rsidRPr="00203C2D">
          <w:rPr>
            <w:webHidden/>
          </w:rPr>
          <w:t>106</w:t>
        </w:r>
        <w:r w:rsidR="00AB10A7" w:rsidRPr="00203C2D">
          <w:rPr>
            <w:webHidden/>
          </w:rPr>
          <w:fldChar w:fldCharType="end"/>
        </w:r>
      </w:hyperlink>
    </w:p>
    <w:p w14:paraId="0F923DCC" w14:textId="77777777" w:rsidR="00AB10A7" w:rsidRPr="00203C2D" w:rsidRDefault="00203C2D">
      <w:pPr>
        <w:pStyle w:val="afffb"/>
        <w:rPr>
          <w:rFonts w:asciiTheme="minorHAnsi" w:eastAsiaTheme="minorEastAsia" w:hAnsiTheme="minorHAnsi" w:cstheme="minorBidi"/>
          <w:sz w:val="22"/>
          <w:szCs w:val="22"/>
        </w:rPr>
      </w:pPr>
      <w:hyperlink w:anchor="_Toc63333570" w:history="1">
        <w:r w:rsidR="00AB10A7" w:rsidRPr="00203C2D">
          <w:rPr>
            <w:rStyle w:val="ad"/>
            <w:lang w:eastAsia="zh-CN"/>
          </w:rPr>
          <w:t>Рисунок </w:t>
        </w:r>
        <w:r w:rsidR="00AB10A7" w:rsidRPr="00203C2D">
          <w:rPr>
            <w:rFonts w:asciiTheme="minorHAnsi" w:eastAsiaTheme="minorEastAsia" w:hAnsiTheme="minorHAnsi" w:cstheme="minorBidi"/>
            <w:sz w:val="22"/>
            <w:szCs w:val="22"/>
          </w:rPr>
          <w:tab/>
        </w:r>
        <w:r w:rsidR="00AB10A7" w:rsidRPr="00203C2D">
          <w:rPr>
            <w:rStyle w:val="ad"/>
          </w:rPr>
          <w:t xml:space="preserve">76. ВФ «Заявка на кассовый расход» </w:t>
        </w:r>
        <w:r w:rsidR="00AB10A7" w:rsidRPr="00203C2D">
          <w:rPr>
            <w:rStyle w:val="ad"/>
            <w:lang w:eastAsia="zh-CN"/>
          </w:rPr>
          <w:t>(ф. 0531801), вкладка «Раздел 3, 4, 5»</w:t>
        </w:r>
        <w:r w:rsidR="00AB10A7" w:rsidRPr="00203C2D">
          <w:rPr>
            <w:webHidden/>
          </w:rPr>
          <w:tab/>
        </w:r>
        <w:r w:rsidR="00AB10A7" w:rsidRPr="00203C2D">
          <w:rPr>
            <w:webHidden/>
          </w:rPr>
          <w:fldChar w:fldCharType="begin"/>
        </w:r>
        <w:r w:rsidR="00AB10A7" w:rsidRPr="00203C2D">
          <w:rPr>
            <w:webHidden/>
          </w:rPr>
          <w:instrText xml:space="preserve"> PAGEREF _Toc63333570 \h </w:instrText>
        </w:r>
        <w:r w:rsidR="00AB10A7" w:rsidRPr="00203C2D">
          <w:rPr>
            <w:webHidden/>
          </w:rPr>
        </w:r>
        <w:r w:rsidR="00AB10A7" w:rsidRPr="00203C2D">
          <w:rPr>
            <w:webHidden/>
          </w:rPr>
          <w:fldChar w:fldCharType="separate"/>
        </w:r>
        <w:r w:rsidR="00AB10A7" w:rsidRPr="00203C2D">
          <w:rPr>
            <w:webHidden/>
          </w:rPr>
          <w:t>107</w:t>
        </w:r>
        <w:r w:rsidR="00AB10A7" w:rsidRPr="00203C2D">
          <w:rPr>
            <w:webHidden/>
          </w:rPr>
          <w:fldChar w:fldCharType="end"/>
        </w:r>
      </w:hyperlink>
    </w:p>
    <w:p w14:paraId="78597088" w14:textId="77777777" w:rsidR="00AB10A7" w:rsidRPr="00203C2D" w:rsidRDefault="00203C2D">
      <w:pPr>
        <w:pStyle w:val="afffb"/>
        <w:rPr>
          <w:rFonts w:asciiTheme="minorHAnsi" w:eastAsiaTheme="minorEastAsia" w:hAnsiTheme="minorHAnsi" w:cstheme="minorBidi"/>
          <w:sz w:val="22"/>
          <w:szCs w:val="22"/>
        </w:rPr>
      </w:pPr>
      <w:hyperlink w:anchor="_Toc63333571" w:history="1">
        <w:r w:rsidR="00AB10A7" w:rsidRPr="00203C2D">
          <w:rPr>
            <w:rStyle w:val="ad"/>
            <w:lang w:eastAsia="zh-CN"/>
          </w:rPr>
          <w:t>Рисунок </w:t>
        </w:r>
        <w:r w:rsidR="00AB10A7" w:rsidRPr="00203C2D">
          <w:rPr>
            <w:rFonts w:asciiTheme="minorHAnsi" w:eastAsiaTheme="minorEastAsia" w:hAnsiTheme="minorHAnsi" w:cstheme="minorBidi"/>
            <w:sz w:val="22"/>
            <w:szCs w:val="22"/>
          </w:rPr>
          <w:tab/>
        </w:r>
        <w:r w:rsidR="00AB10A7" w:rsidRPr="00203C2D">
          <w:rPr>
            <w:rStyle w:val="ad"/>
          </w:rPr>
          <w:t xml:space="preserve">77. ВФ «Заявка на кассовый расход (сокращенная)» </w:t>
        </w:r>
        <w:r w:rsidR="00AB10A7" w:rsidRPr="00203C2D">
          <w:rPr>
            <w:rStyle w:val="ad"/>
            <w:lang w:eastAsia="zh-CN"/>
          </w:rPr>
          <w:t>(ф. 0531851), вкладка «Общая информация, Раздел 1»</w:t>
        </w:r>
        <w:r w:rsidR="00AB10A7" w:rsidRPr="00203C2D">
          <w:rPr>
            <w:webHidden/>
          </w:rPr>
          <w:tab/>
        </w:r>
        <w:r w:rsidR="00AB10A7" w:rsidRPr="00203C2D">
          <w:rPr>
            <w:webHidden/>
          </w:rPr>
          <w:fldChar w:fldCharType="begin"/>
        </w:r>
        <w:r w:rsidR="00AB10A7" w:rsidRPr="00203C2D">
          <w:rPr>
            <w:webHidden/>
          </w:rPr>
          <w:instrText xml:space="preserve"> PAGEREF _Toc63333571 \h </w:instrText>
        </w:r>
        <w:r w:rsidR="00AB10A7" w:rsidRPr="00203C2D">
          <w:rPr>
            <w:webHidden/>
          </w:rPr>
        </w:r>
        <w:r w:rsidR="00AB10A7" w:rsidRPr="00203C2D">
          <w:rPr>
            <w:webHidden/>
          </w:rPr>
          <w:fldChar w:fldCharType="separate"/>
        </w:r>
        <w:r w:rsidR="00AB10A7" w:rsidRPr="00203C2D">
          <w:rPr>
            <w:webHidden/>
          </w:rPr>
          <w:t>111</w:t>
        </w:r>
        <w:r w:rsidR="00AB10A7" w:rsidRPr="00203C2D">
          <w:rPr>
            <w:webHidden/>
          </w:rPr>
          <w:fldChar w:fldCharType="end"/>
        </w:r>
      </w:hyperlink>
    </w:p>
    <w:p w14:paraId="1A3EFECE" w14:textId="77777777" w:rsidR="00AB10A7" w:rsidRPr="00203C2D" w:rsidRDefault="00203C2D">
      <w:pPr>
        <w:pStyle w:val="afffb"/>
        <w:rPr>
          <w:rFonts w:asciiTheme="minorHAnsi" w:eastAsiaTheme="minorEastAsia" w:hAnsiTheme="minorHAnsi" w:cstheme="minorBidi"/>
          <w:sz w:val="22"/>
          <w:szCs w:val="22"/>
        </w:rPr>
      </w:pPr>
      <w:hyperlink w:anchor="_Toc63333572" w:history="1">
        <w:r w:rsidR="00AB10A7" w:rsidRPr="00203C2D">
          <w:rPr>
            <w:rStyle w:val="ad"/>
            <w:lang w:eastAsia="zh-CN"/>
          </w:rPr>
          <w:t>Рисунок </w:t>
        </w:r>
        <w:r w:rsidR="00AB10A7" w:rsidRPr="00203C2D">
          <w:rPr>
            <w:rFonts w:asciiTheme="minorHAnsi" w:eastAsiaTheme="minorEastAsia" w:hAnsiTheme="minorHAnsi" w:cstheme="minorBidi"/>
            <w:sz w:val="22"/>
            <w:szCs w:val="22"/>
          </w:rPr>
          <w:tab/>
        </w:r>
        <w:r w:rsidR="00AB10A7" w:rsidRPr="00203C2D">
          <w:rPr>
            <w:rStyle w:val="ad"/>
          </w:rPr>
          <w:t xml:space="preserve">78. ВФ «Заявка на кассовый расход (сокращенная)» </w:t>
        </w:r>
        <w:r w:rsidR="00AB10A7" w:rsidRPr="00203C2D">
          <w:rPr>
            <w:rStyle w:val="ad"/>
            <w:lang w:eastAsia="zh-CN"/>
          </w:rPr>
          <w:t>(ф. 0531851), вкладка «Раздел 2, 3»</w:t>
        </w:r>
        <w:r w:rsidR="00AB10A7" w:rsidRPr="00203C2D">
          <w:rPr>
            <w:webHidden/>
          </w:rPr>
          <w:tab/>
        </w:r>
        <w:r w:rsidR="00AB10A7" w:rsidRPr="00203C2D">
          <w:rPr>
            <w:webHidden/>
          </w:rPr>
          <w:fldChar w:fldCharType="begin"/>
        </w:r>
        <w:r w:rsidR="00AB10A7" w:rsidRPr="00203C2D">
          <w:rPr>
            <w:webHidden/>
          </w:rPr>
          <w:instrText xml:space="preserve"> PAGEREF _Toc63333572 \h </w:instrText>
        </w:r>
        <w:r w:rsidR="00AB10A7" w:rsidRPr="00203C2D">
          <w:rPr>
            <w:webHidden/>
          </w:rPr>
        </w:r>
        <w:r w:rsidR="00AB10A7" w:rsidRPr="00203C2D">
          <w:rPr>
            <w:webHidden/>
          </w:rPr>
          <w:fldChar w:fldCharType="separate"/>
        </w:r>
        <w:r w:rsidR="00AB10A7" w:rsidRPr="00203C2D">
          <w:rPr>
            <w:webHidden/>
          </w:rPr>
          <w:t>112</w:t>
        </w:r>
        <w:r w:rsidR="00AB10A7" w:rsidRPr="00203C2D">
          <w:rPr>
            <w:webHidden/>
          </w:rPr>
          <w:fldChar w:fldCharType="end"/>
        </w:r>
      </w:hyperlink>
    </w:p>
    <w:p w14:paraId="7DC1DFCD" w14:textId="77777777" w:rsidR="00AB10A7" w:rsidRPr="00203C2D" w:rsidRDefault="00203C2D">
      <w:pPr>
        <w:pStyle w:val="afffb"/>
        <w:rPr>
          <w:rFonts w:asciiTheme="minorHAnsi" w:eastAsiaTheme="minorEastAsia" w:hAnsiTheme="minorHAnsi" w:cstheme="minorBidi"/>
          <w:sz w:val="22"/>
          <w:szCs w:val="22"/>
        </w:rPr>
      </w:pPr>
      <w:hyperlink w:anchor="_Toc63333573" w:history="1">
        <w:r w:rsidR="00AB10A7" w:rsidRPr="00203C2D">
          <w:rPr>
            <w:rStyle w:val="ad"/>
            <w:lang w:eastAsia="zh-CN"/>
          </w:rPr>
          <w:t>Рисунок </w:t>
        </w:r>
        <w:r w:rsidR="00AB10A7" w:rsidRPr="00203C2D">
          <w:rPr>
            <w:rFonts w:asciiTheme="minorHAnsi" w:eastAsiaTheme="minorEastAsia" w:hAnsiTheme="minorHAnsi" w:cstheme="minorBidi"/>
            <w:sz w:val="22"/>
            <w:szCs w:val="22"/>
          </w:rPr>
          <w:tab/>
        </w:r>
        <w:r w:rsidR="00AB10A7" w:rsidRPr="00203C2D">
          <w:rPr>
            <w:rStyle w:val="ad"/>
          </w:rPr>
          <w:t xml:space="preserve">79. ВФ </w:t>
        </w:r>
        <w:r w:rsidR="00AB10A7" w:rsidRPr="00203C2D">
          <w:rPr>
            <w:rStyle w:val="ad"/>
            <w:lang w:eastAsia="zh-CN"/>
          </w:rPr>
          <w:t xml:space="preserve">«Сводная заявка на кассовый расход </w:t>
        </w:r>
        <w:r w:rsidR="00AB10A7" w:rsidRPr="00203C2D">
          <w:rPr>
            <w:rStyle w:val="ad"/>
          </w:rPr>
          <w:t>(для уплаты налогов)» (ф. 0531860)</w:t>
        </w:r>
        <w:r w:rsidR="00AB10A7" w:rsidRPr="00203C2D">
          <w:rPr>
            <w:rStyle w:val="ad"/>
            <w:lang w:eastAsia="zh-CN"/>
          </w:rPr>
          <w:t>, вкладка «Общая информация, Раздел 1»</w:t>
        </w:r>
        <w:r w:rsidR="00AB10A7" w:rsidRPr="00203C2D">
          <w:rPr>
            <w:webHidden/>
          </w:rPr>
          <w:tab/>
        </w:r>
        <w:r w:rsidR="00AB10A7" w:rsidRPr="00203C2D">
          <w:rPr>
            <w:webHidden/>
          </w:rPr>
          <w:fldChar w:fldCharType="begin"/>
        </w:r>
        <w:r w:rsidR="00AB10A7" w:rsidRPr="00203C2D">
          <w:rPr>
            <w:webHidden/>
          </w:rPr>
          <w:instrText xml:space="preserve"> PAGEREF _Toc63333573 \h </w:instrText>
        </w:r>
        <w:r w:rsidR="00AB10A7" w:rsidRPr="00203C2D">
          <w:rPr>
            <w:webHidden/>
          </w:rPr>
        </w:r>
        <w:r w:rsidR="00AB10A7" w:rsidRPr="00203C2D">
          <w:rPr>
            <w:webHidden/>
          </w:rPr>
          <w:fldChar w:fldCharType="separate"/>
        </w:r>
        <w:r w:rsidR="00AB10A7" w:rsidRPr="00203C2D">
          <w:rPr>
            <w:webHidden/>
          </w:rPr>
          <w:t>116</w:t>
        </w:r>
        <w:r w:rsidR="00AB10A7" w:rsidRPr="00203C2D">
          <w:rPr>
            <w:webHidden/>
          </w:rPr>
          <w:fldChar w:fldCharType="end"/>
        </w:r>
      </w:hyperlink>
    </w:p>
    <w:p w14:paraId="11B3B9CE" w14:textId="77777777" w:rsidR="00AB10A7" w:rsidRPr="00203C2D" w:rsidRDefault="00203C2D">
      <w:pPr>
        <w:pStyle w:val="afffb"/>
        <w:rPr>
          <w:rFonts w:asciiTheme="minorHAnsi" w:eastAsiaTheme="minorEastAsia" w:hAnsiTheme="minorHAnsi" w:cstheme="minorBidi"/>
          <w:sz w:val="22"/>
          <w:szCs w:val="22"/>
        </w:rPr>
      </w:pPr>
      <w:hyperlink w:anchor="_Toc63333574" w:history="1">
        <w:r w:rsidR="00AB10A7" w:rsidRPr="00203C2D">
          <w:rPr>
            <w:rStyle w:val="ad"/>
            <w:lang w:eastAsia="zh-CN"/>
          </w:rPr>
          <w:t>Рисунок </w:t>
        </w:r>
        <w:r w:rsidR="00AB10A7" w:rsidRPr="00203C2D">
          <w:rPr>
            <w:rFonts w:asciiTheme="minorHAnsi" w:eastAsiaTheme="minorEastAsia" w:hAnsiTheme="minorHAnsi" w:cstheme="minorBidi"/>
            <w:sz w:val="22"/>
            <w:szCs w:val="22"/>
          </w:rPr>
          <w:tab/>
        </w:r>
        <w:r w:rsidR="00AB10A7" w:rsidRPr="00203C2D">
          <w:rPr>
            <w:rStyle w:val="ad"/>
          </w:rPr>
          <w:t xml:space="preserve">80. ВФ </w:t>
        </w:r>
        <w:r w:rsidR="00AB10A7" w:rsidRPr="00203C2D">
          <w:rPr>
            <w:rStyle w:val="ad"/>
            <w:lang w:eastAsia="zh-CN"/>
          </w:rPr>
          <w:t xml:space="preserve">«Сводная заявка на кассовый расход </w:t>
        </w:r>
        <w:r w:rsidR="00AB10A7" w:rsidRPr="00203C2D">
          <w:rPr>
            <w:rStyle w:val="ad"/>
          </w:rPr>
          <w:t>(для уплаты налогов)» (ф. 0531860)</w:t>
        </w:r>
        <w:r w:rsidR="00AB10A7" w:rsidRPr="00203C2D">
          <w:rPr>
            <w:rStyle w:val="ad"/>
            <w:lang w:eastAsia="zh-CN"/>
          </w:rPr>
          <w:t>, вкладка «Раздел 2»</w:t>
        </w:r>
        <w:r w:rsidR="00AB10A7" w:rsidRPr="00203C2D">
          <w:rPr>
            <w:webHidden/>
          </w:rPr>
          <w:tab/>
        </w:r>
        <w:r w:rsidR="00AB10A7" w:rsidRPr="00203C2D">
          <w:rPr>
            <w:webHidden/>
          </w:rPr>
          <w:fldChar w:fldCharType="begin"/>
        </w:r>
        <w:r w:rsidR="00AB10A7" w:rsidRPr="00203C2D">
          <w:rPr>
            <w:webHidden/>
          </w:rPr>
          <w:instrText xml:space="preserve"> PAGEREF _Toc63333574 \h </w:instrText>
        </w:r>
        <w:r w:rsidR="00AB10A7" w:rsidRPr="00203C2D">
          <w:rPr>
            <w:webHidden/>
          </w:rPr>
        </w:r>
        <w:r w:rsidR="00AB10A7" w:rsidRPr="00203C2D">
          <w:rPr>
            <w:webHidden/>
          </w:rPr>
          <w:fldChar w:fldCharType="separate"/>
        </w:r>
        <w:r w:rsidR="00AB10A7" w:rsidRPr="00203C2D">
          <w:rPr>
            <w:webHidden/>
          </w:rPr>
          <w:t>116</w:t>
        </w:r>
        <w:r w:rsidR="00AB10A7" w:rsidRPr="00203C2D">
          <w:rPr>
            <w:webHidden/>
          </w:rPr>
          <w:fldChar w:fldCharType="end"/>
        </w:r>
      </w:hyperlink>
    </w:p>
    <w:p w14:paraId="36EBD0E7" w14:textId="77777777" w:rsidR="00AB10A7" w:rsidRPr="00203C2D" w:rsidRDefault="00203C2D">
      <w:pPr>
        <w:pStyle w:val="afffb"/>
        <w:rPr>
          <w:rFonts w:asciiTheme="minorHAnsi" w:eastAsiaTheme="minorEastAsia" w:hAnsiTheme="minorHAnsi" w:cstheme="minorBidi"/>
          <w:sz w:val="22"/>
          <w:szCs w:val="22"/>
        </w:rPr>
      </w:pPr>
      <w:hyperlink w:anchor="_Toc63333575" w:history="1">
        <w:r w:rsidR="00AB10A7" w:rsidRPr="00203C2D">
          <w:rPr>
            <w:rStyle w:val="ad"/>
            <w:lang w:eastAsia="zh-CN"/>
          </w:rPr>
          <w:t>Рисунок </w:t>
        </w:r>
        <w:r w:rsidR="00AB10A7" w:rsidRPr="00203C2D">
          <w:rPr>
            <w:rFonts w:asciiTheme="minorHAnsi" w:eastAsiaTheme="minorEastAsia" w:hAnsiTheme="minorHAnsi" w:cstheme="minorBidi"/>
            <w:sz w:val="22"/>
            <w:szCs w:val="22"/>
          </w:rPr>
          <w:tab/>
        </w:r>
        <w:r w:rsidR="00AB10A7" w:rsidRPr="00203C2D">
          <w:rPr>
            <w:rStyle w:val="ad"/>
          </w:rPr>
          <w:t>81. ВФ «</w:t>
        </w:r>
        <w:r w:rsidR="00AB10A7" w:rsidRPr="00203C2D">
          <w:rPr>
            <w:rStyle w:val="ad"/>
            <w:lang w:eastAsia="zh-CN"/>
          </w:rPr>
          <w:t>Заявка на возврат» (ф. 0531803), вкладка «Общая информация»</w:t>
        </w:r>
        <w:r w:rsidR="00AB10A7" w:rsidRPr="00203C2D">
          <w:rPr>
            <w:webHidden/>
          </w:rPr>
          <w:tab/>
        </w:r>
        <w:r w:rsidR="00AB10A7" w:rsidRPr="00203C2D">
          <w:rPr>
            <w:webHidden/>
          </w:rPr>
          <w:fldChar w:fldCharType="begin"/>
        </w:r>
        <w:r w:rsidR="00AB10A7" w:rsidRPr="00203C2D">
          <w:rPr>
            <w:webHidden/>
          </w:rPr>
          <w:instrText xml:space="preserve"> PAGEREF _Toc63333575 \h </w:instrText>
        </w:r>
        <w:r w:rsidR="00AB10A7" w:rsidRPr="00203C2D">
          <w:rPr>
            <w:webHidden/>
          </w:rPr>
        </w:r>
        <w:r w:rsidR="00AB10A7" w:rsidRPr="00203C2D">
          <w:rPr>
            <w:webHidden/>
          </w:rPr>
          <w:fldChar w:fldCharType="separate"/>
        </w:r>
        <w:r w:rsidR="00AB10A7" w:rsidRPr="00203C2D">
          <w:rPr>
            <w:webHidden/>
          </w:rPr>
          <w:t>119</w:t>
        </w:r>
        <w:r w:rsidR="00AB10A7" w:rsidRPr="00203C2D">
          <w:rPr>
            <w:webHidden/>
          </w:rPr>
          <w:fldChar w:fldCharType="end"/>
        </w:r>
      </w:hyperlink>
    </w:p>
    <w:p w14:paraId="0FBA092F" w14:textId="77777777" w:rsidR="00AB10A7" w:rsidRPr="00203C2D" w:rsidRDefault="00203C2D">
      <w:pPr>
        <w:pStyle w:val="afffb"/>
        <w:rPr>
          <w:rFonts w:asciiTheme="minorHAnsi" w:eastAsiaTheme="minorEastAsia" w:hAnsiTheme="minorHAnsi" w:cstheme="minorBidi"/>
          <w:sz w:val="22"/>
          <w:szCs w:val="22"/>
        </w:rPr>
      </w:pPr>
      <w:hyperlink w:anchor="_Toc63333576" w:history="1">
        <w:r w:rsidR="00AB10A7" w:rsidRPr="00203C2D">
          <w:rPr>
            <w:rStyle w:val="ad"/>
            <w:lang w:eastAsia="zh-CN"/>
          </w:rPr>
          <w:t>Рисунок </w:t>
        </w:r>
        <w:r w:rsidR="00AB10A7" w:rsidRPr="00203C2D">
          <w:rPr>
            <w:rFonts w:asciiTheme="minorHAnsi" w:eastAsiaTheme="minorEastAsia" w:hAnsiTheme="minorHAnsi" w:cstheme="minorBidi"/>
            <w:sz w:val="22"/>
            <w:szCs w:val="22"/>
          </w:rPr>
          <w:tab/>
        </w:r>
        <w:r w:rsidR="00AB10A7" w:rsidRPr="00203C2D">
          <w:rPr>
            <w:rStyle w:val="ad"/>
          </w:rPr>
          <w:t>82. ВФ «</w:t>
        </w:r>
        <w:r w:rsidR="00AB10A7" w:rsidRPr="00203C2D">
          <w:rPr>
            <w:rStyle w:val="ad"/>
            <w:lang w:eastAsia="zh-CN"/>
          </w:rPr>
          <w:t>Заявка на возврат» (ф. 0531803), вкладка «Раздел 1, 2»</w:t>
        </w:r>
        <w:r w:rsidR="00AB10A7" w:rsidRPr="00203C2D">
          <w:rPr>
            <w:webHidden/>
          </w:rPr>
          <w:tab/>
        </w:r>
        <w:r w:rsidR="00AB10A7" w:rsidRPr="00203C2D">
          <w:rPr>
            <w:webHidden/>
          </w:rPr>
          <w:fldChar w:fldCharType="begin"/>
        </w:r>
        <w:r w:rsidR="00AB10A7" w:rsidRPr="00203C2D">
          <w:rPr>
            <w:webHidden/>
          </w:rPr>
          <w:instrText xml:space="preserve"> PAGEREF _Toc63333576 \h </w:instrText>
        </w:r>
        <w:r w:rsidR="00AB10A7" w:rsidRPr="00203C2D">
          <w:rPr>
            <w:webHidden/>
          </w:rPr>
        </w:r>
        <w:r w:rsidR="00AB10A7" w:rsidRPr="00203C2D">
          <w:rPr>
            <w:webHidden/>
          </w:rPr>
          <w:fldChar w:fldCharType="separate"/>
        </w:r>
        <w:r w:rsidR="00AB10A7" w:rsidRPr="00203C2D">
          <w:rPr>
            <w:webHidden/>
          </w:rPr>
          <w:t>119</w:t>
        </w:r>
        <w:r w:rsidR="00AB10A7" w:rsidRPr="00203C2D">
          <w:rPr>
            <w:webHidden/>
          </w:rPr>
          <w:fldChar w:fldCharType="end"/>
        </w:r>
      </w:hyperlink>
    </w:p>
    <w:p w14:paraId="6EFF0CB0" w14:textId="77777777" w:rsidR="00AB10A7" w:rsidRPr="00203C2D" w:rsidRDefault="00203C2D">
      <w:pPr>
        <w:pStyle w:val="afffb"/>
        <w:rPr>
          <w:rFonts w:asciiTheme="minorHAnsi" w:eastAsiaTheme="minorEastAsia" w:hAnsiTheme="minorHAnsi" w:cstheme="minorBidi"/>
          <w:sz w:val="22"/>
          <w:szCs w:val="22"/>
        </w:rPr>
      </w:pPr>
      <w:hyperlink w:anchor="_Toc63333577" w:history="1">
        <w:r w:rsidR="00AB10A7" w:rsidRPr="00203C2D">
          <w:rPr>
            <w:rStyle w:val="ad"/>
            <w:lang w:eastAsia="zh-CN"/>
          </w:rPr>
          <w:t>Рисунок </w:t>
        </w:r>
        <w:r w:rsidR="00AB10A7" w:rsidRPr="00203C2D">
          <w:rPr>
            <w:rFonts w:asciiTheme="minorHAnsi" w:eastAsiaTheme="minorEastAsia" w:hAnsiTheme="minorHAnsi" w:cstheme="minorBidi"/>
            <w:sz w:val="22"/>
            <w:szCs w:val="22"/>
          </w:rPr>
          <w:tab/>
        </w:r>
        <w:r w:rsidR="00AB10A7" w:rsidRPr="00203C2D">
          <w:rPr>
            <w:rStyle w:val="ad"/>
          </w:rPr>
          <w:t>83. ВФ «</w:t>
        </w:r>
        <w:r w:rsidR="00AB10A7" w:rsidRPr="00203C2D">
          <w:rPr>
            <w:rStyle w:val="ad"/>
            <w:lang w:eastAsia="zh-CN"/>
          </w:rPr>
          <w:t>Заявка на возврат» (ф. 0531803), вкладка «Раздел 3»</w:t>
        </w:r>
        <w:r w:rsidR="00AB10A7" w:rsidRPr="00203C2D">
          <w:rPr>
            <w:webHidden/>
          </w:rPr>
          <w:tab/>
        </w:r>
        <w:r w:rsidR="00AB10A7" w:rsidRPr="00203C2D">
          <w:rPr>
            <w:webHidden/>
          </w:rPr>
          <w:fldChar w:fldCharType="begin"/>
        </w:r>
        <w:r w:rsidR="00AB10A7" w:rsidRPr="00203C2D">
          <w:rPr>
            <w:webHidden/>
          </w:rPr>
          <w:instrText xml:space="preserve"> PAGEREF _Toc63333577 \h </w:instrText>
        </w:r>
        <w:r w:rsidR="00AB10A7" w:rsidRPr="00203C2D">
          <w:rPr>
            <w:webHidden/>
          </w:rPr>
        </w:r>
        <w:r w:rsidR="00AB10A7" w:rsidRPr="00203C2D">
          <w:rPr>
            <w:webHidden/>
          </w:rPr>
          <w:fldChar w:fldCharType="separate"/>
        </w:r>
        <w:r w:rsidR="00AB10A7" w:rsidRPr="00203C2D">
          <w:rPr>
            <w:webHidden/>
          </w:rPr>
          <w:t>120</w:t>
        </w:r>
        <w:r w:rsidR="00AB10A7" w:rsidRPr="00203C2D">
          <w:rPr>
            <w:webHidden/>
          </w:rPr>
          <w:fldChar w:fldCharType="end"/>
        </w:r>
      </w:hyperlink>
    </w:p>
    <w:p w14:paraId="4996BA1E" w14:textId="77777777" w:rsidR="00AB10A7" w:rsidRPr="00203C2D" w:rsidRDefault="00203C2D">
      <w:pPr>
        <w:pStyle w:val="afffb"/>
        <w:rPr>
          <w:rFonts w:asciiTheme="minorHAnsi" w:eastAsiaTheme="minorEastAsia" w:hAnsiTheme="minorHAnsi" w:cstheme="minorBidi"/>
          <w:sz w:val="22"/>
          <w:szCs w:val="22"/>
        </w:rPr>
      </w:pPr>
      <w:hyperlink w:anchor="_Toc63333578" w:history="1">
        <w:r w:rsidR="00AB10A7" w:rsidRPr="00203C2D">
          <w:rPr>
            <w:rStyle w:val="ad"/>
            <w:lang w:eastAsia="zh-CN"/>
          </w:rPr>
          <w:t>Рисунок </w:t>
        </w:r>
        <w:r w:rsidR="00AB10A7" w:rsidRPr="00203C2D">
          <w:rPr>
            <w:rFonts w:asciiTheme="minorHAnsi" w:eastAsiaTheme="minorEastAsia" w:hAnsiTheme="minorHAnsi" w:cstheme="minorBidi"/>
            <w:sz w:val="22"/>
            <w:szCs w:val="22"/>
          </w:rPr>
          <w:tab/>
        </w:r>
        <w:r w:rsidR="00AB10A7" w:rsidRPr="00203C2D">
          <w:rPr>
            <w:rStyle w:val="ad"/>
          </w:rPr>
          <w:t>84. ВФ «Запрос на аннулирование заявки (консолидированной заявки)» (ф. 0531807)</w:t>
        </w:r>
        <w:r w:rsidR="00AB10A7" w:rsidRPr="00203C2D">
          <w:rPr>
            <w:rStyle w:val="ad"/>
            <w:lang w:eastAsia="zh-CN"/>
          </w:rPr>
          <w:t>, вкладка «Реквизиты документа»</w:t>
        </w:r>
        <w:r w:rsidR="00AB10A7" w:rsidRPr="00203C2D">
          <w:rPr>
            <w:webHidden/>
          </w:rPr>
          <w:tab/>
        </w:r>
        <w:r w:rsidR="00AB10A7" w:rsidRPr="00203C2D">
          <w:rPr>
            <w:webHidden/>
          </w:rPr>
          <w:fldChar w:fldCharType="begin"/>
        </w:r>
        <w:r w:rsidR="00AB10A7" w:rsidRPr="00203C2D">
          <w:rPr>
            <w:webHidden/>
          </w:rPr>
          <w:instrText xml:space="preserve"> PAGEREF _Toc63333578 \h </w:instrText>
        </w:r>
        <w:r w:rsidR="00AB10A7" w:rsidRPr="00203C2D">
          <w:rPr>
            <w:webHidden/>
          </w:rPr>
        </w:r>
        <w:r w:rsidR="00AB10A7" w:rsidRPr="00203C2D">
          <w:rPr>
            <w:webHidden/>
          </w:rPr>
          <w:fldChar w:fldCharType="separate"/>
        </w:r>
        <w:r w:rsidR="00AB10A7" w:rsidRPr="00203C2D">
          <w:rPr>
            <w:webHidden/>
          </w:rPr>
          <w:t>121</w:t>
        </w:r>
        <w:r w:rsidR="00AB10A7" w:rsidRPr="00203C2D">
          <w:rPr>
            <w:webHidden/>
          </w:rPr>
          <w:fldChar w:fldCharType="end"/>
        </w:r>
      </w:hyperlink>
    </w:p>
    <w:p w14:paraId="366EE63E" w14:textId="77777777" w:rsidR="00AB10A7" w:rsidRPr="00203C2D" w:rsidRDefault="00203C2D">
      <w:pPr>
        <w:pStyle w:val="afffb"/>
        <w:rPr>
          <w:rFonts w:asciiTheme="minorHAnsi" w:eastAsiaTheme="minorEastAsia" w:hAnsiTheme="minorHAnsi" w:cstheme="minorBidi"/>
          <w:sz w:val="22"/>
          <w:szCs w:val="22"/>
        </w:rPr>
      </w:pPr>
      <w:hyperlink w:anchor="_Toc63333579" w:history="1">
        <w:r w:rsidR="00AB10A7" w:rsidRPr="00203C2D">
          <w:rPr>
            <w:rStyle w:val="ad"/>
          </w:rPr>
          <w:t>Рисунок </w:t>
        </w:r>
        <w:r w:rsidR="00AB10A7" w:rsidRPr="00203C2D">
          <w:rPr>
            <w:rFonts w:asciiTheme="minorHAnsi" w:eastAsiaTheme="minorEastAsia" w:hAnsiTheme="minorHAnsi" w:cstheme="minorBidi"/>
            <w:sz w:val="22"/>
            <w:szCs w:val="22"/>
          </w:rPr>
          <w:tab/>
        </w:r>
        <w:r w:rsidR="00AB10A7" w:rsidRPr="00203C2D">
          <w:rPr>
            <w:rStyle w:val="ad"/>
          </w:rPr>
          <w:t>85. ВФ «Заявление на проведение операций с иностранной валютой», вкладка «Покупка-продажа»</w:t>
        </w:r>
        <w:r w:rsidR="00AB10A7" w:rsidRPr="00203C2D">
          <w:rPr>
            <w:webHidden/>
          </w:rPr>
          <w:tab/>
        </w:r>
        <w:r w:rsidR="00AB10A7" w:rsidRPr="00203C2D">
          <w:rPr>
            <w:webHidden/>
          </w:rPr>
          <w:fldChar w:fldCharType="begin"/>
        </w:r>
        <w:r w:rsidR="00AB10A7" w:rsidRPr="00203C2D">
          <w:rPr>
            <w:webHidden/>
          </w:rPr>
          <w:instrText xml:space="preserve"> PAGEREF _Toc63333579 \h </w:instrText>
        </w:r>
        <w:r w:rsidR="00AB10A7" w:rsidRPr="00203C2D">
          <w:rPr>
            <w:webHidden/>
          </w:rPr>
        </w:r>
        <w:r w:rsidR="00AB10A7" w:rsidRPr="00203C2D">
          <w:rPr>
            <w:webHidden/>
          </w:rPr>
          <w:fldChar w:fldCharType="separate"/>
        </w:r>
        <w:r w:rsidR="00AB10A7" w:rsidRPr="00203C2D">
          <w:rPr>
            <w:webHidden/>
          </w:rPr>
          <w:t>126</w:t>
        </w:r>
        <w:r w:rsidR="00AB10A7" w:rsidRPr="00203C2D">
          <w:rPr>
            <w:webHidden/>
          </w:rPr>
          <w:fldChar w:fldCharType="end"/>
        </w:r>
      </w:hyperlink>
    </w:p>
    <w:p w14:paraId="5783AE17" w14:textId="77777777" w:rsidR="00AB10A7" w:rsidRPr="00203C2D" w:rsidRDefault="00203C2D">
      <w:pPr>
        <w:pStyle w:val="afffb"/>
        <w:rPr>
          <w:rFonts w:asciiTheme="minorHAnsi" w:eastAsiaTheme="minorEastAsia" w:hAnsiTheme="minorHAnsi" w:cstheme="minorBidi"/>
          <w:sz w:val="22"/>
          <w:szCs w:val="22"/>
        </w:rPr>
      </w:pPr>
      <w:hyperlink w:anchor="_Toc63333580" w:history="1">
        <w:r w:rsidR="00AB10A7" w:rsidRPr="00203C2D">
          <w:rPr>
            <w:rStyle w:val="ad"/>
          </w:rPr>
          <w:t>Рисунок </w:t>
        </w:r>
        <w:r w:rsidR="00AB10A7" w:rsidRPr="00203C2D">
          <w:rPr>
            <w:rFonts w:asciiTheme="minorHAnsi" w:eastAsiaTheme="minorEastAsia" w:hAnsiTheme="minorHAnsi" w:cstheme="minorBidi"/>
            <w:sz w:val="22"/>
            <w:szCs w:val="22"/>
          </w:rPr>
          <w:tab/>
        </w:r>
        <w:r w:rsidR="00AB10A7" w:rsidRPr="00203C2D">
          <w:rPr>
            <w:rStyle w:val="ad"/>
          </w:rPr>
          <w:t>86. ВФ «Заявление на проведение операций с иностранной валютой», вкладка «Перевод»</w:t>
        </w:r>
        <w:r w:rsidR="00AB10A7" w:rsidRPr="00203C2D">
          <w:rPr>
            <w:webHidden/>
          </w:rPr>
          <w:tab/>
        </w:r>
        <w:r w:rsidR="00AB10A7" w:rsidRPr="00203C2D">
          <w:rPr>
            <w:webHidden/>
          </w:rPr>
          <w:fldChar w:fldCharType="begin"/>
        </w:r>
        <w:r w:rsidR="00AB10A7" w:rsidRPr="00203C2D">
          <w:rPr>
            <w:webHidden/>
          </w:rPr>
          <w:instrText xml:space="preserve"> PAGEREF _Toc63333580 \h </w:instrText>
        </w:r>
        <w:r w:rsidR="00AB10A7" w:rsidRPr="00203C2D">
          <w:rPr>
            <w:webHidden/>
          </w:rPr>
        </w:r>
        <w:r w:rsidR="00AB10A7" w:rsidRPr="00203C2D">
          <w:rPr>
            <w:webHidden/>
          </w:rPr>
          <w:fldChar w:fldCharType="separate"/>
        </w:r>
        <w:r w:rsidR="00AB10A7" w:rsidRPr="00203C2D">
          <w:rPr>
            <w:webHidden/>
          </w:rPr>
          <w:t>127</w:t>
        </w:r>
        <w:r w:rsidR="00AB10A7" w:rsidRPr="00203C2D">
          <w:rPr>
            <w:webHidden/>
          </w:rPr>
          <w:fldChar w:fldCharType="end"/>
        </w:r>
      </w:hyperlink>
    </w:p>
    <w:p w14:paraId="71BA92D3" w14:textId="77777777" w:rsidR="00AB10A7" w:rsidRPr="00203C2D" w:rsidRDefault="00203C2D">
      <w:pPr>
        <w:pStyle w:val="afffb"/>
        <w:rPr>
          <w:rFonts w:asciiTheme="minorHAnsi" w:eastAsiaTheme="minorEastAsia" w:hAnsiTheme="minorHAnsi" w:cstheme="minorBidi"/>
          <w:sz w:val="22"/>
          <w:szCs w:val="22"/>
        </w:rPr>
      </w:pPr>
      <w:hyperlink w:anchor="_Toc63333581" w:history="1">
        <w:r w:rsidR="00AB10A7" w:rsidRPr="00203C2D">
          <w:rPr>
            <w:rStyle w:val="ad"/>
          </w:rPr>
          <w:t>Рисунок </w:t>
        </w:r>
        <w:r w:rsidR="00AB10A7" w:rsidRPr="00203C2D">
          <w:rPr>
            <w:rFonts w:asciiTheme="minorHAnsi" w:eastAsiaTheme="minorEastAsia" w:hAnsiTheme="minorHAnsi" w:cstheme="minorBidi"/>
            <w:sz w:val="22"/>
            <w:szCs w:val="22"/>
          </w:rPr>
          <w:tab/>
        </w:r>
        <w:r w:rsidR="00AB10A7" w:rsidRPr="00203C2D">
          <w:rPr>
            <w:rStyle w:val="ad"/>
          </w:rPr>
          <w:t>87. ВФ «Заявление на проведение операций с иностранной валютой», вкладка «Назначение платежа»</w:t>
        </w:r>
        <w:r w:rsidR="00AB10A7" w:rsidRPr="00203C2D">
          <w:rPr>
            <w:webHidden/>
          </w:rPr>
          <w:tab/>
        </w:r>
        <w:r w:rsidR="00AB10A7" w:rsidRPr="00203C2D">
          <w:rPr>
            <w:webHidden/>
          </w:rPr>
          <w:fldChar w:fldCharType="begin"/>
        </w:r>
        <w:r w:rsidR="00AB10A7" w:rsidRPr="00203C2D">
          <w:rPr>
            <w:webHidden/>
          </w:rPr>
          <w:instrText xml:space="preserve"> PAGEREF _Toc63333581 \h </w:instrText>
        </w:r>
        <w:r w:rsidR="00AB10A7" w:rsidRPr="00203C2D">
          <w:rPr>
            <w:webHidden/>
          </w:rPr>
        </w:r>
        <w:r w:rsidR="00AB10A7" w:rsidRPr="00203C2D">
          <w:rPr>
            <w:webHidden/>
          </w:rPr>
          <w:fldChar w:fldCharType="separate"/>
        </w:r>
        <w:r w:rsidR="00AB10A7" w:rsidRPr="00203C2D">
          <w:rPr>
            <w:webHidden/>
          </w:rPr>
          <w:t>127</w:t>
        </w:r>
        <w:r w:rsidR="00AB10A7" w:rsidRPr="00203C2D">
          <w:rPr>
            <w:webHidden/>
          </w:rPr>
          <w:fldChar w:fldCharType="end"/>
        </w:r>
      </w:hyperlink>
    </w:p>
    <w:p w14:paraId="1D9FAD21" w14:textId="77777777" w:rsidR="00AB10A7" w:rsidRPr="00203C2D" w:rsidRDefault="00203C2D">
      <w:pPr>
        <w:pStyle w:val="afffb"/>
        <w:rPr>
          <w:rFonts w:asciiTheme="minorHAnsi" w:eastAsiaTheme="minorEastAsia" w:hAnsiTheme="minorHAnsi" w:cstheme="minorBidi"/>
          <w:sz w:val="22"/>
          <w:szCs w:val="22"/>
        </w:rPr>
      </w:pPr>
      <w:hyperlink w:anchor="_Toc63333582" w:history="1">
        <w:r w:rsidR="00AB10A7" w:rsidRPr="00203C2D">
          <w:rPr>
            <w:rStyle w:val="ad"/>
          </w:rPr>
          <w:t>Рисунок </w:t>
        </w:r>
        <w:r w:rsidR="00AB10A7" w:rsidRPr="00203C2D">
          <w:rPr>
            <w:rFonts w:asciiTheme="minorHAnsi" w:eastAsiaTheme="minorEastAsia" w:hAnsiTheme="minorHAnsi" w:cstheme="minorBidi"/>
            <w:sz w:val="22"/>
            <w:szCs w:val="22"/>
          </w:rPr>
          <w:tab/>
        </w:r>
        <w:r w:rsidR="00AB10A7" w:rsidRPr="00203C2D">
          <w:rPr>
            <w:rStyle w:val="ad"/>
          </w:rPr>
          <w:t>88. ВФ «Заявление на проведение операций с иностранной валютой», вкладка «Банки»</w:t>
        </w:r>
        <w:r w:rsidR="00AB10A7" w:rsidRPr="00203C2D">
          <w:rPr>
            <w:webHidden/>
          </w:rPr>
          <w:tab/>
        </w:r>
        <w:r w:rsidR="00AB10A7" w:rsidRPr="00203C2D">
          <w:rPr>
            <w:webHidden/>
          </w:rPr>
          <w:fldChar w:fldCharType="begin"/>
        </w:r>
        <w:r w:rsidR="00AB10A7" w:rsidRPr="00203C2D">
          <w:rPr>
            <w:webHidden/>
          </w:rPr>
          <w:instrText xml:space="preserve"> PAGEREF _Toc63333582 \h </w:instrText>
        </w:r>
        <w:r w:rsidR="00AB10A7" w:rsidRPr="00203C2D">
          <w:rPr>
            <w:webHidden/>
          </w:rPr>
        </w:r>
        <w:r w:rsidR="00AB10A7" w:rsidRPr="00203C2D">
          <w:rPr>
            <w:webHidden/>
          </w:rPr>
          <w:fldChar w:fldCharType="separate"/>
        </w:r>
        <w:r w:rsidR="00AB10A7" w:rsidRPr="00203C2D">
          <w:rPr>
            <w:webHidden/>
          </w:rPr>
          <w:t>128</w:t>
        </w:r>
        <w:r w:rsidR="00AB10A7" w:rsidRPr="00203C2D">
          <w:rPr>
            <w:webHidden/>
          </w:rPr>
          <w:fldChar w:fldCharType="end"/>
        </w:r>
      </w:hyperlink>
    </w:p>
    <w:p w14:paraId="11C183DD" w14:textId="77777777" w:rsidR="00AB10A7" w:rsidRPr="00203C2D" w:rsidRDefault="00203C2D">
      <w:pPr>
        <w:pStyle w:val="afffb"/>
        <w:rPr>
          <w:rFonts w:asciiTheme="minorHAnsi" w:eastAsiaTheme="minorEastAsia" w:hAnsiTheme="minorHAnsi" w:cstheme="minorBidi"/>
          <w:sz w:val="22"/>
          <w:szCs w:val="22"/>
        </w:rPr>
      </w:pPr>
      <w:hyperlink w:anchor="_Toc63333583" w:history="1">
        <w:r w:rsidR="00AB10A7" w:rsidRPr="00203C2D">
          <w:rPr>
            <w:rStyle w:val="ad"/>
          </w:rPr>
          <w:t>Рисунок </w:t>
        </w:r>
        <w:r w:rsidR="00AB10A7" w:rsidRPr="00203C2D">
          <w:rPr>
            <w:rFonts w:asciiTheme="minorHAnsi" w:eastAsiaTheme="minorEastAsia" w:hAnsiTheme="minorHAnsi" w:cstheme="minorBidi"/>
            <w:sz w:val="22"/>
            <w:szCs w:val="22"/>
          </w:rPr>
          <w:tab/>
        </w:r>
        <w:r w:rsidR="00AB10A7" w:rsidRPr="00203C2D">
          <w:rPr>
            <w:rStyle w:val="ad"/>
          </w:rPr>
          <w:t>89. ВФ «Заявление на проведение операций с иностранной валютой», вкладка «Дополнительно»</w:t>
        </w:r>
        <w:r w:rsidR="00AB10A7" w:rsidRPr="00203C2D">
          <w:rPr>
            <w:webHidden/>
          </w:rPr>
          <w:tab/>
        </w:r>
        <w:r w:rsidR="00AB10A7" w:rsidRPr="00203C2D">
          <w:rPr>
            <w:webHidden/>
          </w:rPr>
          <w:fldChar w:fldCharType="begin"/>
        </w:r>
        <w:r w:rsidR="00AB10A7" w:rsidRPr="00203C2D">
          <w:rPr>
            <w:webHidden/>
          </w:rPr>
          <w:instrText xml:space="preserve"> PAGEREF _Toc63333583 \h </w:instrText>
        </w:r>
        <w:r w:rsidR="00AB10A7" w:rsidRPr="00203C2D">
          <w:rPr>
            <w:webHidden/>
          </w:rPr>
        </w:r>
        <w:r w:rsidR="00AB10A7" w:rsidRPr="00203C2D">
          <w:rPr>
            <w:webHidden/>
          </w:rPr>
          <w:fldChar w:fldCharType="separate"/>
        </w:r>
        <w:r w:rsidR="00AB10A7" w:rsidRPr="00203C2D">
          <w:rPr>
            <w:webHidden/>
          </w:rPr>
          <w:t>129</w:t>
        </w:r>
        <w:r w:rsidR="00AB10A7" w:rsidRPr="00203C2D">
          <w:rPr>
            <w:webHidden/>
          </w:rPr>
          <w:fldChar w:fldCharType="end"/>
        </w:r>
      </w:hyperlink>
    </w:p>
    <w:p w14:paraId="47EC6397" w14:textId="77777777" w:rsidR="00AB10A7" w:rsidRPr="00203C2D" w:rsidRDefault="00203C2D">
      <w:pPr>
        <w:pStyle w:val="afffb"/>
        <w:rPr>
          <w:rFonts w:asciiTheme="minorHAnsi" w:eastAsiaTheme="minorEastAsia" w:hAnsiTheme="minorHAnsi" w:cstheme="minorBidi"/>
          <w:sz w:val="22"/>
          <w:szCs w:val="22"/>
        </w:rPr>
      </w:pPr>
      <w:hyperlink w:anchor="_Toc63333584" w:history="1">
        <w:r w:rsidR="00AB10A7" w:rsidRPr="00203C2D">
          <w:rPr>
            <w:rStyle w:val="ad"/>
            <w:lang w:eastAsia="zh-CN"/>
          </w:rPr>
          <w:t>Рисунок </w:t>
        </w:r>
        <w:r w:rsidR="00AB10A7" w:rsidRPr="00203C2D">
          <w:rPr>
            <w:rFonts w:asciiTheme="minorHAnsi" w:eastAsiaTheme="minorEastAsia" w:hAnsiTheme="minorHAnsi" w:cstheme="minorBidi"/>
            <w:sz w:val="22"/>
            <w:szCs w:val="22"/>
          </w:rPr>
          <w:tab/>
        </w:r>
        <w:r w:rsidR="00AB10A7" w:rsidRPr="00203C2D">
          <w:rPr>
            <w:rStyle w:val="ad"/>
          </w:rPr>
          <w:t>90. ВФ «Заявка на получение наличных денег» (ф. 0531802)</w:t>
        </w:r>
        <w:r w:rsidR="00AB10A7" w:rsidRPr="00203C2D">
          <w:rPr>
            <w:rStyle w:val="ad"/>
            <w:lang w:eastAsia="zh-CN"/>
          </w:rPr>
          <w:t>, вкладка «Общая информация»</w:t>
        </w:r>
        <w:r w:rsidR="00AB10A7" w:rsidRPr="00203C2D">
          <w:rPr>
            <w:webHidden/>
          </w:rPr>
          <w:tab/>
        </w:r>
        <w:r w:rsidR="00AB10A7" w:rsidRPr="00203C2D">
          <w:rPr>
            <w:webHidden/>
          </w:rPr>
          <w:fldChar w:fldCharType="begin"/>
        </w:r>
        <w:r w:rsidR="00AB10A7" w:rsidRPr="00203C2D">
          <w:rPr>
            <w:webHidden/>
          </w:rPr>
          <w:instrText xml:space="preserve"> PAGEREF _Toc63333584 \h </w:instrText>
        </w:r>
        <w:r w:rsidR="00AB10A7" w:rsidRPr="00203C2D">
          <w:rPr>
            <w:webHidden/>
          </w:rPr>
        </w:r>
        <w:r w:rsidR="00AB10A7" w:rsidRPr="00203C2D">
          <w:rPr>
            <w:webHidden/>
          </w:rPr>
          <w:fldChar w:fldCharType="separate"/>
        </w:r>
        <w:r w:rsidR="00AB10A7" w:rsidRPr="00203C2D">
          <w:rPr>
            <w:webHidden/>
          </w:rPr>
          <w:t>135</w:t>
        </w:r>
        <w:r w:rsidR="00AB10A7" w:rsidRPr="00203C2D">
          <w:rPr>
            <w:webHidden/>
          </w:rPr>
          <w:fldChar w:fldCharType="end"/>
        </w:r>
      </w:hyperlink>
    </w:p>
    <w:p w14:paraId="52B57B6F" w14:textId="77777777" w:rsidR="00AB10A7" w:rsidRPr="00203C2D" w:rsidRDefault="00203C2D">
      <w:pPr>
        <w:pStyle w:val="afffb"/>
        <w:rPr>
          <w:rFonts w:asciiTheme="minorHAnsi" w:eastAsiaTheme="minorEastAsia" w:hAnsiTheme="minorHAnsi" w:cstheme="minorBidi"/>
          <w:sz w:val="22"/>
          <w:szCs w:val="22"/>
        </w:rPr>
      </w:pPr>
      <w:hyperlink w:anchor="_Toc63333585" w:history="1">
        <w:r w:rsidR="00AB10A7" w:rsidRPr="00203C2D">
          <w:rPr>
            <w:rStyle w:val="ad"/>
          </w:rPr>
          <w:t>Рисунок </w:t>
        </w:r>
        <w:r w:rsidR="00AB10A7" w:rsidRPr="00203C2D">
          <w:rPr>
            <w:rFonts w:asciiTheme="minorHAnsi" w:eastAsiaTheme="minorEastAsia" w:hAnsiTheme="minorHAnsi" w:cstheme="minorBidi"/>
            <w:sz w:val="22"/>
            <w:szCs w:val="22"/>
          </w:rPr>
          <w:tab/>
        </w:r>
        <w:r w:rsidR="00AB10A7" w:rsidRPr="00203C2D">
          <w:rPr>
            <w:rStyle w:val="ad"/>
          </w:rPr>
          <w:t>91. ВФ «Заявка на получение денежных средств, перечисляемых на карту» (ф. 0531242), вкладка «Общая информация»</w:t>
        </w:r>
        <w:r w:rsidR="00AB10A7" w:rsidRPr="00203C2D">
          <w:rPr>
            <w:webHidden/>
          </w:rPr>
          <w:tab/>
        </w:r>
        <w:r w:rsidR="00AB10A7" w:rsidRPr="00203C2D">
          <w:rPr>
            <w:webHidden/>
          </w:rPr>
          <w:fldChar w:fldCharType="begin"/>
        </w:r>
        <w:r w:rsidR="00AB10A7" w:rsidRPr="00203C2D">
          <w:rPr>
            <w:webHidden/>
          </w:rPr>
          <w:instrText xml:space="preserve"> PAGEREF _Toc63333585 \h </w:instrText>
        </w:r>
        <w:r w:rsidR="00AB10A7" w:rsidRPr="00203C2D">
          <w:rPr>
            <w:webHidden/>
          </w:rPr>
        </w:r>
        <w:r w:rsidR="00AB10A7" w:rsidRPr="00203C2D">
          <w:rPr>
            <w:webHidden/>
          </w:rPr>
          <w:fldChar w:fldCharType="separate"/>
        </w:r>
        <w:r w:rsidR="00AB10A7" w:rsidRPr="00203C2D">
          <w:rPr>
            <w:webHidden/>
          </w:rPr>
          <w:t>137</w:t>
        </w:r>
        <w:r w:rsidR="00AB10A7" w:rsidRPr="00203C2D">
          <w:rPr>
            <w:webHidden/>
          </w:rPr>
          <w:fldChar w:fldCharType="end"/>
        </w:r>
      </w:hyperlink>
    </w:p>
    <w:p w14:paraId="174D3A87" w14:textId="77777777" w:rsidR="00AB10A7" w:rsidRPr="00203C2D" w:rsidRDefault="00203C2D">
      <w:pPr>
        <w:pStyle w:val="afffb"/>
        <w:rPr>
          <w:rFonts w:asciiTheme="minorHAnsi" w:eastAsiaTheme="minorEastAsia" w:hAnsiTheme="minorHAnsi" w:cstheme="minorBidi"/>
          <w:sz w:val="22"/>
          <w:szCs w:val="22"/>
        </w:rPr>
      </w:pPr>
      <w:hyperlink w:anchor="_Toc63333586" w:history="1">
        <w:r w:rsidR="00AB10A7" w:rsidRPr="00203C2D">
          <w:rPr>
            <w:rStyle w:val="ad"/>
          </w:rPr>
          <w:t>Рисунок </w:t>
        </w:r>
        <w:r w:rsidR="00AB10A7" w:rsidRPr="00203C2D">
          <w:rPr>
            <w:rFonts w:asciiTheme="minorHAnsi" w:eastAsiaTheme="minorEastAsia" w:hAnsiTheme="minorHAnsi" w:cstheme="minorBidi"/>
            <w:sz w:val="22"/>
            <w:szCs w:val="22"/>
          </w:rPr>
          <w:tab/>
        </w:r>
        <w:r w:rsidR="00AB10A7" w:rsidRPr="00203C2D">
          <w:rPr>
            <w:rStyle w:val="ad"/>
          </w:rPr>
          <w:t>92. ВФ «Расшифровка сумм неиспользованных (внесенных через банкомат или пункт выдачи наличных денежных средств) средств» (ф. 0531251), вкладка «Общая информация»</w:t>
        </w:r>
        <w:r w:rsidR="00AB10A7" w:rsidRPr="00203C2D">
          <w:rPr>
            <w:webHidden/>
          </w:rPr>
          <w:tab/>
        </w:r>
        <w:r w:rsidR="00AB10A7" w:rsidRPr="00203C2D">
          <w:rPr>
            <w:webHidden/>
          </w:rPr>
          <w:fldChar w:fldCharType="begin"/>
        </w:r>
        <w:r w:rsidR="00AB10A7" w:rsidRPr="00203C2D">
          <w:rPr>
            <w:webHidden/>
          </w:rPr>
          <w:instrText xml:space="preserve"> PAGEREF _Toc63333586 \h </w:instrText>
        </w:r>
        <w:r w:rsidR="00AB10A7" w:rsidRPr="00203C2D">
          <w:rPr>
            <w:webHidden/>
          </w:rPr>
        </w:r>
        <w:r w:rsidR="00AB10A7" w:rsidRPr="00203C2D">
          <w:rPr>
            <w:webHidden/>
          </w:rPr>
          <w:fldChar w:fldCharType="separate"/>
        </w:r>
        <w:r w:rsidR="00AB10A7" w:rsidRPr="00203C2D">
          <w:rPr>
            <w:webHidden/>
          </w:rPr>
          <w:t>139</w:t>
        </w:r>
        <w:r w:rsidR="00AB10A7" w:rsidRPr="00203C2D">
          <w:rPr>
            <w:webHidden/>
          </w:rPr>
          <w:fldChar w:fldCharType="end"/>
        </w:r>
      </w:hyperlink>
    </w:p>
    <w:p w14:paraId="08CB016C" w14:textId="77777777" w:rsidR="00AB10A7" w:rsidRPr="00203C2D" w:rsidRDefault="00203C2D">
      <w:pPr>
        <w:pStyle w:val="afffb"/>
        <w:rPr>
          <w:rFonts w:asciiTheme="minorHAnsi" w:eastAsiaTheme="minorEastAsia" w:hAnsiTheme="minorHAnsi" w:cstheme="minorBidi"/>
          <w:sz w:val="22"/>
          <w:szCs w:val="22"/>
        </w:rPr>
      </w:pPr>
      <w:hyperlink w:anchor="_Toc63333587" w:history="1">
        <w:r w:rsidR="00AB10A7" w:rsidRPr="00203C2D">
          <w:rPr>
            <w:rStyle w:val="ad"/>
            <w:lang w:eastAsia="zh-CN"/>
          </w:rPr>
          <w:t>Рисунок </w:t>
        </w:r>
        <w:r w:rsidR="00AB10A7" w:rsidRPr="00203C2D">
          <w:rPr>
            <w:rFonts w:asciiTheme="minorHAnsi" w:eastAsiaTheme="minorEastAsia" w:hAnsiTheme="minorHAnsi" w:cstheme="minorBidi"/>
            <w:sz w:val="22"/>
            <w:szCs w:val="22"/>
          </w:rPr>
          <w:tab/>
        </w:r>
        <w:r w:rsidR="00AB10A7" w:rsidRPr="00203C2D">
          <w:rPr>
            <w:rStyle w:val="ad"/>
          </w:rPr>
          <w:t xml:space="preserve">93. ВФ </w:t>
        </w:r>
        <w:r w:rsidR="00AB10A7" w:rsidRPr="00203C2D">
          <w:rPr>
            <w:rStyle w:val="ad"/>
            <w:lang w:eastAsia="zh-CN"/>
          </w:rPr>
          <w:t>«</w:t>
        </w:r>
        <w:r w:rsidR="00AB10A7" w:rsidRPr="00203C2D">
          <w:rPr>
            <w:rStyle w:val="ad"/>
          </w:rPr>
          <w:t>Уведомление об уточнении вида и принадлежности платежа» (ф. 0531809)</w:t>
        </w:r>
        <w:r w:rsidR="00AB10A7" w:rsidRPr="00203C2D">
          <w:rPr>
            <w:rStyle w:val="ad"/>
            <w:lang w:eastAsia="zh-CN"/>
          </w:rPr>
          <w:t>, вкладка «Общая информация»</w:t>
        </w:r>
        <w:r w:rsidR="00AB10A7" w:rsidRPr="00203C2D">
          <w:rPr>
            <w:webHidden/>
          </w:rPr>
          <w:tab/>
        </w:r>
        <w:r w:rsidR="00AB10A7" w:rsidRPr="00203C2D">
          <w:rPr>
            <w:webHidden/>
          </w:rPr>
          <w:fldChar w:fldCharType="begin"/>
        </w:r>
        <w:r w:rsidR="00AB10A7" w:rsidRPr="00203C2D">
          <w:rPr>
            <w:webHidden/>
          </w:rPr>
          <w:instrText xml:space="preserve"> PAGEREF _Toc63333587 \h </w:instrText>
        </w:r>
        <w:r w:rsidR="00AB10A7" w:rsidRPr="00203C2D">
          <w:rPr>
            <w:webHidden/>
          </w:rPr>
        </w:r>
        <w:r w:rsidR="00AB10A7" w:rsidRPr="00203C2D">
          <w:rPr>
            <w:webHidden/>
          </w:rPr>
          <w:fldChar w:fldCharType="separate"/>
        </w:r>
        <w:r w:rsidR="00AB10A7" w:rsidRPr="00203C2D">
          <w:rPr>
            <w:webHidden/>
          </w:rPr>
          <w:t>146</w:t>
        </w:r>
        <w:r w:rsidR="00AB10A7" w:rsidRPr="00203C2D">
          <w:rPr>
            <w:webHidden/>
          </w:rPr>
          <w:fldChar w:fldCharType="end"/>
        </w:r>
      </w:hyperlink>
    </w:p>
    <w:p w14:paraId="6F023E6F" w14:textId="77777777" w:rsidR="00AB10A7" w:rsidRPr="00203C2D" w:rsidRDefault="00203C2D">
      <w:pPr>
        <w:pStyle w:val="afffb"/>
        <w:rPr>
          <w:rFonts w:asciiTheme="minorHAnsi" w:eastAsiaTheme="minorEastAsia" w:hAnsiTheme="minorHAnsi" w:cstheme="minorBidi"/>
          <w:sz w:val="22"/>
          <w:szCs w:val="22"/>
        </w:rPr>
      </w:pPr>
      <w:hyperlink w:anchor="_Toc63333588" w:history="1">
        <w:r w:rsidR="00AB10A7" w:rsidRPr="00203C2D">
          <w:rPr>
            <w:rStyle w:val="ad"/>
            <w:lang w:eastAsia="zh-CN"/>
          </w:rPr>
          <w:t>Рисунок </w:t>
        </w:r>
        <w:r w:rsidR="00AB10A7" w:rsidRPr="00203C2D">
          <w:rPr>
            <w:rFonts w:asciiTheme="minorHAnsi" w:eastAsiaTheme="minorEastAsia" w:hAnsiTheme="minorHAnsi" w:cstheme="minorBidi"/>
            <w:sz w:val="22"/>
            <w:szCs w:val="22"/>
          </w:rPr>
          <w:tab/>
        </w:r>
        <w:r w:rsidR="00AB10A7" w:rsidRPr="00203C2D">
          <w:rPr>
            <w:rStyle w:val="ad"/>
          </w:rPr>
          <w:t xml:space="preserve">94. ВФ </w:t>
        </w:r>
        <w:r w:rsidR="00AB10A7" w:rsidRPr="00203C2D">
          <w:rPr>
            <w:rStyle w:val="ad"/>
            <w:lang w:eastAsia="zh-CN"/>
          </w:rPr>
          <w:t>«</w:t>
        </w:r>
        <w:r w:rsidR="00AB10A7" w:rsidRPr="00203C2D">
          <w:rPr>
            <w:rStyle w:val="ad"/>
          </w:rPr>
          <w:t>Уведомление об уточнении вида и принадлежности платежа» (ф. 0531809)</w:t>
        </w:r>
        <w:r w:rsidR="00AB10A7" w:rsidRPr="00203C2D">
          <w:rPr>
            <w:rStyle w:val="ad"/>
            <w:lang w:eastAsia="zh-CN"/>
          </w:rPr>
          <w:t>, вкладка «Платежные документы»</w:t>
        </w:r>
        <w:r w:rsidR="00AB10A7" w:rsidRPr="00203C2D">
          <w:rPr>
            <w:webHidden/>
          </w:rPr>
          <w:tab/>
        </w:r>
        <w:r w:rsidR="00AB10A7" w:rsidRPr="00203C2D">
          <w:rPr>
            <w:webHidden/>
          </w:rPr>
          <w:fldChar w:fldCharType="begin"/>
        </w:r>
        <w:r w:rsidR="00AB10A7" w:rsidRPr="00203C2D">
          <w:rPr>
            <w:webHidden/>
          </w:rPr>
          <w:instrText xml:space="preserve"> PAGEREF _Toc63333588 \h </w:instrText>
        </w:r>
        <w:r w:rsidR="00AB10A7" w:rsidRPr="00203C2D">
          <w:rPr>
            <w:webHidden/>
          </w:rPr>
        </w:r>
        <w:r w:rsidR="00AB10A7" w:rsidRPr="00203C2D">
          <w:rPr>
            <w:webHidden/>
          </w:rPr>
          <w:fldChar w:fldCharType="separate"/>
        </w:r>
        <w:r w:rsidR="00AB10A7" w:rsidRPr="00203C2D">
          <w:rPr>
            <w:webHidden/>
          </w:rPr>
          <w:t>146</w:t>
        </w:r>
        <w:r w:rsidR="00AB10A7" w:rsidRPr="00203C2D">
          <w:rPr>
            <w:webHidden/>
          </w:rPr>
          <w:fldChar w:fldCharType="end"/>
        </w:r>
      </w:hyperlink>
    </w:p>
    <w:p w14:paraId="44221CFD" w14:textId="77777777" w:rsidR="00AB10A7" w:rsidRPr="00203C2D" w:rsidRDefault="00203C2D">
      <w:pPr>
        <w:pStyle w:val="afffb"/>
        <w:rPr>
          <w:rFonts w:asciiTheme="minorHAnsi" w:eastAsiaTheme="minorEastAsia" w:hAnsiTheme="minorHAnsi" w:cstheme="minorBidi"/>
          <w:sz w:val="22"/>
          <w:szCs w:val="22"/>
        </w:rPr>
      </w:pPr>
      <w:hyperlink w:anchor="_Toc63333589" w:history="1">
        <w:r w:rsidR="00AB10A7" w:rsidRPr="00203C2D">
          <w:rPr>
            <w:rStyle w:val="ad"/>
          </w:rPr>
          <w:t>Рисунок </w:t>
        </w:r>
        <w:r w:rsidR="00AB10A7" w:rsidRPr="00203C2D">
          <w:rPr>
            <w:rFonts w:asciiTheme="minorHAnsi" w:eastAsiaTheme="minorEastAsia" w:hAnsiTheme="minorHAnsi" w:cstheme="minorBidi"/>
            <w:sz w:val="22"/>
            <w:szCs w:val="22"/>
          </w:rPr>
          <w:tab/>
        </w:r>
        <w:r w:rsidR="00AB10A7" w:rsidRPr="00203C2D">
          <w:rPr>
            <w:rStyle w:val="ad"/>
          </w:rPr>
          <w:t>95. Визуальная форма экземпляра формуляра ЗМР, вкладка «Реквизиты»</w:t>
        </w:r>
        <w:r w:rsidR="00AB10A7" w:rsidRPr="00203C2D">
          <w:rPr>
            <w:webHidden/>
          </w:rPr>
          <w:tab/>
        </w:r>
        <w:r w:rsidR="00AB10A7" w:rsidRPr="00203C2D">
          <w:rPr>
            <w:webHidden/>
          </w:rPr>
          <w:fldChar w:fldCharType="begin"/>
        </w:r>
        <w:r w:rsidR="00AB10A7" w:rsidRPr="00203C2D">
          <w:rPr>
            <w:webHidden/>
          </w:rPr>
          <w:instrText xml:space="preserve"> PAGEREF _Toc63333589 \h </w:instrText>
        </w:r>
        <w:r w:rsidR="00AB10A7" w:rsidRPr="00203C2D">
          <w:rPr>
            <w:webHidden/>
          </w:rPr>
        </w:r>
        <w:r w:rsidR="00AB10A7" w:rsidRPr="00203C2D">
          <w:rPr>
            <w:webHidden/>
          </w:rPr>
          <w:fldChar w:fldCharType="separate"/>
        </w:r>
        <w:r w:rsidR="00AB10A7" w:rsidRPr="00203C2D">
          <w:rPr>
            <w:webHidden/>
          </w:rPr>
          <w:t>163</w:t>
        </w:r>
        <w:r w:rsidR="00AB10A7" w:rsidRPr="00203C2D">
          <w:rPr>
            <w:webHidden/>
          </w:rPr>
          <w:fldChar w:fldCharType="end"/>
        </w:r>
      </w:hyperlink>
    </w:p>
    <w:p w14:paraId="6BBEE8B4" w14:textId="77777777" w:rsidR="00AB10A7" w:rsidRPr="00203C2D" w:rsidRDefault="00203C2D">
      <w:pPr>
        <w:pStyle w:val="afffb"/>
        <w:rPr>
          <w:rFonts w:asciiTheme="minorHAnsi" w:eastAsiaTheme="minorEastAsia" w:hAnsiTheme="minorHAnsi" w:cstheme="minorBidi"/>
          <w:sz w:val="22"/>
          <w:szCs w:val="22"/>
        </w:rPr>
      </w:pPr>
      <w:hyperlink w:anchor="_Toc63333590" w:history="1">
        <w:r w:rsidR="00AB10A7" w:rsidRPr="00203C2D">
          <w:rPr>
            <w:rStyle w:val="ad"/>
          </w:rPr>
          <w:t>Рисунок </w:t>
        </w:r>
        <w:r w:rsidR="00AB10A7" w:rsidRPr="00203C2D">
          <w:rPr>
            <w:rFonts w:asciiTheme="minorHAnsi" w:eastAsiaTheme="minorEastAsia" w:hAnsiTheme="minorHAnsi" w:cstheme="minorBidi"/>
            <w:sz w:val="22"/>
            <w:szCs w:val="22"/>
          </w:rPr>
          <w:tab/>
        </w:r>
        <w:r w:rsidR="00AB10A7" w:rsidRPr="00203C2D">
          <w:rPr>
            <w:rStyle w:val="ad"/>
          </w:rPr>
          <w:t>96. Визуальная форма экземпляра формуляра ЗМР, вкладка «Информация о выплатах»</w:t>
        </w:r>
        <w:r w:rsidR="00AB10A7" w:rsidRPr="00203C2D">
          <w:rPr>
            <w:webHidden/>
          </w:rPr>
          <w:tab/>
        </w:r>
        <w:r w:rsidR="00AB10A7" w:rsidRPr="00203C2D">
          <w:rPr>
            <w:webHidden/>
          </w:rPr>
          <w:fldChar w:fldCharType="begin"/>
        </w:r>
        <w:r w:rsidR="00AB10A7" w:rsidRPr="00203C2D">
          <w:rPr>
            <w:webHidden/>
          </w:rPr>
          <w:instrText xml:space="preserve"> PAGEREF _Toc63333590 \h </w:instrText>
        </w:r>
        <w:r w:rsidR="00AB10A7" w:rsidRPr="00203C2D">
          <w:rPr>
            <w:webHidden/>
          </w:rPr>
        </w:r>
        <w:r w:rsidR="00AB10A7" w:rsidRPr="00203C2D">
          <w:rPr>
            <w:webHidden/>
          </w:rPr>
          <w:fldChar w:fldCharType="separate"/>
        </w:r>
        <w:r w:rsidR="00AB10A7" w:rsidRPr="00203C2D">
          <w:rPr>
            <w:webHidden/>
          </w:rPr>
          <w:t>164</w:t>
        </w:r>
        <w:r w:rsidR="00AB10A7" w:rsidRPr="00203C2D">
          <w:rPr>
            <w:webHidden/>
          </w:rPr>
          <w:fldChar w:fldCharType="end"/>
        </w:r>
      </w:hyperlink>
    </w:p>
    <w:p w14:paraId="15F23695" w14:textId="77777777" w:rsidR="00AB10A7" w:rsidRPr="00203C2D" w:rsidRDefault="00203C2D">
      <w:pPr>
        <w:pStyle w:val="afffb"/>
        <w:rPr>
          <w:rFonts w:asciiTheme="minorHAnsi" w:eastAsiaTheme="minorEastAsia" w:hAnsiTheme="minorHAnsi" w:cstheme="minorBidi"/>
          <w:sz w:val="22"/>
          <w:szCs w:val="22"/>
        </w:rPr>
      </w:pPr>
      <w:hyperlink w:anchor="_Toc63333591" w:history="1">
        <w:r w:rsidR="00AB10A7" w:rsidRPr="00203C2D">
          <w:rPr>
            <w:rStyle w:val="ad"/>
          </w:rPr>
          <w:t>Рисунок </w:t>
        </w:r>
        <w:r w:rsidR="00AB10A7" w:rsidRPr="00203C2D">
          <w:rPr>
            <w:rFonts w:asciiTheme="minorHAnsi" w:eastAsiaTheme="minorEastAsia" w:hAnsiTheme="minorHAnsi" w:cstheme="minorBidi"/>
            <w:sz w:val="22"/>
            <w:szCs w:val="22"/>
          </w:rPr>
          <w:tab/>
        </w:r>
        <w:r w:rsidR="00AB10A7" w:rsidRPr="00203C2D">
          <w:rPr>
            <w:rStyle w:val="ad"/>
          </w:rPr>
          <w:t>97. Окно «Добавление записи» блока «Информация о выплатах»</w:t>
        </w:r>
        <w:r w:rsidR="00AB10A7" w:rsidRPr="00203C2D">
          <w:rPr>
            <w:webHidden/>
          </w:rPr>
          <w:tab/>
        </w:r>
        <w:r w:rsidR="00AB10A7" w:rsidRPr="00203C2D">
          <w:rPr>
            <w:webHidden/>
          </w:rPr>
          <w:fldChar w:fldCharType="begin"/>
        </w:r>
        <w:r w:rsidR="00AB10A7" w:rsidRPr="00203C2D">
          <w:rPr>
            <w:webHidden/>
          </w:rPr>
          <w:instrText xml:space="preserve"> PAGEREF _Toc63333591 \h </w:instrText>
        </w:r>
        <w:r w:rsidR="00AB10A7" w:rsidRPr="00203C2D">
          <w:rPr>
            <w:webHidden/>
          </w:rPr>
        </w:r>
        <w:r w:rsidR="00AB10A7" w:rsidRPr="00203C2D">
          <w:rPr>
            <w:webHidden/>
          </w:rPr>
          <w:fldChar w:fldCharType="separate"/>
        </w:r>
        <w:r w:rsidR="00AB10A7" w:rsidRPr="00203C2D">
          <w:rPr>
            <w:webHidden/>
          </w:rPr>
          <w:t>167</w:t>
        </w:r>
        <w:r w:rsidR="00AB10A7" w:rsidRPr="00203C2D">
          <w:rPr>
            <w:webHidden/>
          </w:rPr>
          <w:fldChar w:fldCharType="end"/>
        </w:r>
      </w:hyperlink>
    </w:p>
    <w:p w14:paraId="0824A8E8" w14:textId="77777777" w:rsidR="00AB10A7" w:rsidRPr="00203C2D" w:rsidRDefault="00203C2D">
      <w:pPr>
        <w:pStyle w:val="afffb"/>
        <w:rPr>
          <w:rFonts w:asciiTheme="minorHAnsi" w:eastAsiaTheme="minorEastAsia" w:hAnsiTheme="minorHAnsi" w:cstheme="minorBidi"/>
          <w:sz w:val="22"/>
          <w:szCs w:val="22"/>
        </w:rPr>
      </w:pPr>
      <w:hyperlink w:anchor="_Toc63333592" w:history="1">
        <w:r w:rsidR="00AB10A7" w:rsidRPr="00203C2D">
          <w:rPr>
            <w:rStyle w:val="ad"/>
          </w:rPr>
          <w:t>Рисунок </w:t>
        </w:r>
        <w:r w:rsidR="00AB10A7" w:rsidRPr="00203C2D">
          <w:rPr>
            <w:rFonts w:asciiTheme="minorHAnsi" w:eastAsiaTheme="minorEastAsia" w:hAnsiTheme="minorHAnsi" w:cstheme="minorBidi"/>
            <w:sz w:val="22"/>
            <w:szCs w:val="22"/>
          </w:rPr>
          <w:tab/>
        </w:r>
        <w:r w:rsidR="00AB10A7" w:rsidRPr="00203C2D">
          <w:rPr>
            <w:rStyle w:val="ad"/>
          </w:rPr>
          <w:t>98. Окно «Добавление записи» блока «Сумма выплат по КБК»</w:t>
        </w:r>
        <w:r w:rsidR="00AB10A7" w:rsidRPr="00203C2D">
          <w:rPr>
            <w:webHidden/>
          </w:rPr>
          <w:tab/>
        </w:r>
        <w:r w:rsidR="00AB10A7" w:rsidRPr="00203C2D">
          <w:rPr>
            <w:webHidden/>
          </w:rPr>
          <w:fldChar w:fldCharType="begin"/>
        </w:r>
        <w:r w:rsidR="00AB10A7" w:rsidRPr="00203C2D">
          <w:rPr>
            <w:webHidden/>
          </w:rPr>
          <w:instrText xml:space="preserve"> PAGEREF _Toc63333592 \h </w:instrText>
        </w:r>
        <w:r w:rsidR="00AB10A7" w:rsidRPr="00203C2D">
          <w:rPr>
            <w:webHidden/>
          </w:rPr>
        </w:r>
        <w:r w:rsidR="00AB10A7" w:rsidRPr="00203C2D">
          <w:rPr>
            <w:webHidden/>
          </w:rPr>
          <w:fldChar w:fldCharType="separate"/>
        </w:r>
        <w:r w:rsidR="00AB10A7" w:rsidRPr="00203C2D">
          <w:rPr>
            <w:webHidden/>
          </w:rPr>
          <w:t>168</w:t>
        </w:r>
        <w:r w:rsidR="00AB10A7" w:rsidRPr="00203C2D">
          <w:rPr>
            <w:webHidden/>
          </w:rPr>
          <w:fldChar w:fldCharType="end"/>
        </w:r>
      </w:hyperlink>
    </w:p>
    <w:p w14:paraId="0170774B" w14:textId="77777777" w:rsidR="00AB10A7" w:rsidRPr="00203C2D" w:rsidRDefault="00203C2D">
      <w:pPr>
        <w:pStyle w:val="afffb"/>
        <w:rPr>
          <w:rFonts w:asciiTheme="minorHAnsi" w:eastAsiaTheme="minorEastAsia" w:hAnsiTheme="minorHAnsi" w:cstheme="minorBidi"/>
          <w:sz w:val="22"/>
          <w:szCs w:val="22"/>
        </w:rPr>
      </w:pPr>
      <w:hyperlink w:anchor="_Toc63333593" w:history="1">
        <w:r w:rsidR="00AB10A7" w:rsidRPr="00203C2D">
          <w:rPr>
            <w:rStyle w:val="ad"/>
          </w:rPr>
          <w:t>Рисунок </w:t>
        </w:r>
        <w:r w:rsidR="00AB10A7" w:rsidRPr="00203C2D">
          <w:rPr>
            <w:rFonts w:asciiTheme="minorHAnsi" w:eastAsiaTheme="minorEastAsia" w:hAnsiTheme="minorHAnsi" w:cstheme="minorBidi"/>
            <w:sz w:val="22"/>
            <w:szCs w:val="22"/>
          </w:rPr>
          <w:tab/>
        </w:r>
        <w:r w:rsidR="00AB10A7" w:rsidRPr="00203C2D">
          <w:rPr>
            <w:rStyle w:val="ad"/>
          </w:rPr>
          <w:t>99. Окно «Добавление записи» блока «Итоговые суммы выплат»</w:t>
        </w:r>
        <w:r w:rsidR="00AB10A7" w:rsidRPr="00203C2D">
          <w:rPr>
            <w:webHidden/>
          </w:rPr>
          <w:tab/>
        </w:r>
        <w:r w:rsidR="00AB10A7" w:rsidRPr="00203C2D">
          <w:rPr>
            <w:webHidden/>
          </w:rPr>
          <w:fldChar w:fldCharType="begin"/>
        </w:r>
        <w:r w:rsidR="00AB10A7" w:rsidRPr="00203C2D">
          <w:rPr>
            <w:webHidden/>
          </w:rPr>
          <w:instrText xml:space="preserve"> PAGEREF _Toc63333593 \h </w:instrText>
        </w:r>
        <w:r w:rsidR="00AB10A7" w:rsidRPr="00203C2D">
          <w:rPr>
            <w:webHidden/>
          </w:rPr>
        </w:r>
        <w:r w:rsidR="00AB10A7" w:rsidRPr="00203C2D">
          <w:rPr>
            <w:webHidden/>
          </w:rPr>
          <w:fldChar w:fldCharType="separate"/>
        </w:r>
        <w:r w:rsidR="00AB10A7" w:rsidRPr="00203C2D">
          <w:rPr>
            <w:webHidden/>
          </w:rPr>
          <w:t>169</w:t>
        </w:r>
        <w:r w:rsidR="00AB10A7" w:rsidRPr="00203C2D">
          <w:rPr>
            <w:webHidden/>
          </w:rPr>
          <w:fldChar w:fldCharType="end"/>
        </w:r>
      </w:hyperlink>
    </w:p>
    <w:p w14:paraId="529D35C3" w14:textId="77777777" w:rsidR="00AB10A7" w:rsidRPr="00203C2D" w:rsidRDefault="00203C2D">
      <w:pPr>
        <w:pStyle w:val="afffb"/>
        <w:rPr>
          <w:rFonts w:asciiTheme="minorHAnsi" w:eastAsiaTheme="minorEastAsia" w:hAnsiTheme="minorHAnsi" w:cstheme="minorBidi"/>
          <w:sz w:val="22"/>
          <w:szCs w:val="22"/>
        </w:rPr>
      </w:pPr>
      <w:hyperlink w:anchor="_Toc63333594" w:history="1">
        <w:r w:rsidR="00AB10A7" w:rsidRPr="00203C2D">
          <w:rPr>
            <w:rStyle w:val="ad"/>
          </w:rPr>
          <w:t>Рисунок </w:t>
        </w:r>
        <w:r w:rsidR="00AB10A7" w:rsidRPr="00203C2D">
          <w:rPr>
            <w:rFonts w:asciiTheme="minorHAnsi" w:eastAsiaTheme="minorEastAsia" w:hAnsiTheme="minorHAnsi" w:cstheme="minorBidi"/>
            <w:sz w:val="22"/>
            <w:szCs w:val="22"/>
          </w:rPr>
          <w:tab/>
        </w:r>
        <w:r w:rsidR="00AB10A7" w:rsidRPr="00203C2D">
          <w:rPr>
            <w:rStyle w:val="ad"/>
          </w:rPr>
          <w:t>Нажать кнопку «Сохранить изменения и закрыть окно».</w:t>
        </w:r>
        <w:r w:rsidR="00AB10A7" w:rsidRPr="00203C2D">
          <w:rPr>
            <w:webHidden/>
          </w:rPr>
          <w:tab/>
        </w:r>
        <w:r w:rsidR="00AB10A7" w:rsidRPr="00203C2D">
          <w:rPr>
            <w:webHidden/>
          </w:rPr>
          <w:fldChar w:fldCharType="begin"/>
        </w:r>
        <w:r w:rsidR="00AB10A7" w:rsidRPr="00203C2D">
          <w:rPr>
            <w:webHidden/>
          </w:rPr>
          <w:instrText xml:space="preserve"> PAGEREF _Toc63333594 \h </w:instrText>
        </w:r>
        <w:r w:rsidR="00AB10A7" w:rsidRPr="00203C2D">
          <w:rPr>
            <w:webHidden/>
          </w:rPr>
        </w:r>
        <w:r w:rsidR="00AB10A7" w:rsidRPr="00203C2D">
          <w:rPr>
            <w:webHidden/>
          </w:rPr>
          <w:fldChar w:fldCharType="separate"/>
        </w:r>
        <w:r w:rsidR="00AB10A7" w:rsidRPr="00203C2D">
          <w:rPr>
            <w:webHidden/>
          </w:rPr>
          <w:t>169</w:t>
        </w:r>
        <w:r w:rsidR="00AB10A7" w:rsidRPr="00203C2D">
          <w:rPr>
            <w:webHidden/>
          </w:rPr>
          <w:fldChar w:fldCharType="end"/>
        </w:r>
      </w:hyperlink>
    </w:p>
    <w:p w14:paraId="7424588C" w14:textId="77777777" w:rsidR="00AB10A7" w:rsidRPr="00203C2D" w:rsidRDefault="00203C2D">
      <w:pPr>
        <w:pStyle w:val="afffb"/>
        <w:rPr>
          <w:rFonts w:asciiTheme="minorHAnsi" w:eastAsiaTheme="minorEastAsia" w:hAnsiTheme="minorHAnsi" w:cstheme="minorBidi"/>
          <w:sz w:val="22"/>
          <w:szCs w:val="22"/>
        </w:rPr>
      </w:pPr>
      <w:hyperlink w:anchor="_Toc63333595" w:history="1">
        <w:r w:rsidR="00AB10A7" w:rsidRPr="00203C2D">
          <w:rPr>
            <w:rStyle w:val="ad"/>
          </w:rPr>
          <w:t>Рисунок </w:t>
        </w:r>
        <w:r w:rsidR="00AB10A7" w:rsidRPr="00203C2D">
          <w:rPr>
            <w:rFonts w:asciiTheme="minorHAnsi" w:eastAsiaTheme="minorEastAsia" w:hAnsiTheme="minorHAnsi" w:cstheme="minorBidi"/>
            <w:sz w:val="22"/>
            <w:szCs w:val="22"/>
          </w:rPr>
          <w:tab/>
        </w:r>
        <w:r w:rsidR="00AB10A7" w:rsidRPr="00203C2D">
          <w:rPr>
            <w:rStyle w:val="ad"/>
          </w:rPr>
          <w:t>100. Ссылка на ПУЭ</w:t>
        </w:r>
        <w:r w:rsidR="00AB10A7" w:rsidRPr="00203C2D">
          <w:rPr>
            <w:webHidden/>
          </w:rPr>
          <w:tab/>
        </w:r>
        <w:r w:rsidR="00AB10A7" w:rsidRPr="00203C2D">
          <w:rPr>
            <w:webHidden/>
          </w:rPr>
          <w:fldChar w:fldCharType="begin"/>
        </w:r>
        <w:r w:rsidR="00AB10A7" w:rsidRPr="00203C2D">
          <w:rPr>
            <w:webHidden/>
          </w:rPr>
          <w:instrText xml:space="preserve"> PAGEREF _Toc63333595 \h </w:instrText>
        </w:r>
        <w:r w:rsidR="00AB10A7" w:rsidRPr="00203C2D">
          <w:rPr>
            <w:webHidden/>
          </w:rPr>
        </w:r>
        <w:r w:rsidR="00AB10A7" w:rsidRPr="00203C2D">
          <w:rPr>
            <w:webHidden/>
          </w:rPr>
          <w:fldChar w:fldCharType="separate"/>
        </w:r>
        <w:r w:rsidR="00AB10A7" w:rsidRPr="00203C2D">
          <w:rPr>
            <w:webHidden/>
          </w:rPr>
          <w:t>172</w:t>
        </w:r>
        <w:r w:rsidR="00AB10A7" w:rsidRPr="00203C2D">
          <w:rPr>
            <w:webHidden/>
          </w:rPr>
          <w:fldChar w:fldCharType="end"/>
        </w:r>
      </w:hyperlink>
    </w:p>
    <w:p w14:paraId="3165EEF1" w14:textId="77777777" w:rsidR="00AB10A7" w:rsidRPr="00203C2D" w:rsidRDefault="00203C2D">
      <w:pPr>
        <w:pStyle w:val="afffb"/>
        <w:rPr>
          <w:rFonts w:asciiTheme="minorHAnsi" w:eastAsiaTheme="minorEastAsia" w:hAnsiTheme="minorHAnsi" w:cstheme="minorBidi"/>
          <w:sz w:val="22"/>
          <w:szCs w:val="22"/>
        </w:rPr>
      </w:pPr>
      <w:hyperlink w:anchor="_Toc63333596" w:history="1">
        <w:r w:rsidR="00AB10A7" w:rsidRPr="00203C2D">
          <w:rPr>
            <w:rStyle w:val="ad"/>
          </w:rPr>
          <w:t>Рисунок </w:t>
        </w:r>
        <w:r w:rsidR="00AB10A7" w:rsidRPr="00203C2D">
          <w:rPr>
            <w:rFonts w:asciiTheme="minorHAnsi" w:eastAsiaTheme="minorEastAsia" w:hAnsiTheme="minorHAnsi" w:cstheme="minorBidi"/>
            <w:sz w:val="22"/>
            <w:szCs w:val="22"/>
          </w:rPr>
          <w:tab/>
        </w:r>
        <w:r w:rsidR="00AB10A7" w:rsidRPr="00203C2D">
          <w:rPr>
            <w:rStyle w:val="ad"/>
          </w:rPr>
          <w:t>101. Форма сообщения о проблеме</w:t>
        </w:r>
        <w:r w:rsidR="00AB10A7" w:rsidRPr="00203C2D">
          <w:rPr>
            <w:webHidden/>
          </w:rPr>
          <w:tab/>
        </w:r>
        <w:r w:rsidR="00AB10A7" w:rsidRPr="00203C2D">
          <w:rPr>
            <w:webHidden/>
          </w:rPr>
          <w:fldChar w:fldCharType="begin"/>
        </w:r>
        <w:r w:rsidR="00AB10A7" w:rsidRPr="00203C2D">
          <w:rPr>
            <w:webHidden/>
          </w:rPr>
          <w:instrText xml:space="preserve"> PAGEREF _Toc63333596 \h </w:instrText>
        </w:r>
        <w:r w:rsidR="00AB10A7" w:rsidRPr="00203C2D">
          <w:rPr>
            <w:webHidden/>
          </w:rPr>
        </w:r>
        <w:r w:rsidR="00AB10A7" w:rsidRPr="00203C2D">
          <w:rPr>
            <w:webHidden/>
          </w:rPr>
          <w:fldChar w:fldCharType="separate"/>
        </w:r>
        <w:r w:rsidR="00AB10A7" w:rsidRPr="00203C2D">
          <w:rPr>
            <w:webHidden/>
          </w:rPr>
          <w:t>172</w:t>
        </w:r>
        <w:r w:rsidR="00AB10A7" w:rsidRPr="00203C2D">
          <w:rPr>
            <w:webHidden/>
          </w:rPr>
          <w:fldChar w:fldCharType="end"/>
        </w:r>
      </w:hyperlink>
    </w:p>
    <w:p w14:paraId="2E8C6599" w14:textId="77777777" w:rsidR="00AB10A7" w:rsidRPr="00203C2D" w:rsidRDefault="00203C2D">
      <w:pPr>
        <w:pStyle w:val="afffb"/>
        <w:rPr>
          <w:rFonts w:asciiTheme="minorHAnsi" w:eastAsiaTheme="minorEastAsia" w:hAnsiTheme="minorHAnsi" w:cstheme="minorBidi"/>
          <w:sz w:val="22"/>
          <w:szCs w:val="22"/>
        </w:rPr>
      </w:pPr>
      <w:hyperlink w:anchor="_Toc63333597" w:history="1">
        <w:r w:rsidR="00AB10A7" w:rsidRPr="00203C2D">
          <w:rPr>
            <w:rStyle w:val="ad"/>
          </w:rPr>
          <w:t>Рисунок </w:t>
        </w:r>
        <w:r w:rsidR="00AB10A7" w:rsidRPr="00203C2D">
          <w:rPr>
            <w:rFonts w:asciiTheme="minorHAnsi" w:eastAsiaTheme="minorEastAsia" w:hAnsiTheme="minorHAnsi" w:cstheme="minorBidi"/>
            <w:sz w:val="22"/>
            <w:szCs w:val="22"/>
          </w:rPr>
          <w:tab/>
        </w:r>
        <w:r w:rsidR="00AB10A7" w:rsidRPr="00203C2D">
          <w:rPr>
            <w:rStyle w:val="ad"/>
          </w:rPr>
          <w:t>102. Информационное сообщение</w:t>
        </w:r>
        <w:r w:rsidR="00AB10A7" w:rsidRPr="00203C2D">
          <w:rPr>
            <w:webHidden/>
          </w:rPr>
          <w:tab/>
        </w:r>
        <w:r w:rsidR="00AB10A7" w:rsidRPr="00203C2D">
          <w:rPr>
            <w:webHidden/>
          </w:rPr>
          <w:fldChar w:fldCharType="begin"/>
        </w:r>
        <w:r w:rsidR="00AB10A7" w:rsidRPr="00203C2D">
          <w:rPr>
            <w:webHidden/>
          </w:rPr>
          <w:instrText xml:space="preserve"> PAGEREF _Toc63333597 \h </w:instrText>
        </w:r>
        <w:r w:rsidR="00AB10A7" w:rsidRPr="00203C2D">
          <w:rPr>
            <w:webHidden/>
          </w:rPr>
        </w:r>
        <w:r w:rsidR="00AB10A7" w:rsidRPr="00203C2D">
          <w:rPr>
            <w:webHidden/>
          </w:rPr>
          <w:fldChar w:fldCharType="separate"/>
        </w:r>
        <w:r w:rsidR="00AB10A7" w:rsidRPr="00203C2D">
          <w:rPr>
            <w:webHidden/>
          </w:rPr>
          <w:t>173</w:t>
        </w:r>
        <w:r w:rsidR="00AB10A7" w:rsidRPr="00203C2D">
          <w:rPr>
            <w:webHidden/>
          </w:rPr>
          <w:fldChar w:fldCharType="end"/>
        </w:r>
      </w:hyperlink>
    </w:p>
    <w:p w14:paraId="5B227473" w14:textId="77777777" w:rsidR="00AB10A7" w:rsidRPr="00203C2D" w:rsidRDefault="00203C2D">
      <w:pPr>
        <w:pStyle w:val="afffb"/>
        <w:rPr>
          <w:rFonts w:asciiTheme="minorHAnsi" w:eastAsiaTheme="minorEastAsia" w:hAnsiTheme="minorHAnsi" w:cstheme="minorBidi"/>
          <w:sz w:val="22"/>
          <w:szCs w:val="22"/>
        </w:rPr>
      </w:pPr>
      <w:hyperlink w:anchor="_Toc63333598" w:history="1">
        <w:r w:rsidR="00AB10A7" w:rsidRPr="00203C2D">
          <w:rPr>
            <w:rStyle w:val="ad"/>
          </w:rPr>
          <w:t>Рисунок </w:t>
        </w:r>
        <w:r w:rsidR="00AB10A7" w:rsidRPr="00203C2D">
          <w:rPr>
            <w:rFonts w:asciiTheme="minorHAnsi" w:eastAsiaTheme="minorEastAsia" w:hAnsiTheme="minorHAnsi" w:cstheme="minorBidi"/>
            <w:sz w:val="22"/>
            <w:szCs w:val="22"/>
          </w:rPr>
          <w:tab/>
        </w:r>
        <w:r w:rsidR="00AB10A7" w:rsidRPr="00203C2D">
          <w:rPr>
            <w:rStyle w:val="ad"/>
          </w:rPr>
          <w:t>103. Страница JAVA</w:t>
        </w:r>
        <w:r w:rsidR="00AB10A7" w:rsidRPr="00203C2D">
          <w:rPr>
            <w:webHidden/>
          </w:rPr>
          <w:tab/>
        </w:r>
        <w:r w:rsidR="00AB10A7" w:rsidRPr="00203C2D">
          <w:rPr>
            <w:webHidden/>
          </w:rPr>
          <w:fldChar w:fldCharType="begin"/>
        </w:r>
        <w:r w:rsidR="00AB10A7" w:rsidRPr="00203C2D">
          <w:rPr>
            <w:webHidden/>
          </w:rPr>
          <w:instrText xml:space="preserve"> PAGEREF _Toc63333598 \h </w:instrText>
        </w:r>
        <w:r w:rsidR="00AB10A7" w:rsidRPr="00203C2D">
          <w:rPr>
            <w:webHidden/>
          </w:rPr>
        </w:r>
        <w:r w:rsidR="00AB10A7" w:rsidRPr="00203C2D">
          <w:rPr>
            <w:webHidden/>
          </w:rPr>
          <w:fldChar w:fldCharType="separate"/>
        </w:r>
        <w:r w:rsidR="00AB10A7" w:rsidRPr="00203C2D">
          <w:rPr>
            <w:webHidden/>
          </w:rPr>
          <w:t>174</w:t>
        </w:r>
        <w:r w:rsidR="00AB10A7" w:rsidRPr="00203C2D">
          <w:rPr>
            <w:webHidden/>
          </w:rPr>
          <w:fldChar w:fldCharType="end"/>
        </w:r>
      </w:hyperlink>
    </w:p>
    <w:p w14:paraId="5CB10717" w14:textId="77777777" w:rsidR="009658FF" w:rsidRPr="00203C2D" w:rsidRDefault="00576FFB" w:rsidP="009658FF">
      <w:pPr>
        <w:pStyle w:val="GOSTNormal"/>
      </w:pPr>
      <w:r w:rsidRPr="00203C2D">
        <w:fldChar w:fldCharType="end"/>
      </w:r>
    </w:p>
    <w:p w14:paraId="0E69E356" w14:textId="77777777" w:rsidR="002455EF" w:rsidRPr="00203C2D" w:rsidRDefault="00F959CD" w:rsidP="002455EF">
      <w:pPr>
        <w:pStyle w:val="GOSTReg"/>
      </w:pPr>
      <w:bookmarkStart w:id="9" w:name="_Toc63333415"/>
      <w:r w:rsidRPr="00203C2D">
        <w:t>Перечень терминов и сокращени</w:t>
      </w:r>
      <w:r w:rsidR="002455EF" w:rsidRPr="00203C2D">
        <w:t>й</w:t>
      </w:r>
      <w:bookmarkEnd w:id="5"/>
      <w:bookmarkEnd w:id="9"/>
    </w:p>
    <w:p w14:paraId="0F4315E3" w14:textId="77777777" w:rsidR="00F55B5C" w:rsidRPr="00203C2D" w:rsidRDefault="00F55B5C" w:rsidP="00F55B5C">
      <w:pPr>
        <w:pStyle w:val="GOSTNormal"/>
      </w:pPr>
      <w:r w:rsidRPr="00203C2D">
        <w:t xml:space="preserve">Перечень терминов и сокращений, используемых в документе, приведен </w:t>
      </w:r>
      <w:r w:rsidR="008A04BB" w:rsidRPr="00203C2D">
        <w:t>в таблице </w:t>
      </w:r>
      <w:r w:rsidR="00576FFB" w:rsidRPr="00203C2D">
        <w:fldChar w:fldCharType="begin"/>
      </w:r>
      <w:r w:rsidRPr="00203C2D">
        <w:instrText xml:space="preserve"> REF _Ref536107463 \h </w:instrText>
      </w:r>
      <w:r w:rsidR="00576FFB" w:rsidRPr="00203C2D">
        <w:fldChar w:fldCharType="separate"/>
      </w:r>
      <w:r w:rsidR="00AB10A7" w:rsidRPr="00203C2D">
        <w:rPr>
          <w:noProof/>
        </w:rPr>
        <w:t>1</w:t>
      </w:r>
      <w:r w:rsidR="00576FFB" w:rsidRPr="00203C2D">
        <w:fldChar w:fldCharType="end"/>
      </w:r>
      <w:r w:rsidRPr="00203C2D">
        <w:t>.</w:t>
      </w:r>
    </w:p>
    <w:p w14:paraId="1BAB6F6C" w14:textId="77777777" w:rsidR="00F55B5C" w:rsidRPr="00203C2D" w:rsidRDefault="00576FFB" w:rsidP="00F55B5C">
      <w:pPr>
        <w:pStyle w:val="GOSTNameTable"/>
      </w:pPr>
      <w:r w:rsidRPr="00203C2D">
        <w:fldChar w:fldCharType="begin"/>
      </w:r>
      <w:r w:rsidR="001F5CD9" w:rsidRPr="00203C2D">
        <w:instrText xml:space="preserve"> SEQ Таблица \* ARABIC </w:instrText>
      </w:r>
      <w:r w:rsidRPr="00203C2D">
        <w:fldChar w:fldCharType="separate"/>
      </w:r>
      <w:bookmarkStart w:id="10" w:name="_Ref536107463"/>
      <w:bookmarkStart w:id="11" w:name="_Toc63333481"/>
      <w:r w:rsidR="00AB10A7" w:rsidRPr="00203C2D">
        <w:rPr>
          <w:noProof/>
        </w:rPr>
        <w:t>1</w:t>
      </w:r>
      <w:bookmarkEnd w:id="10"/>
      <w:r w:rsidRPr="00203C2D">
        <w:fldChar w:fldCharType="end"/>
      </w:r>
      <w:r w:rsidR="00F55B5C" w:rsidRPr="00203C2D">
        <w:t>. Перечень</w:t>
      </w:r>
      <w:r w:rsidR="00D039C4" w:rsidRPr="00203C2D">
        <w:t xml:space="preserve"> </w:t>
      </w:r>
      <w:r w:rsidR="00F55B5C" w:rsidRPr="00203C2D">
        <w:t>терминов и сокращений</w:t>
      </w:r>
      <w:bookmarkEnd w:id="11"/>
    </w:p>
    <w:tbl>
      <w:tblPr>
        <w:tblStyle w:val="GOSTTable"/>
        <w:tblW w:w="5000" w:type="pct"/>
        <w:tblLook w:val="01E0" w:firstRow="1" w:lastRow="1" w:firstColumn="1" w:lastColumn="1" w:noHBand="0" w:noVBand="0"/>
      </w:tblPr>
      <w:tblGrid>
        <w:gridCol w:w="2722"/>
        <w:gridCol w:w="7255"/>
      </w:tblGrid>
      <w:tr w:rsidR="00593240" w:rsidRPr="00203C2D" w14:paraId="1B1D4527" w14:textId="77777777" w:rsidTr="00593240">
        <w:trPr>
          <w:cnfStyle w:val="100000000000" w:firstRow="1" w:lastRow="0" w:firstColumn="0" w:lastColumn="0" w:oddVBand="0" w:evenVBand="0" w:oddHBand="0" w:evenHBand="0" w:firstRowFirstColumn="0" w:firstRowLastColumn="0" w:lastRowFirstColumn="0" w:lastRowLastColumn="0"/>
        </w:trPr>
        <w:tc>
          <w:tcPr>
            <w:tcW w:w="1364" w:type="pct"/>
            <w:hideMark/>
          </w:tcPr>
          <w:p w14:paraId="5B5A664B" w14:textId="77777777" w:rsidR="00593240" w:rsidRPr="00203C2D" w:rsidRDefault="00593240" w:rsidP="0012776F">
            <w:pPr>
              <w:pStyle w:val="GOSTTableHead"/>
            </w:pPr>
            <w:r w:rsidRPr="00203C2D">
              <w:t>Термин/сокращение</w:t>
            </w:r>
          </w:p>
        </w:tc>
        <w:tc>
          <w:tcPr>
            <w:tcW w:w="3636" w:type="pct"/>
            <w:hideMark/>
          </w:tcPr>
          <w:p w14:paraId="36133D23" w14:textId="77777777" w:rsidR="00593240" w:rsidRPr="00203C2D" w:rsidRDefault="00593240" w:rsidP="0012776F">
            <w:pPr>
              <w:pStyle w:val="GOSTTableHead"/>
            </w:pPr>
            <w:r w:rsidRPr="00203C2D">
              <w:t>Определение/расшифровка</w:t>
            </w:r>
          </w:p>
        </w:tc>
      </w:tr>
      <w:tr w:rsidR="00593240" w:rsidRPr="00203C2D" w14:paraId="0F7F5758" w14:textId="77777777" w:rsidTr="00593240">
        <w:trPr>
          <w:cnfStyle w:val="000000100000" w:firstRow="0" w:lastRow="0" w:firstColumn="0" w:lastColumn="0" w:oddVBand="0" w:evenVBand="0" w:oddHBand="1" w:evenHBand="0" w:firstRowFirstColumn="0" w:firstRowLastColumn="0" w:lastRowFirstColumn="0" w:lastRowLastColumn="0"/>
        </w:trPr>
        <w:tc>
          <w:tcPr>
            <w:tcW w:w="1364" w:type="pct"/>
          </w:tcPr>
          <w:p w14:paraId="1558B61F" w14:textId="77777777" w:rsidR="00593240" w:rsidRPr="00203C2D" w:rsidRDefault="00593240" w:rsidP="00C1277C">
            <w:pPr>
              <w:pStyle w:val="GOSTTablenorm"/>
            </w:pPr>
            <w:r w:rsidRPr="00203C2D">
              <w:t>eToken</w:t>
            </w:r>
          </w:p>
        </w:tc>
        <w:tc>
          <w:tcPr>
            <w:tcW w:w="3636" w:type="pct"/>
          </w:tcPr>
          <w:p w14:paraId="074F7D1C" w14:textId="77777777" w:rsidR="00593240" w:rsidRPr="00203C2D" w:rsidRDefault="00593240" w:rsidP="00C1277C">
            <w:pPr>
              <w:pStyle w:val="GOSTTablenorm"/>
            </w:pPr>
            <w:r w:rsidRPr="00203C2D">
              <w:t>Аппаратные и программные решения иностранного производства в области аутентификации, защиты информации и электронной подписи. (производитель: израильская компания «Aladdin Knowledge Systems»).</w:t>
            </w:r>
          </w:p>
        </w:tc>
      </w:tr>
      <w:tr w:rsidR="00593240" w:rsidRPr="00203C2D" w14:paraId="3889E507" w14:textId="77777777" w:rsidTr="00593240">
        <w:trPr>
          <w:cnfStyle w:val="000000010000" w:firstRow="0" w:lastRow="0" w:firstColumn="0" w:lastColumn="0" w:oddVBand="0" w:evenVBand="0" w:oddHBand="0" w:evenHBand="1" w:firstRowFirstColumn="0" w:firstRowLastColumn="0" w:lastRowFirstColumn="0" w:lastRowLastColumn="0"/>
        </w:trPr>
        <w:tc>
          <w:tcPr>
            <w:tcW w:w="1364" w:type="pct"/>
          </w:tcPr>
          <w:p w14:paraId="619BD686" w14:textId="77777777" w:rsidR="00593240" w:rsidRPr="00203C2D" w:rsidRDefault="00593240" w:rsidP="00BE3FFA">
            <w:pPr>
              <w:pStyle w:val="GOSTTablenorm"/>
              <w:rPr>
                <w:lang w:val="en-US"/>
              </w:rPr>
            </w:pPr>
            <w:r w:rsidRPr="00203C2D">
              <w:t>GUID, ГУИД</w:t>
            </w:r>
          </w:p>
        </w:tc>
        <w:tc>
          <w:tcPr>
            <w:tcW w:w="3636" w:type="pct"/>
          </w:tcPr>
          <w:p w14:paraId="3281CC5D" w14:textId="77777777" w:rsidR="00593240" w:rsidRPr="00203C2D" w:rsidRDefault="00593240" w:rsidP="00BE3FFA">
            <w:pPr>
              <w:pStyle w:val="GOSTTablenorm"/>
            </w:pPr>
            <w:r w:rsidRPr="00203C2D">
              <w:rPr>
                <w:lang w:val="en-US"/>
              </w:rPr>
              <w:t>Globally</w:t>
            </w:r>
            <w:r w:rsidRPr="00203C2D">
              <w:t xml:space="preserve"> </w:t>
            </w:r>
            <w:r w:rsidRPr="00203C2D">
              <w:rPr>
                <w:lang w:val="en-US"/>
              </w:rPr>
              <w:t>Unique</w:t>
            </w:r>
            <w:r w:rsidRPr="00203C2D">
              <w:t xml:space="preserve"> </w:t>
            </w:r>
            <w:r w:rsidRPr="00203C2D">
              <w:rPr>
                <w:lang w:val="en-US"/>
              </w:rPr>
              <w:t>Identifier</w:t>
            </w:r>
            <w:r w:rsidRPr="00203C2D">
              <w:t xml:space="preserve"> – уникальный 128-битный идентификатор, представляется в виде строки из шестнадцатеричных цифр, разбитых на пять групп по 8, 4, 4, 4 и 12 символов соответственно, разделенных дефисами: XXXXXXXX-XXXX-XXXX-XXXX-XXXXXXXXXXXX.</w:t>
            </w:r>
          </w:p>
        </w:tc>
      </w:tr>
      <w:tr w:rsidR="00593240" w:rsidRPr="00203C2D" w14:paraId="13456B60" w14:textId="77777777" w:rsidTr="00593240">
        <w:trPr>
          <w:cnfStyle w:val="000000100000" w:firstRow="0" w:lastRow="0" w:firstColumn="0" w:lastColumn="0" w:oddVBand="0" w:evenVBand="0" w:oddHBand="1" w:evenHBand="0" w:firstRowFirstColumn="0" w:firstRowLastColumn="0" w:lastRowFirstColumn="0" w:lastRowLastColumn="0"/>
        </w:trPr>
        <w:tc>
          <w:tcPr>
            <w:tcW w:w="1364" w:type="pct"/>
            <w:hideMark/>
          </w:tcPr>
          <w:p w14:paraId="08CDA861" w14:textId="77777777" w:rsidR="00593240" w:rsidRPr="00203C2D" w:rsidRDefault="00593240" w:rsidP="00C1277C">
            <w:pPr>
              <w:pStyle w:val="GOSTTablenorm"/>
            </w:pPr>
            <w:r w:rsidRPr="00203C2D">
              <w:t>Java</w:t>
            </w:r>
          </w:p>
        </w:tc>
        <w:tc>
          <w:tcPr>
            <w:tcW w:w="3636" w:type="pct"/>
            <w:hideMark/>
          </w:tcPr>
          <w:p w14:paraId="54C1361A" w14:textId="77777777" w:rsidR="00593240" w:rsidRPr="00203C2D" w:rsidRDefault="00593240" w:rsidP="00C1277C">
            <w:pPr>
              <w:pStyle w:val="GOSTTablenorm"/>
            </w:pPr>
            <w:r w:rsidRPr="00203C2D">
              <w:t>Язык программирования и платформа создания приложений.</w:t>
            </w:r>
          </w:p>
        </w:tc>
      </w:tr>
      <w:tr w:rsidR="00593240" w:rsidRPr="00203C2D" w14:paraId="483BFFAB" w14:textId="77777777" w:rsidTr="00593240">
        <w:trPr>
          <w:cnfStyle w:val="000000010000" w:firstRow="0" w:lastRow="0" w:firstColumn="0" w:lastColumn="0" w:oddVBand="0" w:evenVBand="0" w:oddHBand="0" w:evenHBand="1" w:firstRowFirstColumn="0" w:firstRowLastColumn="0" w:lastRowFirstColumn="0" w:lastRowLastColumn="0"/>
        </w:trPr>
        <w:tc>
          <w:tcPr>
            <w:tcW w:w="1364" w:type="pct"/>
            <w:hideMark/>
          </w:tcPr>
          <w:p w14:paraId="2F5673A3" w14:textId="77777777" w:rsidR="00593240" w:rsidRPr="00203C2D" w:rsidRDefault="00593240" w:rsidP="00C1277C">
            <w:pPr>
              <w:pStyle w:val="GOSTTablenorm"/>
            </w:pPr>
            <w:r w:rsidRPr="00203C2D">
              <w:t>Jinn-Client</w:t>
            </w:r>
          </w:p>
        </w:tc>
        <w:tc>
          <w:tcPr>
            <w:tcW w:w="3636" w:type="pct"/>
            <w:hideMark/>
          </w:tcPr>
          <w:p w14:paraId="229EFC26" w14:textId="77777777" w:rsidR="00593240" w:rsidRPr="00203C2D" w:rsidRDefault="00593240" w:rsidP="00C1277C">
            <w:pPr>
              <w:pStyle w:val="GOSTTablenorm"/>
            </w:pPr>
            <w:r w:rsidRPr="00203C2D">
              <w:t>Программа доверенной визуализации и подписи.</w:t>
            </w:r>
          </w:p>
        </w:tc>
      </w:tr>
      <w:tr w:rsidR="00593240" w:rsidRPr="00203C2D" w14:paraId="3CF9C954" w14:textId="77777777" w:rsidTr="00593240">
        <w:trPr>
          <w:cnfStyle w:val="000000100000" w:firstRow="0" w:lastRow="0" w:firstColumn="0" w:lastColumn="0" w:oddVBand="0" w:evenVBand="0" w:oddHBand="1" w:evenHBand="0" w:firstRowFirstColumn="0" w:firstRowLastColumn="0" w:lastRowFirstColumn="0" w:lastRowLastColumn="0"/>
        </w:trPr>
        <w:tc>
          <w:tcPr>
            <w:tcW w:w="1364" w:type="pct"/>
            <w:hideMark/>
          </w:tcPr>
          <w:p w14:paraId="6F8E9169" w14:textId="77777777" w:rsidR="00593240" w:rsidRPr="00203C2D" w:rsidRDefault="00593240" w:rsidP="00C1277C">
            <w:pPr>
              <w:pStyle w:val="GOSTTablenorm"/>
            </w:pPr>
            <w:r w:rsidRPr="00203C2D">
              <w:t>JRE</w:t>
            </w:r>
          </w:p>
        </w:tc>
        <w:tc>
          <w:tcPr>
            <w:tcW w:w="3636" w:type="pct"/>
            <w:hideMark/>
          </w:tcPr>
          <w:p w14:paraId="4B6D58F0" w14:textId="77777777" w:rsidR="00593240" w:rsidRPr="00203C2D" w:rsidRDefault="00593240" w:rsidP="00C1277C">
            <w:pPr>
              <w:pStyle w:val="GOSTTablenorm"/>
            </w:pPr>
            <w:r w:rsidRPr="00203C2D">
              <w:t>Java Runtime Environment, минимальная реализация виртуальной машины, необходимая для исполнения Java-приложений, без компилятора и других средств разработки.</w:t>
            </w:r>
          </w:p>
        </w:tc>
      </w:tr>
      <w:tr w:rsidR="00593240" w:rsidRPr="00203C2D" w14:paraId="4F069BE3" w14:textId="77777777" w:rsidTr="00593240">
        <w:trPr>
          <w:cnfStyle w:val="000000010000" w:firstRow="0" w:lastRow="0" w:firstColumn="0" w:lastColumn="0" w:oddVBand="0" w:evenVBand="0" w:oddHBand="0" w:evenHBand="1" w:firstRowFirstColumn="0" w:firstRowLastColumn="0" w:lastRowFirstColumn="0" w:lastRowLastColumn="0"/>
        </w:trPr>
        <w:tc>
          <w:tcPr>
            <w:tcW w:w="1364" w:type="pct"/>
            <w:hideMark/>
          </w:tcPr>
          <w:p w14:paraId="77B035EE" w14:textId="77777777" w:rsidR="00593240" w:rsidRPr="00203C2D" w:rsidRDefault="00593240" w:rsidP="00C1277C">
            <w:pPr>
              <w:pStyle w:val="GOSTTablenorm"/>
            </w:pPr>
            <w:r w:rsidRPr="00203C2D">
              <w:t>PDF</w:t>
            </w:r>
          </w:p>
        </w:tc>
        <w:tc>
          <w:tcPr>
            <w:tcW w:w="3636" w:type="pct"/>
            <w:hideMark/>
          </w:tcPr>
          <w:p w14:paraId="3E11E18C" w14:textId="77777777" w:rsidR="00593240" w:rsidRPr="00203C2D" w:rsidRDefault="00593240" w:rsidP="00C9630A">
            <w:pPr>
              <w:pStyle w:val="GOSTTablenorm"/>
            </w:pPr>
            <w:r w:rsidRPr="00203C2D">
              <w:t>Portable Document Format – формат электронных документов, предназначенный для представления в электронном виде полиграфической продукции.</w:t>
            </w:r>
          </w:p>
        </w:tc>
      </w:tr>
      <w:tr w:rsidR="00593240" w:rsidRPr="00203C2D" w14:paraId="26A2B105" w14:textId="77777777" w:rsidTr="00593240">
        <w:trPr>
          <w:cnfStyle w:val="000000100000" w:firstRow="0" w:lastRow="0" w:firstColumn="0" w:lastColumn="0" w:oddVBand="0" w:evenVBand="0" w:oddHBand="1" w:evenHBand="0" w:firstRowFirstColumn="0" w:firstRowLastColumn="0" w:lastRowFirstColumn="0" w:lastRowLastColumn="0"/>
        </w:trPr>
        <w:tc>
          <w:tcPr>
            <w:tcW w:w="1364" w:type="pct"/>
            <w:hideMark/>
          </w:tcPr>
          <w:p w14:paraId="04835A8D" w14:textId="77777777" w:rsidR="00593240" w:rsidRPr="00203C2D" w:rsidRDefault="00593240" w:rsidP="00C1277C">
            <w:pPr>
              <w:pStyle w:val="GOSTTablenorm"/>
            </w:pPr>
            <w:r w:rsidRPr="00203C2D">
              <w:t>RTF</w:t>
            </w:r>
          </w:p>
        </w:tc>
        <w:tc>
          <w:tcPr>
            <w:tcW w:w="3636" w:type="pct"/>
            <w:hideMark/>
          </w:tcPr>
          <w:p w14:paraId="3E3587AC" w14:textId="77777777" w:rsidR="00593240" w:rsidRPr="00203C2D" w:rsidRDefault="00593240" w:rsidP="00C1277C">
            <w:pPr>
              <w:pStyle w:val="GOSTTablenorm"/>
            </w:pPr>
            <w:r w:rsidRPr="00203C2D">
              <w:t>Reach Text Format. Формат электронных документов, предназначенный для хранения размеченных текстовых документов.</w:t>
            </w:r>
          </w:p>
        </w:tc>
      </w:tr>
      <w:tr w:rsidR="00593240" w:rsidRPr="00203C2D" w14:paraId="71B08280" w14:textId="77777777" w:rsidTr="00593240">
        <w:trPr>
          <w:cnfStyle w:val="000000010000" w:firstRow="0" w:lastRow="0" w:firstColumn="0" w:lastColumn="0" w:oddVBand="0" w:evenVBand="0" w:oddHBand="0" w:evenHBand="1" w:firstRowFirstColumn="0" w:firstRowLastColumn="0" w:lastRowFirstColumn="0" w:lastRowLastColumn="0"/>
        </w:trPr>
        <w:tc>
          <w:tcPr>
            <w:tcW w:w="1364" w:type="pct"/>
          </w:tcPr>
          <w:p w14:paraId="72DDC7BB" w14:textId="77777777" w:rsidR="00593240" w:rsidRPr="00203C2D" w:rsidRDefault="00593240" w:rsidP="00C1277C">
            <w:pPr>
              <w:pStyle w:val="GOSTTablenorm"/>
            </w:pPr>
            <w:r w:rsidRPr="00203C2D">
              <w:t>ruToken</w:t>
            </w:r>
          </w:p>
        </w:tc>
        <w:tc>
          <w:tcPr>
            <w:tcW w:w="3636" w:type="pct"/>
          </w:tcPr>
          <w:p w14:paraId="41443BA2" w14:textId="77777777" w:rsidR="00593240" w:rsidRPr="00203C2D" w:rsidRDefault="00593240" w:rsidP="00C1277C">
            <w:pPr>
              <w:pStyle w:val="GOSTTablenorm"/>
            </w:pPr>
            <w:r w:rsidRPr="00203C2D">
              <w:t>Аппаратные и программные решения российского производства в области аутентификации, защиты информации и электронной подписи. (производитель: компания «Актив»).</w:t>
            </w:r>
          </w:p>
        </w:tc>
      </w:tr>
      <w:tr w:rsidR="00593240" w:rsidRPr="00203C2D" w14:paraId="2FE2980B" w14:textId="77777777" w:rsidTr="00593240">
        <w:trPr>
          <w:cnfStyle w:val="000000100000" w:firstRow="0" w:lastRow="0" w:firstColumn="0" w:lastColumn="0" w:oddVBand="0" w:evenVBand="0" w:oddHBand="1" w:evenHBand="0" w:firstRowFirstColumn="0" w:firstRowLastColumn="0" w:lastRowFirstColumn="0" w:lastRowLastColumn="0"/>
        </w:trPr>
        <w:tc>
          <w:tcPr>
            <w:tcW w:w="1364" w:type="pct"/>
            <w:hideMark/>
          </w:tcPr>
          <w:p w14:paraId="4D313F3D" w14:textId="77777777" w:rsidR="00593240" w:rsidRPr="00203C2D" w:rsidRDefault="00593240" w:rsidP="00C1277C">
            <w:pPr>
              <w:pStyle w:val="GOSTTablenorm"/>
            </w:pPr>
            <w:r w:rsidRPr="00203C2D">
              <w:t>SSO</w:t>
            </w:r>
          </w:p>
        </w:tc>
        <w:tc>
          <w:tcPr>
            <w:tcW w:w="3636" w:type="pct"/>
            <w:hideMark/>
          </w:tcPr>
          <w:p w14:paraId="7553EE1C" w14:textId="77777777" w:rsidR="00593240" w:rsidRPr="00203C2D" w:rsidRDefault="00593240" w:rsidP="00C1277C">
            <w:pPr>
              <w:pStyle w:val="GOSTTablenorm"/>
            </w:pPr>
            <w:r w:rsidRPr="00203C2D">
              <w:t>Single Sign-On. Технология, обеспечивающая однократный ввод идентифицирующей и аутентифицирующей информации для аутентификации и авторизации пользователей на доступ к нескольким функциональным и технологическим подсистемам.</w:t>
            </w:r>
          </w:p>
        </w:tc>
      </w:tr>
      <w:tr w:rsidR="00593240" w:rsidRPr="00203C2D" w14:paraId="04734ED7" w14:textId="77777777" w:rsidTr="00593240">
        <w:trPr>
          <w:cnfStyle w:val="000000010000" w:firstRow="0" w:lastRow="0" w:firstColumn="0" w:lastColumn="0" w:oddVBand="0" w:evenVBand="0" w:oddHBand="0" w:evenHBand="1" w:firstRowFirstColumn="0" w:firstRowLastColumn="0" w:lastRowFirstColumn="0" w:lastRowLastColumn="0"/>
        </w:trPr>
        <w:tc>
          <w:tcPr>
            <w:tcW w:w="1364" w:type="pct"/>
            <w:hideMark/>
          </w:tcPr>
          <w:p w14:paraId="5CC653F4" w14:textId="77777777" w:rsidR="00593240" w:rsidRPr="00203C2D" w:rsidRDefault="00593240" w:rsidP="00C1277C">
            <w:pPr>
              <w:pStyle w:val="GOSTTablenorm"/>
            </w:pPr>
            <w:r w:rsidRPr="00203C2D">
              <w:t>XLS</w:t>
            </w:r>
          </w:p>
        </w:tc>
        <w:tc>
          <w:tcPr>
            <w:tcW w:w="3636" w:type="pct"/>
            <w:hideMark/>
          </w:tcPr>
          <w:p w14:paraId="3F8FA32A" w14:textId="77777777" w:rsidR="00593240" w:rsidRPr="00203C2D" w:rsidRDefault="00593240" w:rsidP="00C1277C">
            <w:pPr>
              <w:pStyle w:val="GOSTTablenorm"/>
            </w:pPr>
            <w:r w:rsidRPr="00203C2D">
              <w:t>Формат электронных документов Microsoft Excel, предназначенный для работы с электронными таблицами.</w:t>
            </w:r>
          </w:p>
        </w:tc>
      </w:tr>
      <w:tr w:rsidR="00593240" w:rsidRPr="00203C2D" w14:paraId="7EFBA5DE" w14:textId="77777777" w:rsidTr="00593240">
        <w:trPr>
          <w:cnfStyle w:val="000000100000" w:firstRow="0" w:lastRow="0" w:firstColumn="0" w:lastColumn="0" w:oddVBand="0" w:evenVBand="0" w:oddHBand="1" w:evenHBand="0" w:firstRowFirstColumn="0" w:firstRowLastColumn="0" w:lastRowFirstColumn="0" w:lastRowLastColumn="0"/>
        </w:trPr>
        <w:tc>
          <w:tcPr>
            <w:tcW w:w="1364" w:type="pct"/>
            <w:hideMark/>
          </w:tcPr>
          <w:p w14:paraId="745E1ADA" w14:textId="77777777" w:rsidR="00593240" w:rsidRPr="00203C2D" w:rsidRDefault="00593240" w:rsidP="00C1277C">
            <w:pPr>
              <w:pStyle w:val="GOSTTablenorm"/>
            </w:pPr>
            <w:r w:rsidRPr="00203C2D">
              <w:t>XML</w:t>
            </w:r>
          </w:p>
        </w:tc>
        <w:tc>
          <w:tcPr>
            <w:tcW w:w="3636" w:type="pct"/>
            <w:hideMark/>
          </w:tcPr>
          <w:p w14:paraId="59391C33" w14:textId="77777777" w:rsidR="00593240" w:rsidRPr="00203C2D" w:rsidRDefault="00593240" w:rsidP="00C1277C">
            <w:pPr>
              <w:pStyle w:val="GOSTTablenorm"/>
            </w:pPr>
            <w:r w:rsidRPr="00203C2D">
              <w:t>eXtensible Markup Language. Расширяемый язык разметки – текстовый формат, предназначенный для хранения структурированных данных и обмена информацией между программами.</w:t>
            </w:r>
          </w:p>
        </w:tc>
      </w:tr>
      <w:tr w:rsidR="00593240" w:rsidRPr="00203C2D" w14:paraId="26F0913C" w14:textId="77777777" w:rsidTr="00593240">
        <w:trPr>
          <w:cnfStyle w:val="000000010000" w:firstRow="0" w:lastRow="0" w:firstColumn="0" w:lastColumn="0" w:oddVBand="0" w:evenVBand="0" w:oddHBand="0" w:evenHBand="1" w:firstRowFirstColumn="0" w:firstRowLastColumn="0" w:lastRowFirstColumn="0" w:lastRowLastColumn="0"/>
        </w:trPr>
        <w:tc>
          <w:tcPr>
            <w:tcW w:w="1364" w:type="pct"/>
          </w:tcPr>
          <w:p w14:paraId="6FD5E563" w14:textId="77777777" w:rsidR="00593240" w:rsidRPr="00203C2D" w:rsidRDefault="00593240" w:rsidP="00C1277C">
            <w:pPr>
              <w:pStyle w:val="GOSTTablenorm"/>
            </w:pPr>
            <w:r w:rsidRPr="00203C2D">
              <w:t>АРМ</w:t>
            </w:r>
          </w:p>
        </w:tc>
        <w:tc>
          <w:tcPr>
            <w:tcW w:w="3636" w:type="pct"/>
          </w:tcPr>
          <w:p w14:paraId="7BCDF302" w14:textId="77777777" w:rsidR="00593240" w:rsidRPr="00203C2D" w:rsidRDefault="00593240" w:rsidP="00C1277C">
            <w:pPr>
              <w:pStyle w:val="GOSTTablenorm"/>
            </w:pPr>
            <w:r w:rsidRPr="00203C2D">
              <w:t>Автоматизированное рабочее место.</w:t>
            </w:r>
          </w:p>
        </w:tc>
      </w:tr>
      <w:tr w:rsidR="00593240" w:rsidRPr="00203C2D" w14:paraId="0FB59CAB" w14:textId="77777777" w:rsidTr="00593240">
        <w:trPr>
          <w:cnfStyle w:val="000000100000" w:firstRow="0" w:lastRow="0" w:firstColumn="0" w:lastColumn="0" w:oddVBand="0" w:evenVBand="0" w:oddHBand="1" w:evenHBand="0" w:firstRowFirstColumn="0" w:firstRowLastColumn="0" w:lastRowFirstColumn="0" w:lastRowLastColumn="0"/>
        </w:trPr>
        <w:tc>
          <w:tcPr>
            <w:tcW w:w="1364" w:type="pct"/>
            <w:hideMark/>
          </w:tcPr>
          <w:p w14:paraId="089D648D" w14:textId="77777777" w:rsidR="00593240" w:rsidRPr="00203C2D" w:rsidRDefault="00593240" w:rsidP="00C1277C">
            <w:pPr>
              <w:pStyle w:val="GOSTTablenorm"/>
            </w:pPr>
            <w:r w:rsidRPr="00203C2D">
              <w:t>АСФК</w:t>
            </w:r>
          </w:p>
        </w:tc>
        <w:tc>
          <w:tcPr>
            <w:tcW w:w="3636" w:type="pct"/>
            <w:hideMark/>
          </w:tcPr>
          <w:p w14:paraId="192731FE" w14:textId="77777777" w:rsidR="00593240" w:rsidRPr="00203C2D" w:rsidRDefault="00593240" w:rsidP="00C1277C">
            <w:pPr>
              <w:pStyle w:val="GOSTTablenorm"/>
            </w:pPr>
            <w:r w:rsidRPr="00203C2D">
              <w:t>Автоматизированная система Федерального казначейства.</w:t>
            </w:r>
          </w:p>
        </w:tc>
      </w:tr>
      <w:tr w:rsidR="00593240" w:rsidRPr="00203C2D" w14:paraId="16B27F32" w14:textId="77777777" w:rsidTr="00593240">
        <w:trPr>
          <w:cnfStyle w:val="000000010000" w:firstRow="0" w:lastRow="0" w:firstColumn="0" w:lastColumn="0" w:oddVBand="0" w:evenVBand="0" w:oddHBand="0" w:evenHBand="1" w:firstRowFirstColumn="0" w:firstRowLastColumn="0" w:lastRowFirstColumn="0" w:lastRowLastColumn="0"/>
        </w:trPr>
        <w:tc>
          <w:tcPr>
            <w:tcW w:w="1364" w:type="pct"/>
          </w:tcPr>
          <w:p w14:paraId="743CB83D" w14:textId="77777777" w:rsidR="00593240" w:rsidRPr="00203C2D" w:rsidRDefault="00593240" w:rsidP="00C1277C">
            <w:pPr>
              <w:pStyle w:val="GOSTTablenorm"/>
            </w:pPr>
            <w:r w:rsidRPr="00203C2D">
              <w:t>Банк</w:t>
            </w:r>
          </w:p>
        </w:tc>
        <w:tc>
          <w:tcPr>
            <w:tcW w:w="3636" w:type="pct"/>
          </w:tcPr>
          <w:p w14:paraId="5874DF97" w14:textId="77777777" w:rsidR="00593240" w:rsidRPr="00203C2D" w:rsidRDefault="00593240" w:rsidP="00C1277C">
            <w:pPr>
              <w:pStyle w:val="GOSTTablenorm"/>
            </w:pPr>
            <w:r w:rsidRPr="00203C2D">
              <w:t>Учреждение Центрального банка Российской Федерации или кредитная организация.</w:t>
            </w:r>
          </w:p>
        </w:tc>
      </w:tr>
      <w:tr w:rsidR="00593240" w:rsidRPr="00203C2D" w14:paraId="3C705E66" w14:textId="77777777" w:rsidTr="00593240">
        <w:trPr>
          <w:cnfStyle w:val="000000100000" w:firstRow="0" w:lastRow="0" w:firstColumn="0" w:lastColumn="0" w:oddVBand="0" w:evenVBand="0" w:oddHBand="1" w:evenHBand="0" w:firstRowFirstColumn="0" w:firstRowLastColumn="0" w:lastRowFirstColumn="0" w:lastRowLastColumn="0"/>
        </w:trPr>
        <w:tc>
          <w:tcPr>
            <w:tcW w:w="1364" w:type="pct"/>
          </w:tcPr>
          <w:p w14:paraId="4E13ED72" w14:textId="77777777" w:rsidR="00593240" w:rsidRPr="00203C2D" w:rsidRDefault="00593240" w:rsidP="00C1277C">
            <w:pPr>
              <w:pStyle w:val="GOSTTablenorm"/>
            </w:pPr>
            <w:r w:rsidRPr="00203C2D">
              <w:t>БД</w:t>
            </w:r>
          </w:p>
        </w:tc>
        <w:tc>
          <w:tcPr>
            <w:tcW w:w="3636" w:type="pct"/>
          </w:tcPr>
          <w:p w14:paraId="6D890421" w14:textId="77777777" w:rsidR="00593240" w:rsidRPr="00203C2D" w:rsidRDefault="00593240" w:rsidP="00C1277C">
            <w:pPr>
              <w:pStyle w:val="GOSTTablenorm"/>
            </w:pPr>
            <w:r w:rsidRPr="00203C2D">
              <w:t>База данных.</w:t>
            </w:r>
          </w:p>
        </w:tc>
      </w:tr>
      <w:tr w:rsidR="00593240" w:rsidRPr="00203C2D" w14:paraId="79CA4587" w14:textId="77777777" w:rsidTr="00593240">
        <w:trPr>
          <w:cnfStyle w:val="000000010000" w:firstRow="0" w:lastRow="0" w:firstColumn="0" w:lastColumn="0" w:oddVBand="0" w:evenVBand="0" w:oddHBand="0" w:evenHBand="1" w:firstRowFirstColumn="0" w:firstRowLastColumn="0" w:lastRowFirstColumn="0" w:lastRowLastColumn="0"/>
        </w:trPr>
        <w:tc>
          <w:tcPr>
            <w:tcW w:w="1364" w:type="pct"/>
            <w:hideMark/>
          </w:tcPr>
          <w:p w14:paraId="2C7DD197" w14:textId="77777777" w:rsidR="00593240" w:rsidRPr="00203C2D" w:rsidRDefault="00593240" w:rsidP="00C1277C">
            <w:pPr>
              <w:pStyle w:val="GOSTTablenorm"/>
            </w:pPr>
            <w:r w:rsidRPr="00203C2D">
              <w:t>Бизнес-процесс</w:t>
            </w:r>
          </w:p>
        </w:tc>
        <w:tc>
          <w:tcPr>
            <w:tcW w:w="3636" w:type="pct"/>
            <w:hideMark/>
          </w:tcPr>
          <w:p w14:paraId="71DE575B" w14:textId="77777777" w:rsidR="00593240" w:rsidRPr="00203C2D" w:rsidRDefault="00593240" w:rsidP="00C1277C">
            <w:pPr>
              <w:pStyle w:val="GOSTTablenorm"/>
            </w:pPr>
            <w:r w:rsidRPr="00203C2D">
              <w:t>Процесс финансово-хозяйственной деятельности организаций сектора государственного управления, регламентируемый законодательными и иными нормативными правовыми актами государственных органов исполнительной власти Российской Федерации.</w:t>
            </w:r>
          </w:p>
        </w:tc>
      </w:tr>
      <w:tr w:rsidR="00593240" w:rsidRPr="00203C2D" w14:paraId="10961D15" w14:textId="77777777" w:rsidTr="00593240">
        <w:trPr>
          <w:cnfStyle w:val="000000100000" w:firstRow="0" w:lastRow="0" w:firstColumn="0" w:lastColumn="0" w:oddVBand="0" w:evenVBand="0" w:oddHBand="1" w:evenHBand="0" w:firstRowFirstColumn="0" w:firstRowLastColumn="0" w:lastRowFirstColumn="0" w:lastRowLastColumn="0"/>
        </w:trPr>
        <w:tc>
          <w:tcPr>
            <w:tcW w:w="1364" w:type="pct"/>
            <w:hideMark/>
          </w:tcPr>
          <w:p w14:paraId="514205F3" w14:textId="77777777" w:rsidR="00593240" w:rsidRPr="00203C2D" w:rsidRDefault="00593240" w:rsidP="00C1277C">
            <w:pPr>
              <w:pStyle w:val="GOSTTablenorm"/>
            </w:pPr>
            <w:r w:rsidRPr="00203C2D">
              <w:t>БИК</w:t>
            </w:r>
          </w:p>
        </w:tc>
        <w:tc>
          <w:tcPr>
            <w:tcW w:w="3636" w:type="pct"/>
            <w:hideMark/>
          </w:tcPr>
          <w:p w14:paraId="6CEB0E72" w14:textId="77777777" w:rsidR="00593240" w:rsidRPr="00203C2D" w:rsidRDefault="00593240" w:rsidP="00C1277C">
            <w:pPr>
              <w:pStyle w:val="GOSTTablenorm"/>
            </w:pPr>
            <w:r w:rsidRPr="00203C2D">
              <w:t>Банковский идентификационный код.</w:t>
            </w:r>
          </w:p>
        </w:tc>
      </w:tr>
      <w:tr w:rsidR="00593240" w:rsidRPr="00203C2D" w14:paraId="26A3974F" w14:textId="77777777" w:rsidTr="00593240">
        <w:trPr>
          <w:cnfStyle w:val="000000010000" w:firstRow="0" w:lastRow="0" w:firstColumn="0" w:lastColumn="0" w:oddVBand="0" w:evenVBand="0" w:oddHBand="0" w:evenHBand="1" w:firstRowFirstColumn="0" w:firstRowLastColumn="0" w:lastRowFirstColumn="0" w:lastRowLastColumn="0"/>
        </w:trPr>
        <w:tc>
          <w:tcPr>
            <w:tcW w:w="1364" w:type="pct"/>
            <w:hideMark/>
          </w:tcPr>
          <w:p w14:paraId="49791303" w14:textId="77777777" w:rsidR="00593240" w:rsidRPr="00203C2D" w:rsidRDefault="00593240" w:rsidP="00C1277C">
            <w:pPr>
              <w:pStyle w:val="GOSTTablenorm"/>
            </w:pPr>
            <w:r w:rsidRPr="00203C2D">
              <w:t>БК</w:t>
            </w:r>
          </w:p>
        </w:tc>
        <w:tc>
          <w:tcPr>
            <w:tcW w:w="3636" w:type="pct"/>
            <w:hideMark/>
          </w:tcPr>
          <w:p w14:paraId="44DB283D" w14:textId="77777777" w:rsidR="00593240" w:rsidRPr="00203C2D" w:rsidRDefault="00593240" w:rsidP="00C1277C">
            <w:pPr>
              <w:pStyle w:val="GOSTTablenorm"/>
            </w:pPr>
            <w:r w:rsidRPr="00203C2D">
              <w:t>Бюджетная классификация.</w:t>
            </w:r>
          </w:p>
        </w:tc>
      </w:tr>
      <w:tr w:rsidR="00593240" w:rsidRPr="00203C2D" w14:paraId="31E10AF0" w14:textId="77777777" w:rsidTr="00593240">
        <w:trPr>
          <w:cnfStyle w:val="000000100000" w:firstRow="0" w:lastRow="0" w:firstColumn="0" w:lastColumn="0" w:oddVBand="0" w:evenVBand="0" w:oddHBand="1" w:evenHBand="0" w:firstRowFirstColumn="0" w:firstRowLastColumn="0" w:lastRowFirstColumn="0" w:lastRowLastColumn="0"/>
        </w:trPr>
        <w:tc>
          <w:tcPr>
            <w:tcW w:w="1364" w:type="pct"/>
          </w:tcPr>
          <w:p w14:paraId="61B04F9E" w14:textId="77777777" w:rsidR="00593240" w:rsidRPr="00203C2D" w:rsidRDefault="00593240" w:rsidP="00C1277C">
            <w:pPr>
              <w:pStyle w:val="GOSTTablenorm"/>
            </w:pPr>
            <w:r w:rsidRPr="00203C2D">
              <w:t>БО</w:t>
            </w:r>
          </w:p>
        </w:tc>
        <w:tc>
          <w:tcPr>
            <w:tcW w:w="3636" w:type="pct"/>
          </w:tcPr>
          <w:p w14:paraId="43EB3870" w14:textId="77777777" w:rsidR="00593240" w:rsidRPr="00203C2D" w:rsidRDefault="00593240" w:rsidP="00C1277C">
            <w:pPr>
              <w:pStyle w:val="GOSTTablenorm"/>
            </w:pPr>
            <w:r w:rsidRPr="00203C2D">
              <w:t>Бюджетные обязательства – расходные обязательства, подлежащие исполнению в соответствующем финансовом году.</w:t>
            </w:r>
          </w:p>
        </w:tc>
      </w:tr>
      <w:tr w:rsidR="00593240" w:rsidRPr="00203C2D" w14:paraId="45C565CC" w14:textId="77777777" w:rsidTr="00593240">
        <w:trPr>
          <w:cnfStyle w:val="000000010000" w:firstRow="0" w:lastRow="0" w:firstColumn="0" w:lastColumn="0" w:oddVBand="0" w:evenVBand="0" w:oddHBand="0" w:evenHBand="1" w:firstRowFirstColumn="0" w:firstRowLastColumn="0" w:lastRowFirstColumn="0" w:lastRowLastColumn="0"/>
        </w:trPr>
        <w:tc>
          <w:tcPr>
            <w:tcW w:w="1364" w:type="pct"/>
            <w:hideMark/>
          </w:tcPr>
          <w:p w14:paraId="7C6481EC" w14:textId="77777777" w:rsidR="00593240" w:rsidRPr="00203C2D" w:rsidRDefault="00593240" w:rsidP="00C1277C">
            <w:pPr>
              <w:pStyle w:val="GOSTTablenorm"/>
            </w:pPr>
            <w:r w:rsidRPr="00203C2D">
              <w:t>ГИИС «Электронный бюджет»</w:t>
            </w:r>
          </w:p>
        </w:tc>
        <w:tc>
          <w:tcPr>
            <w:tcW w:w="3636" w:type="pct"/>
            <w:hideMark/>
          </w:tcPr>
          <w:p w14:paraId="36D934A5" w14:textId="77777777" w:rsidR="00593240" w:rsidRPr="00203C2D" w:rsidRDefault="00593240" w:rsidP="00C1277C">
            <w:pPr>
              <w:pStyle w:val="GOSTTablenorm"/>
            </w:pPr>
            <w:r w:rsidRPr="00203C2D">
              <w:t>Государственная интегрированная информационная система управления общественными финансами «Электронный бюджет».</w:t>
            </w:r>
          </w:p>
        </w:tc>
      </w:tr>
      <w:tr w:rsidR="00593240" w:rsidRPr="00203C2D" w14:paraId="6FF2A86B" w14:textId="77777777" w:rsidTr="00593240">
        <w:trPr>
          <w:cnfStyle w:val="000000100000" w:firstRow="0" w:lastRow="0" w:firstColumn="0" w:lastColumn="0" w:oddVBand="0" w:evenVBand="0" w:oddHBand="1" w:evenHBand="0" w:firstRowFirstColumn="0" w:firstRowLastColumn="0" w:lastRowFirstColumn="0" w:lastRowLastColumn="0"/>
        </w:trPr>
        <w:tc>
          <w:tcPr>
            <w:tcW w:w="1364" w:type="pct"/>
          </w:tcPr>
          <w:p w14:paraId="4B82FB25" w14:textId="77777777" w:rsidR="00593240" w:rsidRPr="00203C2D" w:rsidRDefault="00593240" w:rsidP="00972300">
            <w:pPr>
              <w:pStyle w:val="GOSTTablenorm"/>
            </w:pPr>
            <w:r w:rsidRPr="00203C2D">
              <w:rPr>
                <w:szCs w:val="24"/>
              </w:rPr>
              <w:t>ГК</w:t>
            </w:r>
          </w:p>
        </w:tc>
        <w:tc>
          <w:tcPr>
            <w:tcW w:w="3636" w:type="pct"/>
          </w:tcPr>
          <w:p w14:paraId="7AE9A1D7" w14:textId="77777777" w:rsidR="00593240" w:rsidRPr="00203C2D" w:rsidRDefault="00593240" w:rsidP="00972300">
            <w:pPr>
              <w:pStyle w:val="GOSTTablenorm"/>
            </w:pPr>
            <w:r w:rsidRPr="00203C2D">
              <w:t>Государственный контракт, муниципальный контракт – договор, заключенный от имени Российской Федерации, субъекта Российской Федерации (государственный контракт), муниципального образования (муниципальный контракт) государственным или муниципальным заказчиком для обеспечения соответственно государственных нужд, муниципальных нужд.</w:t>
            </w:r>
          </w:p>
        </w:tc>
      </w:tr>
      <w:tr w:rsidR="00593240" w:rsidRPr="00203C2D" w14:paraId="634F23D1" w14:textId="77777777" w:rsidTr="00593240">
        <w:trPr>
          <w:cnfStyle w:val="000000010000" w:firstRow="0" w:lastRow="0" w:firstColumn="0" w:lastColumn="0" w:oddVBand="0" w:evenVBand="0" w:oddHBand="0" w:evenHBand="1" w:firstRowFirstColumn="0" w:firstRowLastColumn="0" w:lastRowFirstColumn="0" w:lastRowLastColumn="0"/>
        </w:trPr>
        <w:tc>
          <w:tcPr>
            <w:tcW w:w="1364" w:type="pct"/>
            <w:hideMark/>
          </w:tcPr>
          <w:p w14:paraId="24E4F5A8" w14:textId="77777777" w:rsidR="00593240" w:rsidRPr="00203C2D" w:rsidRDefault="00593240" w:rsidP="00C1277C">
            <w:pPr>
              <w:pStyle w:val="GOSTTablenorm"/>
            </w:pPr>
            <w:r w:rsidRPr="00203C2D">
              <w:t>ГОСТ</w:t>
            </w:r>
          </w:p>
        </w:tc>
        <w:tc>
          <w:tcPr>
            <w:tcW w:w="3636" w:type="pct"/>
            <w:hideMark/>
          </w:tcPr>
          <w:p w14:paraId="7EB0E506" w14:textId="77777777" w:rsidR="00593240" w:rsidRPr="00203C2D" w:rsidRDefault="00593240" w:rsidP="00C1277C">
            <w:pPr>
              <w:pStyle w:val="GOSTTablenorm"/>
            </w:pPr>
            <w:r w:rsidRPr="00203C2D">
              <w:t>Региональный стандарт, принятый Межгосударственным советом по стандартизации, метрологии и сертификации Содружества независимых государств.</w:t>
            </w:r>
          </w:p>
        </w:tc>
      </w:tr>
      <w:tr w:rsidR="00593240" w:rsidRPr="00203C2D" w14:paraId="2326CB2A" w14:textId="77777777" w:rsidTr="00593240">
        <w:trPr>
          <w:cnfStyle w:val="000000100000" w:firstRow="0" w:lastRow="0" w:firstColumn="0" w:lastColumn="0" w:oddVBand="0" w:evenVBand="0" w:oddHBand="1" w:evenHBand="0" w:firstRowFirstColumn="0" w:firstRowLastColumn="0" w:lastRowFirstColumn="0" w:lastRowLastColumn="0"/>
        </w:trPr>
        <w:tc>
          <w:tcPr>
            <w:tcW w:w="1364" w:type="pct"/>
          </w:tcPr>
          <w:p w14:paraId="10FACC8B" w14:textId="77777777" w:rsidR="00593240" w:rsidRPr="00203C2D" w:rsidRDefault="00593240" w:rsidP="0065454B">
            <w:pPr>
              <w:pStyle w:val="GOSTTablenorm"/>
            </w:pPr>
            <w:r w:rsidRPr="00203C2D">
              <w:t>ГРБС</w:t>
            </w:r>
          </w:p>
        </w:tc>
        <w:tc>
          <w:tcPr>
            <w:tcW w:w="3636" w:type="pct"/>
          </w:tcPr>
          <w:p w14:paraId="0085AC11" w14:textId="77777777" w:rsidR="00593240" w:rsidRPr="00203C2D" w:rsidRDefault="00593240" w:rsidP="0065454B">
            <w:pPr>
              <w:pStyle w:val="GOSTTablenorm"/>
            </w:pPr>
            <w:r w:rsidRPr="00203C2D">
              <w:t>Главный распорядитель бюджетных средств (главный распорядитель средств соответствующего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а также наиболее значимое учреждение науки, образования, культуры и здравоохранения, указанное в ведомственной структуре расходов бюджета, имеющие право распределять бюджетные ассигнования и лимиты бюджетных обязательств между подведомственными распорядителями и (или) получателями бюджетных средств, если иное не установлено Бюджетным кодексом Российской Федерации.</w:t>
            </w:r>
          </w:p>
        </w:tc>
      </w:tr>
      <w:tr w:rsidR="00593240" w:rsidRPr="00203C2D" w14:paraId="541A56C0" w14:textId="77777777" w:rsidTr="00593240">
        <w:trPr>
          <w:cnfStyle w:val="000000010000" w:firstRow="0" w:lastRow="0" w:firstColumn="0" w:lastColumn="0" w:oddVBand="0" w:evenVBand="0" w:oddHBand="0" w:evenHBand="1" w:firstRowFirstColumn="0" w:firstRowLastColumn="0" w:lastRowFirstColumn="0" w:lastRowLastColumn="0"/>
        </w:trPr>
        <w:tc>
          <w:tcPr>
            <w:tcW w:w="1364" w:type="pct"/>
            <w:hideMark/>
          </w:tcPr>
          <w:p w14:paraId="7750D8DC" w14:textId="77777777" w:rsidR="00593240" w:rsidRPr="00203C2D" w:rsidRDefault="00593240" w:rsidP="00C1277C">
            <w:pPr>
              <w:pStyle w:val="GOSTTablenorm"/>
            </w:pPr>
            <w:r w:rsidRPr="00203C2D">
              <w:t>Действие</w:t>
            </w:r>
          </w:p>
        </w:tc>
        <w:tc>
          <w:tcPr>
            <w:tcW w:w="3636" w:type="pct"/>
            <w:hideMark/>
          </w:tcPr>
          <w:p w14:paraId="739C73FB" w14:textId="77777777" w:rsidR="00593240" w:rsidRPr="00203C2D" w:rsidRDefault="00593240" w:rsidP="00C1277C">
            <w:pPr>
              <w:pStyle w:val="GOSTTablenorm"/>
            </w:pPr>
            <w:r w:rsidRPr="00203C2D">
              <w:t>Простейшая неделимая составляющая процесса деятельности, выполняемая одним сотрудником за один прием с использованием одного вида технических средств. Каждое действие однозначно идентифицируется в автоматизированной системе.</w:t>
            </w:r>
          </w:p>
        </w:tc>
      </w:tr>
      <w:tr w:rsidR="00593240" w:rsidRPr="00203C2D" w14:paraId="13E3E65B" w14:textId="77777777" w:rsidTr="00593240">
        <w:trPr>
          <w:cnfStyle w:val="000000100000" w:firstRow="0" w:lastRow="0" w:firstColumn="0" w:lastColumn="0" w:oddVBand="0" w:evenVBand="0" w:oddHBand="1" w:evenHBand="0" w:firstRowFirstColumn="0" w:firstRowLastColumn="0" w:lastRowFirstColumn="0" w:lastRowLastColumn="0"/>
        </w:trPr>
        <w:tc>
          <w:tcPr>
            <w:tcW w:w="1364" w:type="pct"/>
          </w:tcPr>
          <w:p w14:paraId="4BD50EB0" w14:textId="71196B89" w:rsidR="00593240" w:rsidRPr="00203C2D" w:rsidRDefault="00593240" w:rsidP="00CE4D80">
            <w:pPr>
              <w:pStyle w:val="GOSTTablenorm"/>
            </w:pPr>
            <w:r w:rsidRPr="00203C2D">
              <w:t>ДО</w:t>
            </w:r>
          </w:p>
        </w:tc>
        <w:tc>
          <w:tcPr>
            <w:tcW w:w="3636" w:type="pct"/>
          </w:tcPr>
          <w:p w14:paraId="47A15919" w14:textId="773F622C" w:rsidR="00593240" w:rsidRPr="00203C2D" w:rsidRDefault="00593240" w:rsidP="00CE4D80">
            <w:pPr>
              <w:pStyle w:val="GOSTTablenorm"/>
            </w:pPr>
            <w:r w:rsidRPr="00203C2D">
              <w:t>Денежные обязательства - обязанность получателя бюджетных средств уплатить бюджету, физическому лицу и юридическому лицу за счет средств бюджета определенные денежные средства в соответствии с выполненными условиями гражданско-правовой сделки, заключенной в рамках его бюджетных полномочий, или в соответствии с положениями закона, иного правового акта, условиями договора или соглашения.</w:t>
            </w:r>
          </w:p>
        </w:tc>
      </w:tr>
      <w:tr w:rsidR="00593240" w:rsidRPr="00203C2D" w14:paraId="3B174B91" w14:textId="77777777" w:rsidTr="00593240">
        <w:trPr>
          <w:cnfStyle w:val="000000010000" w:firstRow="0" w:lastRow="0" w:firstColumn="0" w:lastColumn="0" w:oddVBand="0" w:evenVBand="0" w:oddHBand="0" w:evenHBand="1" w:firstRowFirstColumn="0" w:firstRowLastColumn="0" w:lastRowFirstColumn="0" w:lastRowLastColumn="0"/>
        </w:trPr>
        <w:tc>
          <w:tcPr>
            <w:tcW w:w="1364" w:type="pct"/>
          </w:tcPr>
          <w:p w14:paraId="497B0D60" w14:textId="77777777" w:rsidR="00593240" w:rsidRPr="00203C2D" w:rsidRDefault="00593240" w:rsidP="0065454B">
            <w:pPr>
              <w:pStyle w:val="GOSTTablenorm"/>
            </w:pPr>
            <w:r w:rsidRPr="00203C2D">
              <w:rPr>
                <w:szCs w:val="24"/>
              </w:rPr>
              <w:t>ЕГРЮЛ</w:t>
            </w:r>
          </w:p>
        </w:tc>
        <w:tc>
          <w:tcPr>
            <w:tcW w:w="3636" w:type="pct"/>
          </w:tcPr>
          <w:p w14:paraId="10BCEE86" w14:textId="77777777" w:rsidR="00593240" w:rsidRPr="00203C2D" w:rsidRDefault="00593240" w:rsidP="0065454B">
            <w:pPr>
              <w:pStyle w:val="GOSTTablenorm"/>
            </w:pPr>
            <w:r w:rsidRPr="00203C2D">
              <w:t>Единый государственный реестр юридических лиц.</w:t>
            </w:r>
          </w:p>
        </w:tc>
      </w:tr>
      <w:tr w:rsidR="00593240" w:rsidRPr="00203C2D" w14:paraId="73C6BC67" w14:textId="77777777" w:rsidTr="00593240">
        <w:trPr>
          <w:cnfStyle w:val="000000100000" w:firstRow="0" w:lastRow="0" w:firstColumn="0" w:lastColumn="0" w:oddVBand="0" w:evenVBand="0" w:oddHBand="1" w:evenHBand="0" w:firstRowFirstColumn="0" w:firstRowLastColumn="0" w:lastRowFirstColumn="0" w:lastRowLastColumn="0"/>
        </w:trPr>
        <w:tc>
          <w:tcPr>
            <w:tcW w:w="1364" w:type="pct"/>
          </w:tcPr>
          <w:p w14:paraId="270BECB6" w14:textId="77777777" w:rsidR="00593240" w:rsidRPr="00203C2D" w:rsidRDefault="00593240" w:rsidP="00BC3D12">
            <w:pPr>
              <w:pStyle w:val="GOSTTablenorm"/>
            </w:pPr>
            <w:r w:rsidRPr="00203C2D">
              <w:rPr>
                <w:szCs w:val="24"/>
              </w:rPr>
              <w:t>ЕИС</w:t>
            </w:r>
          </w:p>
        </w:tc>
        <w:tc>
          <w:tcPr>
            <w:tcW w:w="3636" w:type="pct"/>
          </w:tcPr>
          <w:p w14:paraId="0F84C6AE" w14:textId="77777777" w:rsidR="00593240" w:rsidRPr="00203C2D" w:rsidRDefault="00593240" w:rsidP="00BC3D12">
            <w:pPr>
              <w:pStyle w:val="GOSTTablenorm"/>
            </w:pPr>
            <w:r w:rsidRPr="00203C2D">
              <w:t> Единая информационная система в сфере закупок.</w:t>
            </w:r>
          </w:p>
        </w:tc>
      </w:tr>
      <w:tr w:rsidR="00593240" w:rsidRPr="00203C2D" w14:paraId="1F3DB349" w14:textId="77777777" w:rsidTr="00593240">
        <w:trPr>
          <w:cnfStyle w:val="000000010000" w:firstRow="0" w:lastRow="0" w:firstColumn="0" w:lastColumn="0" w:oddVBand="0" w:evenVBand="0" w:oddHBand="0" w:evenHBand="1" w:firstRowFirstColumn="0" w:firstRowLastColumn="0" w:lastRowFirstColumn="0" w:lastRowLastColumn="0"/>
        </w:trPr>
        <w:tc>
          <w:tcPr>
            <w:tcW w:w="1364" w:type="pct"/>
            <w:vAlign w:val="bottom"/>
          </w:tcPr>
          <w:p w14:paraId="0DE2F5E1" w14:textId="77777777" w:rsidR="00593240" w:rsidRPr="00203C2D" w:rsidRDefault="00593240" w:rsidP="00BE3FFA">
            <w:pPr>
              <w:pStyle w:val="GOSTTablenorm"/>
            </w:pPr>
            <w:r w:rsidRPr="00203C2D">
              <w:t>ЕПБС</w:t>
            </w:r>
          </w:p>
        </w:tc>
        <w:tc>
          <w:tcPr>
            <w:tcW w:w="3636" w:type="pct"/>
            <w:vAlign w:val="bottom"/>
          </w:tcPr>
          <w:p w14:paraId="56FF67CB" w14:textId="77777777" w:rsidR="00593240" w:rsidRPr="00203C2D" w:rsidRDefault="00593240" w:rsidP="00BE3FFA">
            <w:pPr>
              <w:pStyle w:val="GOSTTablenorm"/>
              <w:rPr>
                <w:lang w:val="en-US"/>
              </w:rPr>
            </w:pPr>
            <w:r w:rsidRPr="00203C2D">
              <w:t>Единый портал бюджетной системы.</w:t>
            </w:r>
          </w:p>
        </w:tc>
      </w:tr>
      <w:tr w:rsidR="00593240" w:rsidRPr="00203C2D" w14:paraId="501C1C71" w14:textId="77777777" w:rsidTr="00593240">
        <w:trPr>
          <w:cnfStyle w:val="000000100000" w:firstRow="0" w:lastRow="0" w:firstColumn="0" w:lastColumn="0" w:oddVBand="0" w:evenVBand="0" w:oddHBand="1" w:evenHBand="0" w:firstRowFirstColumn="0" w:firstRowLastColumn="0" w:lastRowFirstColumn="0" w:lastRowLastColumn="0"/>
        </w:trPr>
        <w:tc>
          <w:tcPr>
            <w:tcW w:w="1364" w:type="pct"/>
            <w:hideMark/>
          </w:tcPr>
          <w:p w14:paraId="1873D4B7" w14:textId="77777777" w:rsidR="00593240" w:rsidRPr="00203C2D" w:rsidRDefault="00593240" w:rsidP="00C1277C">
            <w:pPr>
              <w:pStyle w:val="GOSTTablenorm"/>
            </w:pPr>
            <w:r w:rsidRPr="00203C2D">
              <w:t>ЕСМВ</w:t>
            </w:r>
          </w:p>
        </w:tc>
        <w:tc>
          <w:tcPr>
            <w:tcW w:w="3636" w:type="pct"/>
            <w:hideMark/>
          </w:tcPr>
          <w:p w14:paraId="2EB425D5" w14:textId="77777777" w:rsidR="00593240" w:rsidRPr="00203C2D" w:rsidRDefault="00593240" w:rsidP="00C1277C">
            <w:pPr>
              <w:pStyle w:val="GOSTTablenorm"/>
            </w:pPr>
            <w:r w:rsidRPr="00203C2D">
              <w:t>Единый сервис межсистемного взаимодействия.</w:t>
            </w:r>
          </w:p>
        </w:tc>
      </w:tr>
      <w:tr w:rsidR="00593240" w:rsidRPr="00203C2D" w14:paraId="1C0BB37C" w14:textId="77777777" w:rsidTr="00593240">
        <w:trPr>
          <w:cnfStyle w:val="000000010000" w:firstRow="0" w:lastRow="0" w:firstColumn="0" w:lastColumn="0" w:oddVBand="0" w:evenVBand="0" w:oddHBand="0" w:evenHBand="1" w:firstRowFirstColumn="0" w:firstRowLastColumn="0" w:lastRowFirstColumn="0" w:lastRowLastColumn="0"/>
        </w:trPr>
        <w:tc>
          <w:tcPr>
            <w:tcW w:w="1364" w:type="pct"/>
            <w:hideMark/>
          </w:tcPr>
          <w:p w14:paraId="6D2C2C74" w14:textId="77777777" w:rsidR="00593240" w:rsidRPr="00203C2D" w:rsidRDefault="00593240" w:rsidP="00C1277C">
            <w:pPr>
              <w:pStyle w:val="GOSTTablenorm"/>
            </w:pPr>
            <w:r w:rsidRPr="00203C2D">
              <w:t>Запрос на аннулирование</w:t>
            </w:r>
          </w:p>
        </w:tc>
        <w:tc>
          <w:tcPr>
            <w:tcW w:w="3636" w:type="pct"/>
            <w:hideMark/>
          </w:tcPr>
          <w:p w14:paraId="52B244F1" w14:textId="77777777" w:rsidR="00593240" w:rsidRPr="00203C2D" w:rsidRDefault="00593240" w:rsidP="00C1277C">
            <w:pPr>
              <w:pStyle w:val="GOSTTablenorm"/>
            </w:pPr>
            <w:r w:rsidRPr="00203C2D">
              <w:t>Запрос на аннулирование заявки (консолидированной заявки).</w:t>
            </w:r>
          </w:p>
        </w:tc>
      </w:tr>
      <w:tr w:rsidR="00593240" w:rsidRPr="00203C2D" w14:paraId="022B5332" w14:textId="77777777" w:rsidTr="00593240">
        <w:trPr>
          <w:cnfStyle w:val="000000100000" w:firstRow="0" w:lastRow="0" w:firstColumn="0" w:lastColumn="0" w:oddVBand="0" w:evenVBand="0" w:oddHBand="1" w:evenHBand="0" w:firstRowFirstColumn="0" w:firstRowLastColumn="0" w:lastRowFirstColumn="0" w:lastRowLastColumn="0"/>
        </w:trPr>
        <w:tc>
          <w:tcPr>
            <w:tcW w:w="1364" w:type="pct"/>
            <w:hideMark/>
          </w:tcPr>
          <w:p w14:paraId="51D79E95" w14:textId="77777777" w:rsidR="00593240" w:rsidRPr="00203C2D" w:rsidRDefault="00593240" w:rsidP="00C1277C">
            <w:pPr>
              <w:pStyle w:val="GOSTTablenorm"/>
            </w:pPr>
            <w:r w:rsidRPr="00203C2D">
              <w:t>ЗКР</w:t>
            </w:r>
          </w:p>
        </w:tc>
        <w:tc>
          <w:tcPr>
            <w:tcW w:w="3636" w:type="pct"/>
            <w:hideMark/>
          </w:tcPr>
          <w:p w14:paraId="57EB8A73" w14:textId="77777777" w:rsidR="00593240" w:rsidRPr="00203C2D" w:rsidRDefault="00593240" w:rsidP="00C1277C">
            <w:pPr>
              <w:pStyle w:val="GOSTTablenorm"/>
            </w:pPr>
            <w:r w:rsidRPr="00203C2D">
              <w:t>Заявка на кассовый расход (код формы по классификатору форм документов 0531801).</w:t>
            </w:r>
          </w:p>
        </w:tc>
      </w:tr>
      <w:tr w:rsidR="00593240" w:rsidRPr="00203C2D" w14:paraId="666558C6" w14:textId="77777777" w:rsidTr="00593240">
        <w:trPr>
          <w:cnfStyle w:val="000000010000" w:firstRow="0" w:lastRow="0" w:firstColumn="0" w:lastColumn="0" w:oddVBand="0" w:evenVBand="0" w:oddHBand="0" w:evenHBand="1" w:firstRowFirstColumn="0" w:firstRowLastColumn="0" w:lastRowFirstColumn="0" w:lastRowLastColumn="0"/>
        </w:trPr>
        <w:tc>
          <w:tcPr>
            <w:tcW w:w="1364" w:type="pct"/>
            <w:hideMark/>
          </w:tcPr>
          <w:p w14:paraId="0BED15B3" w14:textId="77777777" w:rsidR="00593240" w:rsidRPr="00203C2D" w:rsidRDefault="00593240" w:rsidP="00C1277C">
            <w:pPr>
              <w:pStyle w:val="GOSTTablenorm"/>
            </w:pPr>
            <w:r w:rsidRPr="00203C2D">
              <w:t>ЗКС</w:t>
            </w:r>
          </w:p>
        </w:tc>
        <w:tc>
          <w:tcPr>
            <w:tcW w:w="3636" w:type="pct"/>
            <w:hideMark/>
          </w:tcPr>
          <w:p w14:paraId="2166234F" w14:textId="77777777" w:rsidR="00593240" w:rsidRPr="00203C2D" w:rsidRDefault="00593240" w:rsidP="00C1277C">
            <w:pPr>
              <w:pStyle w:val="GOSTTablenorm"/>
            </w:pPr>
            <w:r w:rsidRPr="00203C2D">
              <w:t>Электронный документ «Заявка на кассовый расход (сокращенная)».</w:t>
            </w:r>
          </w:p>
        </w:tc>
      </w:tr>
      <w:tr w:rsidR="00593240" w:rsidRPr="00203C2D" w14:paraId="1240A0AC" w14:textId="77777777" w:rsidTr="00593240">
        <w:trPr>
          <w:cnfStyle w:val="000000100000" w:firstRow="0" w:lastRow="0" w:firstColumn="0" w:lastColumn="0" w:oddVBand="0" w:evenVBand="0" w:oddHBand="1" w:evenHBand="0" w:firstRowFirstColumn="0" w:firstRowLastColumn="0" w:lastRowFirstColumn="0" w:lastRowLastColumn="0"/>
        </w:trPr>
        <w:tc>
          <w:tcPr>
            <w:tcW w:w="1364" w:type="pct"/>
            <w:hideMark/>
          </w:tcPr>
          <w:p w14:paraId="2EAA3DC4" w14:textId="77777777" w:rsidR="00593240" w:rsidRPr="00203C2D" w:rsidRDefault="00593240" w:rsidP="00C1277C">
            <w:pPr>
              <w:pStyle w:val="GOSTTablenorm"/>
            </w:pPr>
            <w:r w:rsidRPr="00203C2D">
              <w:t>ЗНБ</w:t>
            </w:r>
          </w:p>
        </w:tc>
        <w:tc>
          <w:tcPr>
            <w:tcW w:w="3636" w:type="pct"/>
            <w:hideMark/>
          </w:tcPr>
          <w:p w14:paraId="54105959" w14:textId="77777777" w:rsidR="00593240" w:rsidRPr="00203C2D" w:rsidRDefault="00593240" w:rsidP="00C1277C">
            <w:pPr>
              <w:pStyle w:val="GOSTTablenorm"/>
            </w:pPr>
            <w:r w:rsidRPr="00203C2D">
              <w:t>Электронный документ «Заявка на получение денежных средств, перечисляемых на карту».</w:t>
            </w:r>
          </w:p>
        </w:tc>
      </w:tr>
      <w:tr w:rsidR="00593240" w:rsidRPr="00203C2D" w14:paraId="58AA7C0A" w14:textId="77777777" w:rsidTr="00593240">
        <w:trPr>
          <w:cnfStyle w:val="000000010000" w:firstRow="0" w:lastRow="0" w:firstColumn="0" w:lastColumn="0" w:oddVBand="0" w:evenVBand="0" w:oddHBand="0" w:evenHBand="1" w:firstRowFirstColumn="0" w:firstRowLastColumn="0" w:lastRowFirstColumn="0" w:lastRowLastColumn="0"/>
        </w:trPr>
        <w:tc>
          <w:tcPr>
            <w:tcW w:w="1364" w:type="pct"/>
            <w:hideMark/>
          </w:tcPr>
          <w:p w14:paraId="1B94664C" w14:textId="77777777" w:rsidR="00593240" w:rsidRPr="00203C2D" w:rsidRDefault="00593240" w:rsidP="00C1277C">
            <w:pPr>
              <w:pStyle w:val="GOSTTablenorm"/>
            </w:pPr>
            <w:r w:rsidRPr="00203C2D">
              <w:t>ЗНП</w:t>
            </w:r>
          </w:p>
        </w:tc>
        <w:tc>
          <w:tcPr>
            <w:tcW w:w="3636" w:type="pct"/>
            <w:hideMark/>
          </w:tcPr>
          <w:p w14:paraId="27252FE0" w14:textId="77777777" w:rsidR="00593240" w:rsidRPr="00203C2D" w:rsidRDefault="00593240" w:rsidP="00C1277C">
            <w:pPr>
              <w:pStyle w:val="GOSTTablenorm"/>
            </w:pPr>
            <w:r w:rsidRPr="00203C2D">
              <w:t>Электронный документ «Заявка на получение наличных денег».</w:t>
            </w:r>
          </w:p>
        </w:tc>
      </w:tr>
      <w:tr w:rsidR="00593240" w:rsidRPr="00203C2D" w14:paraId="667514E6" w14:textId="77777777" w:rsidTr="00593240">
        <w:trPr>
          <w:cnfStyle w:val="000000100000" w:firstRow="0" w:lastRow="0" w:firstColumn="0" w:lastColumn="0" w:oddVBand="0" w:evenVBand="0" w:oddHBand="1" w:evenHBand="0" w:firstRowFirstColumn="0" w:firstRowLastColumn="0" w:lastRowFirstColumn="0" w:lastRowLastColumn="0"/>
        </w:trPr>
        <w:tc>
          <w:tcPr>
            <w:tcW w:w="1364" w:type="pct"/>
            <w:hideMark/>
          </w:tcPr>
          <w:p w14:paraId="12EF423B" w14:textId="77777777" w:rsidR="00593240" w:rsidRPr="00203C2D" w:rsidRDefault="00593240" w:rsidP="00C1277C">
            <w:pPr>
              <w:pStyle w:val="GOSTTablenorm"/>
            </w:pPr>
            <w:r w:rsidRPr="00203C2D">
              <w:t>ЗОЗ</w:t>
            </w:r>
          </w:p>
        </w:tc>
        <w:tc>
          <w:tcPr>
            <w:tcW w:w="3636" w:type="pct"/>
            <w:hideMark/>
          </w:tcPr>
          <w:p w14:paraId="7FCC94CA" w14:textId="77777777" w:rsidR="00593240" w:rsidRPr="00203C2D" w:rsidRDefault="00593240" w:rsidP="00C1277C">
            <w:pPr>
              <w:pStyle w:val="GOSTTablenorm"/>
            </w:pPr>
            <w:r w:rsidRPr="00203C2D">
              <w:t>Электронный документ «Запрос на аннулирование заявки (консолидированной заявки)».</w:t>
            </w:r>
          </w:p>
        </w:tc>
      </w:tr>
      <w:tr w:rsidR="00593240" w:rsidRPr="00203C2D" w14:paraId="59F42548" w14:textId="77777777" w:rsidTr="00593240">
        <w:trPr>
          <w:cnfStyle w:val="000000010000" w:firstRow="0" w:lastRow="0" w:firstColumn="0" w:lastColumn="0" w:oddVBand="0" w:evenVBand="0" w:oddHBand="0" w:evenHBand="1" w:firstRowFirstColumn="0" w:firstRowLastColumn="0" w:lastRowFirstColumn="0" w:lastRowLastColumn="0"/>
        </w:trPr>
        <w:tc>
          <w:tcPr>
            <w:tcW w:w="1364" w:type="pct"/>
          </w:tcPr>
          <w:p w14:paraId="504506E1" w14:textId="77777777" w:rsidR="00593240" w:rsidRPr="00203C2D" w:rsidRDefault="00593240" w:rsidP="00C1277C">
            <w:pPr>
              <w:pStyle w:val="GOSTTablenorm"/>
            </w:pPr>
            <w:r w:rsidRPr="00203C2D">
              <w:t>ИНН</w:t>
            </w:r>
          </w:p>
        </w:tc>
        <w:tc>
          <w:tcPr>
            <w:tcW w:w="3636" w:type="pct"/>
          </w:tcPr>
          <w:p w14:paraId="0325BDEF" w14:textId="77777777" w:rsidR="00593240" w:rsidRPr="00203C2D" w:rsidRDefault="00593240" w:rsidP="00C1277C">
            <w:pPr>
              <w:pStyle w:val="GOSTTablenorm"/>
            </w:pPr>
            <w:r w:rsidRPr="00203C2D">
              <w:t>Идентификационный номер налогоплательщика.</w:t>
            </w:r>
          </w:p>
        </w:tc>
      </w:tr>
      <w:tr w:rsidR="00593240" w:rsidRPr="00203C2D" w14:paraId="503E3D83" w14:textId="77777777" w:rsidTr="00593240">
        <w:trPr>
          <w:cnfStyle w:val="000000100000" w:firstRow="0" w:lastRow="0" w:firstColumn="0" w:lastColumn="0" w:oddVBand="0" w:evenVBand="0" w:oddHBand="1" w:evenHBand="0" w:firstRowFirstColumn="0" w:firstRowLastColumn="0" w:lastRowFirstColumn="0" w:lastRowLastColumn="0"/>
        </w:trPr>
        <w:tc>
          <w:tcPr>
            <w:tcW w:w="1364" w:type="pct"/>
            <w:hideMark/>
          </w:tcPr>
          <w:p w14:paraId="7202CC08" w14:textId="77777777" w:rsidR="00593240" w:rsidRPr="00203C2D" w:rsidRDefault="00593240" w:rsidP="00C1277C">
            <w:pPr>
              <w:pStyle w:val="GOSTTablenorm"/>
            </w:pPr>
            <w:r w:rsidRPr="00203C2D">
              <w:t>ИС</w:t>
            </w:r>
          </w:p>
        </w:tc>
        <w:tc>
          <w:tcPr>
            <w:tcW w:w="3636" w:type="pct"/>
            <w:hideMark/>
          </w:tcPr>
          <w:p w14:paraId="705A38B4" w14:textId="77777777" w:rsidR="00593240" w:rsidRPr="00203C2D" w:rsidRDefault="00593240" w:rsidP="00C1277C">
            <w:pPr>
              <w:pStyle w:val="GOSTTablenorm"/>
            </w:pPr>
            <w:r w:rsidRPr="00203C2D">
              <w:t>Информационная система.</w:t>
            </w:r>
          </w:p>
        </w:tc>
      </w:tr>
      <w:tr w:rsidR="00593240" w:rsidRPr="00203C2D" w14:paraId="07F9ACD9" w14:textId="77777777" w:rsidTr="00593240">
        <w:trPr>
          <w:cnfStyle w:val="000000010000" w:firstRow="0" w:lastRow="0" w:firstColumn="0" w:lastColumn="0" w:oddVBand="0" w:evenVBand="0" w:oddHBand="0" w:evenHBand="1" w:firstRowFirstColumn="0" w:firstRowLastColumn="0" w:lastRowFirstColumn="0" w:lastRowLastColumn="0"/>
        </w:trPr>
        <w:tc>
          <w:tcPr>
            <w:tcW w:w="1364" w:type="pct"/>
            <w:hideMark/>
          </w:tcPr>
          <w:p w14:paraId="3FB3DA64" w14:textId="77777777" w:rsidR="00593240" w:rsidRPr="00203C2D" w:rsidRDefault="00593240" w:rsidP="00C1277C">
            <w:pPr>
              <w:pStyle w:val="GOSTTablenorm"/>
            </w:pPr>
            <w:r w:rsidRPr="00203C2D">
              <w:t>ИС АСФК</w:t>
            </w:r>
          </w:p>
        </w:tc>
        <w:tc>
          <w:tcPr>
            <w:tcW w:w="3636" w:type="pct"/>
            <w:hideMark/>
          </w:tcPr>
          <w:p w14:paraId="71CE0744" w14:textId="77777777" w:rsidR="00593240" w:rsidRPr="00203C2D" w:rsidRDefault="00593240" w:rsidP="00C1277C">
            <w:pPr>
              <w:pStyle w:val="GOSTTablenorm"/>
            </w:pPr>
            <w:r w:rsidRPr="00203C2D">
              <w:t> Информационная система «Автоматизированная система Федерального казначейства».</w:t>
            </w:r>
          </w:p>
        </w:tc>
      </w:tr>
      <w:tr w:rsidR="00593240" w:rsidRPr="00203C2D" w14:paraId="21209658" w14:textId="77777777" w:rsidTr="00593240">
        <w:trPr>
          <w:cnfStyle w:val="000000100000" w:firstRow="0" w:lastRow="0" w:firstColumn="0" w:lastColumn="0" w:oddVBand="0" w:evenVBand="0" w:oddHBand="1" w:evenHBand="0" w:firstRowFirstColumn="0" w:firstRowLastColumn="0" w:lastRowFirstColumn="0" w:lastRowLastColumn="0"/>
        </w:trPr>
        <w:tc>
          <w:tcPr>
            <w:tcW w:w="1364" w:type="pct"/>
          </w:tcPr>
          <w:p w14:paraId="1D77F9C0" w14:textId="77777777" w:rsidR="00593240" w:rsidRPr="00203C2D" w:rsidRDefault="00593240" w:rsidP="0065454B">
            <w:pPr>
              <w:pStyle w:val="GOSTTablenorm"/>
            </w:pPr>
            <w:r w:rsidRPr="00203C2D">
              <w:t>КБК</w:t>
            </w:r>
          </w:p>
        </w:tc>
        <w:tc>
          <w:tcPr>
            <w:tcW w:w="3636" w:type="pct"/>
          </w:tcPr>
          <w:p w14:paraId="1EB50229" w14:textId="77777777" w:rsidR="00593240" w:rsidRPr="00203C2D" w:rsidRDefault="00593240" w:rsidP="0065454B">
            <w:pPr>
              <w:pStyle w:val="GOSTTablenorm"/>
            </w:pPr>
            <w:r w:rsidRPr="00203C2D">
              <w:t>Код бюджетной классификации Российской Федерации.</w:t>
            </w:r>
          </w:p>
        </w:tc>
      </w:tr>
      <w:tr w:rsidR="00593240" w:rsidRPr="00203C2D" w14:paraId="09825D8F" w14:textId="77777777" w:rsidTr="00593240">
        <w:trPr>
          <w:cnfStyle w:val="000000010000" w:firstRow="0" w:lastRow="0" w:firstColumn="0" w:lastColumn="0" w:oddVBand="0" w:evenVBand="0" w:oddHBand="0" w:evenHBand="1" w:firstRowFirstColumn="0" w:firstRowLastColumn="0" w:lastRowFirstColumn="0" w:lastRowLastColumn="0"/>
        </w:trPr>
        <w:tc>
          <w:tcPr>
            <w:tcW w:w="1364" w:type="pct"/>
            <w:hideMark/>
          </w:tcPr>
          <w:p w14:paraId="48EC88AB" w14:textId="77777777" w:rsidR="00593240" w:rsidRPr="00203C2D" w:rsidRDefault="00593240" w:rsidP="00C1277C">
            <w:pPr>
              <w:pStyle w:val="GOSTTablenorm"/>
            </w:pPr>
            <w:r w:rsidRPr="00203C2D">
              <w:t>Квитанция</w:t>
            </w:r>
          </w:p>
        </w:tc>
        <w:tc>
          <w:tcPr>
            <w:tcW w:w="3636" w:type="pct"/>
            <w:hideMark/>
          </w:tcPr>
          <w:p w14:paraId="3543EA5A" w14:textId="77777777" w:rsidR="00593240" w:rsidRPr="00203C2D" w:rsidRDefault="00593240" w:rsidP="00C1277C">
            <w:pPr>
              <w:pStyle w:val="GOSTTablenorm"/>
            </w:pPr>
            <w:r w:rsidRPr="00203C2D">
              <w:t>Квитанция о принятии к обработке файлов с расходными расписаниями и/или извещениями.</w:t>
            </w:r>
          </w:p>
        </w:tc>
      </w:tr>
      <w:tr w:rsidR="00593240" w:rsidRPr="00203C2D" w14:paraId="3F161345" w14:textId="77777777" w:rsidTr="00593240">
        <w:trPr>
          <w:cnfStyle w:val="000000100000" w:firstRow="0" w:lastRow="0" w:firstColumn="0" w:lastColumn="0" w:oddVBand="0" w:evenVBand="0" w:oddHBand="1" w:evenHBand="0" w:firstRowFirstColumn="0" w:firstRowLastColumn="0" w:lastRowFirstColumn="0" w:lastRowLastColumn="0"/>
        </w:trPr>
        <w:tc>
          <w:tcPr>
            <w:tcW w:w="1364" w:type="pct"/>
          </w:tcPr>
          <w:p w14:paraId="202DEC1E" w14:textId="77777777" w:rsidR="00593240" w:rsidRPr="00203C2D" w:rsidRDefault="00593240" w:rsidP="00C1277C">
            <w:pPr>
              <w:pStyle w:val="GOSTTablenorm"/>
            </w:pPr>
            <w:r w:rsidRPr="00203C2D">
              <w:t>Клиент</w:t>
            </w:r>
          </w:p>
        </w:tc>
        <w:tc>
          <w:tcPr>
            <w:tcW w:w="3636" w:type="pct"/>
          </w:tcPr>
          <w:p w14:paraId="1CC7FBDD" w14:textId="77777777" w:rsidR="00593240" w:rsidRPr="00203C2D" w:rsidRDefault="00593240" w:rsidP="00C1277C">
            <w:pPr>
              <w:pStyle w:val="GOSTTablenorm"/>
            </w:pPr>
            <w:r w:rsidRPr="00203C2D">
              <w:t>Участник бюджетного процесса бюджетов бюджетной системы Российской Федерации, юридическое лицо, не являющееся в соответствии с Бюджетным кодексом Российской Федерации участником бюджетного процесса, которому в установленном порядке открываются лицевые счета в органе Федерального казначейства.</w:t>
            </w:r>
          </w:p>
        </w:tc>
      </w:tr>
      <w:tr w:rsidR="00593240" w:rsidRPr="00203C2D" w14:paraId="22A92F0B" w14:textId="77777777" w:rsidTr="00593240">
        <w:trPr>
          <w:cnfStyle w:val="000000010000" w:firstRow="0" w:lastRow="0" w:firstColumn="0" w:lastColumn="0" w:oddVBand="0" w:evenVBand="0" w:oddHBand="0" w:evenHBand="1" w:firstRowFirstColumn="0" w:firstRowLastColumn="0" w:lastRowFirstColumn="0" w:lastRowLastColumn="0"/>
        </w:trPr>
        <w:tc>
          <w:tcPr>
            <w:tcW w:w="1364" w:type="pct"/>
            <w:hideMark/>
          </w:tcPr>
          <w:p w14:paraId="631847F9" w14:textId="77777777" w:rsidR="00593240" w:rsidRPr="00203C2D" w:rsidRDefault="00593240" w:rsidP="00C1277C">
            <w:pPr>
              <w:pStyle w:val="GOSTTablenorm"/>
            </w:pPr>
            <w:r w:rsidRPr="00203C2D">
              <w:t>Код ОрФК</w:t>
            </w:r>
          </w:p>
        </w:tc>
        <w:tc>
          <w:tcPr>
            <w:tcW w:w="3636" w:type="pct"/>
            <w:hideMark/>
          </w:tcPr>
          <w:p w14:paraId="358DF97E" w14:textId="77777777" w:rsidR="00593240" w:rsidRPr="00203C2D" w:rsidRDefault="00593240" w:rsidP="00C1277C">
            <w:pPr>
              <w:pStyle w:val="GOSTTablenorm"/>
            </w:pPr>
            <w:r w:rsidRPr="00203C2D">
              <w:t>Код органа Федерального казначейства по классификатору органов Федерального казначейства.</w:t>
            </w:r>
          </w:p>
        </w:tc>
      </w:tr>
      <w:tr w:rsidR="00593240" w:rsidRPr="00203C2D" w14:paraId="0DF27F21" w14:textId="77777777" w:rsidTr="00593240">
        <w:trPr>
          <w:cnfStyle w:val="000000100000" w:firstRow="0" w:lastRow="0" w:firstColumn="0" w:lastColumn="0" w:oddVBand="0" w:evenVBand="0" w:oddHBand="1" w:evenHBand="0" w:firstRowFirstColumn="0" w:firstRowLastColumn="0" w:lastRowFirstColumn="0" w:lastRowLastColumn="0"/>
        </w:trPr>
        <w:tc>
          <w:tcPr>
            <w:tcW w:w="1364" w:type="pct"/>
            <w:hideMark/>
          </w:tcPr>
          <w:p w14:paraId="3FEBF171" w14:textId="77777777" w:rsidR="00593240" w:rsidRPr="00203C2D" w:rsidRDefault="00593240" w:rsidP="00C1277C">
            <w:pPr>
              <w:pStyle w:val="GOSTTablenorm"/>
            </w:pPr>
            <w:r w:rsidRPr="00203C2D">
              <w:t>Код по БК</w:t>
            </w:r>
          </w:p>
        </w:tc>
        <w:tc>
          <w:tcPr>
            <w:tcW w:w="3636" w:type="pct"/>
            <w:hideMark/>
          </w:tcPr>
          <w:p w14:paraId="599A4268" w14:textId="77777777" w:rsidR="00593240" w:rsidRPr="00203C2D" w:rsidRDefault="00593240" w:rsidP="00C1277C">
            <w:pPr>
              <w:pStyle w:val="GOSTTablenorm"/>
            </w:pPr>
            <w:r w:rsidRPr="00203C2D">
              <w:t>Код бюджетной классификации Российской Федерации.</w:t>
            </w:r>
          </w:p>
        </w:tc>
      </w:tr>
      <w:tr w:rsidR="00593240" w:rsidRPr="00203C2D" w14:paraId="656CF568" w14:textId="77777777" w:rsidTr="00593240">
        <w:trPr>
          <w:cnfStyle w:val="000000010000" w:firstRow="0" w:lastRow="0" w:firstColumn="0" w:lastColumn="0" w:oddVBand="0" w:evenVBand="0" w:oddHBand="0" w:evenHBand="1" w:firstRowFirstColumn="0" w:firstRowLastColumn="0" w:lastRowFirstColumn="0" w:lastRowLastColumn="0"/>
        </w:trPr>
        <w:tc>
          <w:tcPr>
            <w:tcW w:w="1364" w:type="pct"/>
            <w:hideMark/>
          </w:tcPr>
          <w:p w14:paraId="4AB59455" w14:textId="77777777" w:rsidR="00593240" w:rsidRPr="00203C2D" w:rsidRDefault="00593240" w:rsidP="00C1277C">
            <w:pPr>
              <w:pStyle w:val="GOSTTablenorm"/>
            </w:pPr>
            <w:r w:rsidRPr="00203C2D">
              <w:t>Компонент санкционирования ПУР ЭБ (Компонент)</w:t>
            </w:r>
          </w:p>
        </w:tc>
        <w:tc>
          <w:tcPr>
            <w:tcW w:w="3636" w:type="pct"/>
            <w:hideMark/>
          </w:tcPr>
          <w:p w14:paraId="33086DE7" w14:textId="77777777" w:rsidR="00593240" w:rsidRPr="00203C2D" w:rsidRDefault="00593240" w:rsidP="00C1277C">
            <w:pPr>
              <w:pStyle w:val="GOSTTablenorm"/>
            </w:pPr>
            <w:r w:rsidRPr="00203C2D">
              <w:t>Компонент санкционирования расходов модуля ведения операций по исполнению обязательств участников бюджетного процесса и операций со средствами юридических лиц, не являющихся участниками бюджетного процесса, подсистемы управления расходами государственной интегрированной информационной системы управления общественными финансами «Электронный бюджет».</w:t>
            </w:r>
          </w:p>
        </w:tc>
      </w:tr>
      <w:tr w:rsidR="00593240" w:rsidRPr="00203C2D" w14:paraId="0609F967" w14:textId="77777777" w:rsidTr="00593240">
        <w:trPr>
          <w:cnfStyle w:val="000000100000" w:firstRow="0" w:lastRow="0" w:firstColumn="0" w:lastColumn="0" w:oddVBand="0" w:evenVBand="0" w:oddHBand="1" w:evenHBand="0" w:firstRowFirstColumn="0" w:firstRowLastColumn="0" w:lastRowFirstColumn="0" w:lastRowLastColumn="0"/>
        </w:trPr>
        <w:tc>
          <w:tcPr>
            <w:tcW w:w="1364" w:type="pct"/>
            <w:vAlign w:val="bottom"/>
          </w:tcPr>
          <w:p w14:paraId="0E2EF51B" w14:textId="77777777" w:rsidR="00593240" w:rsidRPr="00203C2D" w:rsidRDefault="00593240" w:rsidP="00BE3FFA">
            <w:pPr>
              <w:pStyle w:val="GOSTTablenorm"/>
            </w:pPr>
            <w:r w:rsidRPr="00203C2D">
              <w:t>КОСГУ</w:t>
            </w:r>
          </w:p>
        </w:tc>
        <w:tc>
          <w:tcPr>
            <w:tcW w:w="3636" w:type="pct"/>
            <w:vAlign w:val="bottom"/>
          </w:tcPr>
          <w:p w14:paraId="3A7DC561" w14:textId="77777777" w:rsidR="00593240" w:rsidRPr="00203C2D" w:rsidRDefault="00593240" w:rsidP="00BE3FFA">
            <w:pPr>
              <w:pStyle w:val="GOSTTablenorm"/>
            </w:pPr>
            <w:r w:rsidRPr="00203C2D">
              <w:t>Классификация операций сектора государственного управления.</w:t>
            </w:r>
          </w:p>
        </w:tc>
      </w:tr>
      <w:tr w:rsidR="00593240" w:rsidRPr="00203C2D" w14:paraId="52C45A3A" w14:textId="77777777" w:rsidTr="00593240">
        <w:trPr>
          <w:cnfStyle w:val="000000010000" w:firstRow="0" w:lastRow="0" w:firstColumn="0" w:lastColumn="0" w:oddVBand="0" w:evenVBand="0" w:oddHBand="0" w:evenHBand="1" w:firstRowFirstColumn="0" w:firstRowLastColumn="0" w:lastRowFirstColumn="0" w:lastRowLastColumn="0"/>
        </w:trPr>
        <w:tc>
          <w:tcPr>
            <w:tcW w:w="1364" w:type="pct"/>
            <w:hideMark/>
          </w:tcPr>
          <w:p w14:paraId="014B52D1" w14:textId="77777777" w:rsidR="00593240" w:rsidRPr="00203C2D" w:rsidRDefault="00593240" w:rsidP="00C1277C">
            <w:pPr>
              <w:pStyle w:val="GOSTTablenorm"/>
            </w:pPr>
            <w:r w:rsidRPr="00203C2D">
              <w:t>КОФК</w:t>
            </w:r>
          </w:p>
        </w:tc>
        <w:tc>
          <w:tcPr>
            <w:tcW w:w="3636" w:type="pct"/>
            <w:hideMark/>
          </w:tcPr>
          <w:p w14:paraId="41B4DE63" w14:textId="77777777" w:rsidR="00593240" w:rsidRPr="00203C2D" w:rsidRDefault="00593240" w:rsidP="00C1277C">
            <w:pPr>
              <w:pStyle w:val="GOSTTablenorm"/>
            </w:pPr>
            <w:r w:rsidRPr="00203C2D">
              <w:t>Классификатор органов Федерального казначейства.</w:t>
            </w:r>
          </w:p>
        </w:tc>
      </w:tr>
      <w:tr w:rsidR="00593240" w:rsidRPr="00203C2D" w14:paraId="2191CFAC" w14:textId="77777777" w:rsidTr="00593240">
        <w:trPr>
          <w:cnfStyle w:val="000000100000" w:firstRow="0" w:lastRow="0" w:firstColumn="0" w:lastColumn="0" w:oddVBand="0" w:evenVBand="0" w:oddHBand="1" w:evenHBand="0" w:firstRowFirstColumn="0" w:firstRowLastColumn="0" w:lastRowFirstColumn="0" w:lastRowLastColumn="0"/>
        </w:trPr>
        <w:tc>
          <w:tcPr>
            <w:tcW w:w="1364" w:type="pct"/>
          </w:tcPr>
          <w:p w14:paraId="3BF93561" w14:textId="77777777" w:rsidR="00593240" w:rsidRPr="00203C2D" w:rsidRDefault="00593240" w:rsidP="00C1277C">
            <w:pPr>
              <w:pStyle w:val="GOSTTablenorm"/>
            </w:pPr>
            <w:r w:rsidRPr="00203C2D">
              <w:t>КПП</w:t>
            </w:r>
          </w:p>
        </w:tc>
        <w:tc>
          <w:tcPr>
            <w:tcW w:w="3636" w:type="pct"/>
          </w:tcPr>
          <w:p w14:paraId="62819DDB" w14:textId="77777777" w:rsidR="00593240" w:rsidRPr="00203C2D" w:rsidRDefault="00593240" w:rsidP="00C1277C">
            <w:pPr>
              <w:pStyle w:val="GOSTTablenorm"/>
            </w:pPr>
            <w:r w:rsidRPr="00203C2D">
              <w:t>Код причины постановки на налоговый учет.</w:t>
            </w:r>
          </w:p>
        </w:tc>
      </w:tr>
      <w:tr w:rsidR="00593240" w:rsidRPr="00203C2D" w14:paraId="6452BA28" w14:textId="77777777" w:rsidTr="00593240">
        <w:trPr>
          <w:cnfStyle w:val="000000010000" w:firstRow="0" w:lastRow="0" w:firstColumn="0" w:lastColumn="0" w:oddVBand="0" w:evenVBand="0" w:oddHBand="0" w:evenHBand="1" w:firstRowFirstColumn="0" w:firstRowLastColumn="0" w:lastRowFirstColumn="0" w:lastRowLastColumn="0"/>
        </w:trPr>
        <w:tc>
          <w:tcPr>
            <w:tcW w:w="1364" w:type="pct"/>
            <w:vAlign w:val="bottom"/>
          </w:tcPr>
          <w:p w14:paraId="25A30F2A" w14:textId="77777777" w:rsidR="00593240" w:rsidRPr="00203C2D" w:rsidRDefault="00593240" w:rsidP="00BC3D12">
            <w:pPr>
              <w:pStyle w:val="GOSTTablenorm"/>
            </w:pPr>
            <w:r w:rsidRPr="00203C2D">
              <w:t>КФД</w:t>
            </w:r>
          </w:p>
        </w:tc>
        <w:tc>
          <w:tcPr>
            <w:tcW w:w="3636" w:type="pct"/>
            <w:vAlign w:val="bottom"/>
          </w:tcPr>
          <w:p w14:paraId="7B897B79" w14:textId="77777777" w:rsidR="00593240" w:rsidRPr="00203C2D" w:rsidRDefault="00593240" w:rsidP="00BC3D12">
            <w:pPr>
              <w:pStyle w:val="GOSTTablenorm"/>
            </w:pPr>
            <w:r w:rsidRPr="00203C2D">
              <w:t>Классификатор форм документов.</w:t>
            </w:r>
          </w:p>
        </w:tc>
      </w:tr>
      <w:tr w:rsidR="00593240" w:rsidRPr="00203C2D" w14:paraId="78D649E3" w14:textId="77777777" w:rsidTr="00593240">
        <w:trPr>
          <w:cnfStyle w:val="000000100000" w:firstRow="0" w:lastRow="0" w:firstColumn="0" w:lastColumn="0" w:oddVBand="0" w:evenVBand="0" w:oddHBand="1" w:evenHBand="0" w:firstRowFirstColumn="0" w:firstRowLastColumn="0" w:lastRowFirstColumn="0" w:lastRowLastColumn="0"/>
        </w:trPr>
        <w:tc>
          <w:tcPr>
            <w:tcW w:w="1364" w:type="pct"/>
          </w:tcPr>
          <w:p w14:paraId="5B6C0EA1" w14:textId="77777777" w:rsidR="00593240" w:rsidRPr="00203C2D" w:rsidRDefault="00593240" w:rsidP="0065454B">
            <w:pPr>
              <w:pStyle w:val="GOSTTablenorm"/>
            </w:pPr>
            <w:r w:rsidRPr="00203C2D">
              <w:t>КЦСР</w:t>
            </w:r>
          </w:p>
        </w:tc>
        <w:tc>
          <w:tcPr>
            <w:tcW w:w="3636" w:type="pct"/>
            <w:vAlign w:val="bottom"/>
          </w:tcPr>
          <w:p w14:paraId="5B7A2B26" w14:textId="77777777" w:rsidR="00593240" w:rsidRPr="00203C2D" w:rsidRDefault="00593240" w:rsidP="0065454B">
            <w:pPr>
              <w:pStyle w:val="GOSTTablenorm"/>
            </w:pPr>
            <w:r w:rsidRPr="00203C2D">
              <w:t>Классификатор целевой статьи функционального классификатора расходов.</w:t>
            </w:r>
          </w:p>
        </w:tc>
      </w:tr>
      <w:tr w:rsidR="00593240" w:rsidRPr="00203C2D" w14:paraId="4BBABD51" w14:textId="77777777" w:rsidTr="00593240">
        <w:trPr>
          <w:cnfStyle w:val="000000010000" w:firstRow="0" w:lastRow="0" w:firstColumn="0" w:lastColumn="0" w:oddVBand="0" w:evenVBand="0" w:oddHBand="0" w:evenHBand="1" w:firstRowFirstColumn="0" w:firstRowLastColumn="0" w:lastRowFirstColumn="0" w:lastRowLastColumn="0"/>
        </w:trPr>
        <w:tc>
          <w:tcPr>
            <w:tcW w:w="1364" w:type="pct"/>
            <w:hideMark/>
          </w:tcPr>
          <w:p w14:paraId="7E4555E7" w14:textId="77777777" w:rsidR="00593240" w:rsidRPr="00203C2D" w:rsidRDefault="00593240" w:rsidP="00C1277C">
            <w:pPr>
              <w:pStyle w:val="GOSTTablenorm"/>
            </w:pPr>
            <w:r w:rsidRPr="00203C2D">
              <w:t>л/с (ЛС)</w:t>
            </w:r>
          </w:p>
        </w:tc>
        <w:tc>
          <w:tcPr>
            <w:tcW w:w="3636" w:type="pct"/>
            <w:hideMark/>
          </w:tcPr>
          <w:p w14:paraId="44FD7D3F" w14:textId="77777777" w:rsidR="00593240" w:rsidRPr="00203C2D" w:rsidRDefault="00593240" w:rsidP="00C1277C">
            <w:pPr>
              <w:pStyle w:val="GOSTTablenorm"/>
            </w:pPr>
            <w:r w:rsidRPr="00203C2D">
              <w:t>Лицевой счет, открытый территориальным органом Федерального казначейства.</w:t>
            </w:r>
          </w:p>
        </w:tc>
      </w:tr>
      <w:tr w:rsidR="00593240" w:rsidRPr="00203C2D" w14:paraId="26BC8EC8" w14:textId="77777777" w:rsidTr="00593240">
        <w:trPr>
          <w:cnfStyle w:val="000000100000" w:firstRow="0" w:lastRow="0" w:firstColumn="0" w:lastColumn="0" w:oddVBand="0" w:evenVBand="0" w:oddHBand="1" w:evenHBand="0" w:firstRowFirstColumn="0" w:firstRowLastColumn="0" w:lastRowFirstColumn="0" w:lastRowLastColumn="0"/>
        </w:trPr>
        <w:tc>
          <w:tcPr>
            <w:tcW w:w="1364" w:type="pct"/>
            <w:hideMark/>
          </w:tcPr>
          <w:p w14:paraId="7F16EDEA" w14:textId="77777777" w:rsidR="00593240" w:rsidRPr="00203C2D" w:rsidRDefault="00593240" w:rsidP="00C1277C">
            <w:pPr>
              <w:pStyle w:val="GOSTTablenorm"/>
            </w:pPr>
            <w:r w:rsidRPr="00203C2D">
              <w:t>л/с с кодом 05</w:t>
            </w:r>
          </w:p>
        </w:tc>
        <w:tc>
          <w:tcPr>
            <w:tcW w:w="3636" w:type="pct"/>
            <w:hideMark/>
          </w:tcPr>
          <w:p w14:paraId="2DB22830" w14:textId="77777777" w:rsidR="00593240" w:rsidRPr="00203C2D" w:rsidRDefault="00593240" w:rsidP="00C1277C">
            <w:pPr>
              <w:pStyle w:val="GOSTTablenorm"/>
            </w:pPr>
            <w:r w:rsidRPr="00203C2D">
              <w:t>Лицевой счет, открытый в органе Федерального казначейства и предназначенный в соответствии с законодательными и иными нормативными правовыми актами Российской Федерации, законодательными и иными нормативными правовыми актами субъектов Российской Федерации, муниципальными правовыми актами или заключенным Соглашением для отражения операций со средствами, поступающими во временное распоряжение получателя бюджетных средств, а также подразделений судебных приставов.</w:t>
            </w:r>
          </w:p>
        </w:tc>
      </w:tr>
      <w:tr w:rsidR="00593240" w:rsidRPr="00203C2D" w14:paraId="4637A286" w14:textId="77777777" w:rsidTr="00593240">
        <w:trPr>
          <w:cnfStyle w:val="000000010000" w:firstRow="0" w:lastRow="0" w:firstColumn="0" w:lastColumn="0" w:oddVBand="0" w:evenVBand="0" w:oddHBand="0" w:evenHBand="1" w:firstRowFirstColumn="0" w:firstRowLastColumn="0" w:lastRowFirstColumn="0" w:lastRowLastColumn="0"/>
        </w:trPr>
        <w:tc>
          <w:tcPr>
            <w:tcW w:w="1364" w:type="pct"/>
          </w:tcPr>
          <w:p w14:paraId="6517C92E" w14:textId="77777777" w:rsidR="00593240" w:rsidRPr="00203C2D" w:rsidRDefault="00593240" w:rsidP="00BC3D12">
            <w:pPr>
              <w:pStyle w:val="GOSTTablenorm"/>
            </w:pPr>
            <w:r w:rsidRPr="00203C2D">
              <w:rPr>
                <w:szCs w:val="24"/>
              </w:rPr>
              <w:t>ЛБО</w:t>
            </w:r>
          </w:p>
        </w:tc>
        <w:tc>
          <w:tcPr>
            <w:tcW w:w="3636" w:type="pct"/>
          </w:tcPr>
          <w:p w14:paraId="5C8DC7D2" w14:textId="77777777" w:rsidR="00593240" w:rsidRPr="00203C2D" w:rsidRDefault="00593240" w:rsidP="00BC3D12">
            <w:pPr>
              <w:pStyle w:val="GOSTTablenorm"/>
            </w:pPr>
            <w:r w:rsidRPr="00203C2D">
              <w:t>Лимит бюджетных обязательств – объем прав в денежном выражении на принятие казенным учреждением бюджетных обязательств и (или) их исполнение в текущем финансовом году (текущем финансовом году и плановом периоде).</w:t>
            </w:r>
          </w:p>
        </w:tc>
      </w:tr>
      <w:tr w:rsidR="00593240" w:rsidRPr="00203C2D" w14:paraId="7DD07034" w14:textId="77777777" w:rsidTr="00593240">
        <w:trPr>
          <w:cnfStyle w:val="000000100000" w:firstRow="0" w:lastRow="0" w:firstColumn="0" w:lastColumn="0" w:oddVBand="0" w:evenVBand="0" w:oddHBand="1" w:evenHBand="0" w:firstRowFirstColumn="0" w:firstRowLastColumn="0" w:lastRowFirstColumn="0" w:lastRowLastColumn="0"/>
        </w:trPr>
        <w:tc>
          <w:tcPr>
            <w:tcW w:w="1364" w:type="pct"/>
            <w:hideMark/>
          </w:tcPr>
          <w:p w14:paraId="6AED10E9" w14:textId="77777777" w:rsidR="00593240" w:rsidRPr="00203C2D" w:rsidRDefault="00593240" w:rsidP="00C1277C">
            <w:pPr>
              <w:pStyle w:val="GOSTTablenorm"/>
            </w:pPr>
            <w:r w:rsidRPr="00203C2D">
              <w:t>ЛК</w:t>
            </w:r>
          </w:p>
        </w:tc>
        <w:tc>
          <w:tcPr>
            <w:tcW w:w="3636" w:type="pct"/>
            <w:hideMark/>
          </w:tcPr>
          <w:p w14:paraId="23AEA3D9" w14:textId="77777777" w:rsidR="00593240" w:rsidRPr="00203C2D" w:rsidRDefault="00593240" w:rsidP="00C1277C">
            <w:pPr>
              <w:pStyle w:val="GOSTTablenorm"/>
            </w:pPr>
            <w:r w:rsidRPr="00203C2D">
              <w:t>Личный кабинет пользователя. Компонент предназначенный для обеспечения доступа пользователей к функциям и данным всех подсистем системы «Электронный бюджет» посредством web-интерфейса, в соответствии с полномочиями пользователя.</w:t>
            </w:r>
          </w:p>
        </w:tc>
      </w:tr>
      <w:tr w:rsidR="00593240" w:rsidRPr="00203C2D" w14:paraId="59BEE367" w14:textId="77777777" w:rsidTr="00593240">
        <w:trPr>
          <w:cnfStyle w:val="000000010000" w:firstRow="0" w:lastRow="0" w:firstColumn="0" w:lastColumn="0" w:oddVBand="0" w:evenVBand="0" w:oddHBand="0" w:evenHBand="1" w:firstRowFirstColumn="0" w:firstRowLastColumn="0" w:lastRowFirstColumn="0" w:lastRowLastColumn="0"/>
        </w:trPr>
        <w:tc>
          <w:tcPr>
            <w:tcW w:w="1364" w:type="pct"/>
          </w:tcPr>
          <w:p w14:paraId="42E73BBD" w14:textId="77777777" w:rsidR="00593240" w:rsidRPr="00203C2D" w:rsidRDefault="00593240" w:rsidP="00BE3FFA">
            <w:pPr>
              <w:pStyle w:val="GOSTTablenorm"/>
              <w:rPr>
                <w:szCs w:val="24"/>
              </w:rPr>
            </w:pPr>
            <w:r w:rsidRPr="00203C2D">
              <w:t>МО</w:t>
            </w:r>
          </w:p>
        </w:tc>
        <w:tc>
          <w:tcPr>
            <w:tcW w:w="3636" w:type="pct"/>
          </w:tcPr>
          <w:p w14:paraId="3BEBA251" w14:textId="77777777" w:rsidR="00593240" w:rsidRPr="00203C2D" w:rsidRDefault="00593240" w:rsidP="00BE3FFA">
            <w:pPr>
              <w:pStyle w:val="GOSTTablenorm"/>
            </w:pPr>
            <w:r w:rsidRPr="00203C2D">
              <w:t>Муниципальное образование.</w:t>
            </w:r>
          </w:p>
        </w:tc>
      </w:tr>
      <w:tr w:rsidR="00593240" w:rsidRPr="00203C2D" w14:paraId="4A06B2FE" w14:textId="77777777" w:rsidTr="00593240">
        <w:trPr>
          <w:cnfStyle w:val="000000100000" w:firstRow="0" w:lastRow="0" w:firstColumn="0" w:lastColumn="0" w:oddVBand="0" w:evenVBand="0" w:oddHBand="1" w:evenHBand="0" w:firstRowFirstColumn="0" w:firstRowLastColumn="0" w:lastRowFirstColumn="0" w:lastRowLastColumn="0"/>
        </w:trPr>
        <w:tc>
          <w:tcPr>
            <w:tcW w:w="1364" w:type="pct"/>
            <w:hideMark/>
          </w:tcPr>
          <w:p w14:paraId="69E3C78D" w14:textId="77777777" w:rsidR="00593240" w:rsidRPr="00203C2D" w:rsidRDefault="00593240" w:rsidP="00C1277C">
            <w:pPr>
              <w:pStyle w:val="GOSTTablenorm"/>
            </w:pPr>
            <w:r w:rsidRPr="00203C2D">
              <w:t>Модуль УП ПУДС ЭБ</w:t>
            </w:r>
          </w:p>
        </w:tc>
        <w:tc>
          <w:tcPr>
            <w:tcW w:w="3636" w:type="pct"/>
            <w:hideMark/>
          </w:tcPr>
          <w:p w14:paraId="626B50C6" w14:textId="77777777" w:rsidR="00593240" w:rsidRPr="00203C2D" w:rsidRDefault="00593240" w:rsidP="00C1277C">
            <w:pPr>
              <w:pStyle w:val="GOSTTablenorm"/>
            </w:pPr>
            <w:r w:rsidRPr="00203C2D">
              <w:t>Модуль осуществления бюджетных платежей и управления единым счетом федерального бюджета (соответствующих бюджетов бюджетной системы Российской Федерации) подсистемы управления денежными средствами государственной интегрированной информационной системы управления общественными финансами «Электронный бюджет».</w:t>
            </w:r>
          </w:p>
        </w:tc>
      </w:tr>
      <w:tr w:rsidR="00593240" w:rsidRPr="00203C2D" w14:paraId="6221D14F" w14:textId="77777777" w:rsidTr="00593240">
        <w:trPr>
          <w:cnfStyle w:val="000000010000" w:firstRow="0" w:lastRow="0" w:firstColumn="0" w:lastColumn="0" w:oddVBand="0" w:evenVBand="0" w:oddHBand="0" w:evenHBand="1" w:firstRowFirstColumn="0" w:firstRowLastColumn="0" w:lastRowFirstColumn="0" w:lastRowLastColumn="0"/>
        </w:trPr>
        <w:tc>
          <w:tcPr>
            <w:tcW w:w="1364" w:type="pct"/>
            <w:hideMark/>
          </w:tcPr>
          <w:p w14:paraId="67D2E6E8" w14:textId="77777777" w:rsidR="00593240" w:rsidRPr="00203C2D" w:rsidRDefault="00593240" w:rsidP="00C1277C">
            <w:pPr>
              <w:pStyle w:val="GOSTTablenorm"/>
            </w:pPr>
            <w:r w:rsidRPr="00203C2D">
              <w:t>Модуль учета ПУиО ЭБ</w:t>
            </w:r>
          </w:p>
        </w:tc>
        <w:tc>
          <w:tcPr>
            <w:tcW w:w="3636" w:type="pct"/>
            <w:hideMark/>
          </w:tcPr>
          <w:p w14:paraId="20F13F9B" w14:textId="77777777" w:rsidR="00593240" w:rsidRPr="00203C2D" w:rsidRDefault="00593240" w:rsidP="00C1277C">
            <w:pPr>
              <w:pStyle w:val="GOSTTablenorm"/>
            </w:pPr>
            <w:r w:rsidRPr="00203C2D">
              <w:t>Модуль ведения казначейского учета подсистемы учета и отчетности государственной интегрированной информационной системы управления общественными финансами «Электронный бюджет».</w:t>
            </w:r>
          </w:p>
        </w:tc>
      </w:tr>
      <w:tr w:rsidR="00593240" w:rsidRPr="00203C2D" w14:paraId="5CF68561" w14:textId="77777777" w:rsidTr="00593240">
        <w:trPr>
          <w:cnfStyle w:val="000000100000" w:firstRow="0" w:lastRow="0" w:firstColumn="0" w:lastColumn="0" w:oddVBand="0" w:evenVBand="0" w:oddHBand="1" w:evenHBand="0" w:firstRowFirstColumn="0" w:firstRowLastColumn="0" w:lastRowFirstColumn="0" w:lastRowLastColumn="0"/>
        </w:trPr>
        <w:tc>
          <w:tcPr>
            <w:tcW w:w="1364" w:type="pct"/>
            <w:vAlign w:val="bottom"/>
          </w:tcPr>
          <w:p w14:paraId="1069C4EE" w14:textId="77777777" w:rsidR="00593240" w:rsidRPr="00203C2D" w:rsidRDefault="00593240" w:rsidP="00BC3D12">
            <w:pPr>
              <w:pStyle w:val="GOSTTablenorm"/>
            </w:pPr>
            <w:r w:rsidRPr="00203C2D">
              <w:t>МФ РФ, МФ</w:t>
            </w:r>
          </w:p>
        </w:tc>
        <w:tc>
          <w:tcPr>
            <w:tcW w:w="3636" w:type="pct"/>
            <w:vAlign w:val="bottom"/>
          </w:tcPr>
          <w:p w14:paraId="44B488F2" w14:textId="77777777" w:rsidR="00593240" w:rsidRPr="00203C2D" w:rsidRDefault="00593240" w:rsidP="00BC3D12">
            <w:pPr>
              <w:pStyle w:val="GOSTTablenorm"/>
            </w:pPr>
            <w:r w:rsidRPr="00203C2D">
              <w:t>Министерство финансов Российской Федерации.</w:t>
            </w:r>
          </w:p>
        </w:tc>
      </w:tr>
      <w:tr w:rsidR="00593240" w:rsidRPr="00203C2D" w14:paraId="44E3F36B" w14:textId="77777777" w:rsidTr="00593240">
        <w:trPr>
          <w:cnfStyle w:val="000000010000" w:firstRow="0" w:lastRow="0" w:firstColumn="0" w:lastColumn="0" w:oddVBand="0" w:evenVBand="0" w:oddHBand="0" w:evenHBand="1" w:firstRowFirstColumn="0" w:firstRowLastColumn="0" w:lastRowFirstColumn="0" w:lastRowLastColumn="0"/>
        </w:trPr>
        <w:tc>
          <w:tcPr>
            <w:tcW w:w="1364" w:type="pct"/>
            <w:hideMark/>
          </w:tcPr>
          <w:p w14:paraId="3CC1FCF5" w14:textId="77777777" w:rsidR="00593240" w:rsidRPr="00203C2D" w:rsidRDefault="00593240" w:rsidP="00C1277C">
            <w:pPr>
              <w:pStyle w:val="GOSTTablenorm"/>
            </w:pPr>
            <w:r w:rsidRPr="00203C2D">
              <w:t>НВС</w:t>
            </w:r>
          </w:p>
        </w:tc>
        <w:tc>
          <w:tcPr>
            <w:tcW w:w="3636" w:type="pct"/>
            <w:hideMark/>
          </w:tcPr>
          <w:p w14:paraId="79120F5A" w14:textId="77777777" w:rsidR="00593240" w:rsidRPr="00203C2D" w:rsidRDefault="00593240" w:rsidP="00C1277C">
            <w:pPr>
              <w:pStyle w:val="GOSTTablenorm"/>
            </w:pPr>
            <w:r w:rsidRPr="00203C2D">
              <w:t>Невыясненное поступление.</w:t>
            </w:r>
          </w:p>
        </w:tc>
      </w:tr>
      <w:tr w:rsidR="00593240" w:rsidRPr="00203C2D" w14:paraId="51D69E09" w14:textId="77777777" w:rsidTr="00593240">
        <w:trPr>
          <w:cnfStyle w:val="000000100000" w:firstRow="0" w:lastRow="0" w:firstColumn="0" w:lastColumn="0" w:oddVBand="0" w:evenVBand="0" w:oddHBand="1" w:evenHBand="0" w:firstRowFirstColumn="0" w:firstRowLastColumn="0" w:lastRowFirstColumn="0" w:lastRowLastColumn="0"/>
        </w:trPr>
        <w:tc>
          <w:tcPr>
            <w:tcW w:w="1364" w:type="pct"/>
          </w:tcPr>
          <w:p w14:paraId="6E75E70F" w14:textId="77777777" w:rsidR="00593240" w:rsidRPr="00203C2D" w:rsidRDefault="00593240" w:rsidP="00C1277C">
            <w:pPr>
              <w:pStyle w:val="GOSTTablenorm"/>
            </w:pPr>
            <w:r w:rsidRPr="00203C2D">
              <w:t>НПА</w:t>
            </w:r>
          </w:p>
        </w:tc>
        <w:tc>
          <w:tcPr>
            <w:tcW w:w="3636" w:type="pct"/>
          </w:tcPr>
          <w:p w14:paraId="3C2E288E" w14:textId="77777777" w:rsidR="00593240" w:rsidRPr="00203C2D" w:rsidRDefault="00593240" w:rsidP="00C1277C">
            <w:pPr>
              <w:pStyle w:val="GOSTTablenorm"/>
            </w:pPr>
            <w:r w:rsidRPr="00203C2D">
              <w:t>Нормативный правовой акт.</w:t>
            </w:r>
          </w:p>
        </w:tc>
      </w:tr>
      <w:tr w:rsidR="00593240" w:rsidRPr="00203C2D" w14:paraId="7B5F9B98" w14:textId="77777777" w:rsidTr="00593240">
        <w:trPr>
          <w:cnfStyle w:val="000000010000" w:firstRow="0" w:lastRow="0" w:firstColumn="0" w:lastColumn="0" w:oddVBand="0" w:evenVBand="0" w:oddHBand="0" w:evenHBand="1" w:firstRowFirstColumn="0" w:firstRowLastColumn="0" w:lastRowFirstColumn="0" w:lastRowLastColumn="0"/>
        </w:trPr>
        <w:tc>
          <w:tcPr>
            <w:tcW w:w="1364" w:type="pct"/>
            <w:hideMark/>
          </w:tcPr>
          <w:p w14:paraId="21F92D14" w14:textId="77777777" w:rsidR="00593240" w:rsidRPr="00203C2D" w:rsidRDefault="00593240" w:rsidP="00C1277C">
            <w:pPr>
              <w:pStyle w:val="GOSTTablenorm"/>
            </w:pPr>
            <w:r w:rsidRPr="00203C2D">
              <w:t>НСИ</w:t>
            </w:r>
          </w:p>
        </w:tc>
        <w:tc>
          <w:tcPr>
            <w:tcW w:w="3636" w:type="pct"/>
            <w:hideMark/>
          </w:tcPr>
          <w:p w14:paraId="6F4313E8" w14:textId="77777777" w:rsidR="00593240" w:rsidRPr="00203C2D" w:rsidRDefault="00593240" w:rsidP="00C1277C">
            <w:pPr>
              <w:pStyle w:val="GOSTTablenorm"/>
            </w:pPr>
            <w:r w:rsidRPr="00203C2D">
              <w:t>Нормативно-справочная информация.</w:t>
            </w:r>
          </w:p>
        </w:tc>
      </w:tr>
      <w:tr w:rsidR="00593240" w:rsidRPr="00203C2D" w14:paraId="194E92CD" w14:textId="77777777" w:rsidTr="00593240">
        <w:trPr>
          <w:cnfStyle w:val="000000100000" w:firstRow="0" w:lastRow="0" w:firstColumn="0" w:lastColumn="0" w:oddVBand="0" w:evenVBand="0" w:oddHBand="1" w:evenHBand="0" w:firstRowFirstColumn="0" w:firstRowLastColumn="0" w:lastRowFirstColumn="0" w:lastRowLastColumn="0"/>
        </w:trPr>
        <w:tc>
          <w:tcPr>
            <w:tcW w:w="1364" w:type="pct"/>
            <w:hideMark/>
          </w:tcPr>
          <w:p w14:paraId="60C3EC5B" w14:textId="77777777" w:rsidR="00593240" w:rsidRPr="00203C2D" w:rsidRDefault="00593240" w:rsidP="00C1277C">
            <w:pPr>
              <w:pStyle w:val="GOSTTablenorm"/>
            </w:pPr>
            <w:r w:rsidRPr="00203C2D">
              <w:t>ОГРН</w:t>
            </w:r>
          </w:p>
        </w:tc>
        <w:tc>
          <w:tcPr>
            <w:tcW w:w="3636" w:type="pct"/>
            <w:hideMark/>
          </w:tcPr>
          <w:p w14:paraId="574F53CC" w14:textId="77777777" w:rsidR="00593240" w:rsidRPr="00203C2D" w:rsidRDefault="00593240" w:rsidP="00C1277C">
            <w:pPr>
              <w:pStyle w:val="GOSTTablenorm"/>
            </w:pPr>
            <w:r w:rsidRPr="00203C2D">
              <w:t>Основной государственный регистрационный номер – государственный регистрационный номер записи, вносимой в Единый государственный реестр юридических лиц.</w:t>
            </w:r>
          </w:p>
        </w:tc>
      </w:tr>
      <w:tr w:rsidR="00593240" w:rsidRPr="00203C2D" w14:paraId="793B3D37" w14:textId="77777777" w:rsidTr="00593240">
        <w:trPr>
          <w:cnfStyle w:val="000000010000" w:firstRow="0" w:lastRow="0" w:firstColumn="0" w:lastColumn="0" w:oddVBand="0" w:evenVBand="0" w:oddHBand="0" w:evenHBand="1" w:firstRowFirstColumn="0" w:firstRowLastColumn="0" w:lastRowFirstColumn="0" w:lastRowLastColumn="0"/>
        </w:trPr>
        <w:tc>
          <w:tcPr>
            <w:tcW w:w="1364" w:type="pct"/>
          </w:tcPr>
          <w:p w14:paraId="3CC380E3" w14:textId="77777777" w:rsidR="00593240" w:rsidRPr="00203C2D" w:rsidRDefault="00593240" w:rsidP="00C1277C">
            <w:pPr>
              <w:pStyle w:val="GOSTTablenorm"/>
            </w:pPr>
            <w:r w:rsidRPr="00203C2D">
              <w:t>ОК</w:t>
            </w:r>
          </w:p>
        </w:tc>
        <w:tc>
          <w:tcPr>
            <w:tcW w:w="3636" w:type="pct"/>
          </w:tcPr>
          <w:p w14:paraId="33345204" w14:textId="77777777" w:rsidR="00593240" w:rsidRPr="00203C2D" w:rsidRDefault="00593240" w:rsidP="00C1277C">
            <w:pPr>
              <w:pStyle w:val="GOSTTablenorm"/>
            </w:pPr>
            <w:r w:rsidRPr="00203C2D">
              <w:t>Открытый контур.</w:t>
            </w:r>
          </w:p>
        </w:tc>
      </w:tr>
      <w:tr w:rsidR="00593240" w:rsidRPr="00203C2D" w14:paraId="2DE2F852" w14:textId="77777777" w:rsidTr="00593240">
        <w:trPr>
          <w:cnfStyle w:val="000000100000" w:firstRow="0" w:lastRow="0" w:firstColumn="0" w:lastColumn="0" w:oddVBand="0" w:evenVBand="0" w:oddHBand="1" w:evenHBand="0" w:firstRowFirstColumn="0" w:firstRowLastColumn="0" w:lastRowFirstColumn="0" w:lastRowLastColumn="0"/>
        </w:trPr>
        <w:tc>
          <w:tcPr>
            <w:tcW w:w="1364" w:type="pct"/>
          </w:tcPr>
          <w:p w14:paraId="0546A1F3" w14:textId="77777777" w:rsidR="00593240" w:rsidRPr="00203C2D" w:rsidRDefault="00593240" w:rsidP="00BC3D12">
            <w:pPr>
              <w:pStyle w:val="GOSTTablenorm"/>
            </w:pPr>
            <w:r w:rsidRPr="00203C2D">
              <w:t>ОКАТО</w:t>
            </w:r>
          </w:p>
        </w:tc>
        <w:tc>
          <w:tcPr>
            <w:tcW w:w="3636" w:type="pct"/>
          </w:tcPr>
          <w:p w14:paraId="01BF95D0" w14:textId="77777777" w:rsidR="00593240" w:rsidRPr="00203C2D" w:rsidRDefault="00593240" w:rsidP="00BC3D12">
            <w:pPr>
              <w:pStyle w:val="GOSTTablenorm"/>
            </w:pPr>
            <w:r w:rsidRPr="00203C2D">
              <w:t>Общероссийский классификатор объектов административно-территориального деления.</w:t>
            </w:r>
          </w:p>
        </w:tc>
      </w:tr>
      <w:tr w:rsidR="00593240" w:rsidRPr="00203C2D" w14:paraId="75A89228" w14:textId="77777777" w:rsidTr="00593240">
        <w:trPr>
          <w:cnfStyle w:val="000000010000" w:firstRow="0" w:lastRow="0" w:firstColumn="0" w:lastColumn="0" w:oddVBand="0" w:evenVBand="0" w:oddHBand="0" w:evenHBand="1" w:firstRowFirstColumn="0" w:firstRowLastColumn="0" w:lastRowFirstColumn="0" w:lastRowLastColumn="0"/>
        </w:trPr>
        <w:tc>
          <w:tcPr>
            <w:tcW w:w="1364" w:type="pct"/>
            <w:hideMark/>
          </w:tcPr>
          <w:p w14:paraId="4F3872FD" w14:textId="77777777" w:rsidR="00593240" w:rsidRPr="00203C2D" w:rsidRDefault="00593240" w:rsidP="00C1277C">
            <w:pPr>
              <w:pStyle w:val="GOSTTablenorm"/>
            </w:pPr>
            <w:r w:rsidRPr="00203C2D">
              <w:t>ОКВ</w:t>
            </w:r>
          </w:p>
        </w:tc>
        <w:tc>
          <w:tcPr>
            <w:tcW w:w="3636" w:type="pct"/>
            <w:hideMark/>
          </w:tcPr>
          <w:p w14:paraId="43A03F48" w14:textId="77777777" w:rsidR="00593240" w:rsidRPr="00203C2D" w:rsidRDefault="00593240" w:rsidP="00C1277C">
            <w:pPr>
              <w:pStyle w:val="GOSTTablenorm"/>
            </w:pPr>
            <w:r w:rsidRPr="00203C2D">
              <w:t>Общероссийский классификатор валют.</w:t>
            </w:r>
          </w:p>
        </w:tc>
      </w:tr>
      <w:tr w:rsidR="00593240" w:rsidRPr="00203C2D" w14:paraId="0E7EE1C1" w14:textId="77777777" w:rsidTr="00593240">
        <w:trPr>
          <w:cnfStyle w:val="000000100000" w:firstRow="0" w:lastRow="0" w:firstColumn="0" w:lastColumn="0" w:oddVBand="0" w:evenVBand="0" w:oddHBand="1" w:evenHBand="0" w:firstRowFirstColumn="0" w:firstRowLastColumn="0" w:lastRowFirstColumn="0" w:lastRowLastColumn="0"/>
        </w:trPr>
        <w:tc>
          <w:tcPr>
            <w:tcW w:w="1364" w:type="pct"/>
            <w:vAlign w:val="bottom"/>
          </w:tcPr>
          <w:p w14:paraId="050D6FE0" w14:textId="77777777" w:rsidR="00593240" w:rsidRPr="00203C2D" w:rsidRDefault="00593240" w:rsidP="00BC3D12">
            <w:pPr>
              <w:pStyle w:val="GOSTTablenorm"/>
            </w:pPr>
            <w:r w:rsidRPr="00203C2D">
              <w:t>ОКЕИ</w:t>
            </w:r>
          </w:p>
        </w:tc>
        <w:tc>
          <w:tcPr>
            <w:tcW w:w="3636" w:type="pct"/>
            <w:vAlign w:val="bottom"/>
          </w:tcPr>
          <w:p w14:paraId="6F89A4A9" w14:textId="77777777" w:rsidR="00593240" w:rsidRPr="00203C2D" w:rsidRDefault="00593240" w:rsidP="00BC3D12">
            <w:pPr>
              <w:pStyle w:val="GOSTTablenorm"/>
            </w:pPr>
            <w:r w:rsidRPr="00203C2D">
              <w:t>Общероссийский классификатор единиц измерения.</w:t>
            </w:r>
          </w:p>
        </w:tc>
      </w:tr>
      <w:tr w:rsidR="00593240" w:rsidRPr="00203C2D" w14:paraId="1B08A308" w14:textId="77777777" w:rsidTr="00593240">
        <w:trPr>
          <w:cnfStyle w:val="000000010000" w:firstRow="0" w:lastRow="0" w:firstColumn="0" w:lastColumn="0" w:oddVBand="0" w:evenVBand="0" w:oddHBand="0" w:evenHBand="1" w:firstRowFirstColumn="0" w:firstRowLastColumn="0" w:lastRowFirstColumn="0" w:lastRowLastColumn="0"/>
        </w:trPr>
        <w:tc>
          <w:tcPr>
            <w:tcW w:w="1364" w:type="pct"/>
          </w:tcPr>
          <w:p w14:paraId="1729F568" w14:textId="77777777" w:rsidR="00593240" w:rsidRPr="00203C2D" w:rsidRDefault="00593240" w:rsidP="00C1277C">
            <w:pPr>
              <w:pStyle w:val="GOSTTablenorm"/>
            </w:pPr>
            <w:r w:rsidRPr="00203C2D">
              <w:t>ОКПО</w:t>
            </w:r>
          </w:p>
        </w:tc>
        <w:tc>
          <w:tcPr>
            <w:tcW w:w="3636" w:type="pct"/>
          </w:tcPr>
          <w:p w14:paraId="3FB843AA" w14:textId="77777777" w:rsidR="00593240" w:rsidRPr="00203C2D" w:rsidRDefault="00593240" w:rsidP="00C1277C">
            <w:pPr>
              <w:pStyle w:val="GOSTTablenorm"/>
            </w:pPr>
            <w:r w:rsidRPr="00203C2D">
              <w:t>Общероссийский классификатор предприятий и организаций.</w:t>
            </w:r>
          </w:p>
        </w:tc>
      </w:tr>
      <w:tr w:rsidR="00593240" w:rsidRPr="00203C2D" w14:paraId="09362C58" w14:textId="77777777" w:rsidTr="00593240">
        <w:trPr>
          <w:cnfStyle w:val="000000100000" w:firstRow="0" w:lastRow="0" w:firstColumn="0" w:lastColumn="0" w:oddVBand="0" w:evenVBand="0" w:oddHBand="1" w:evenHBand="0" w:firstRowFirstColumn="0" w:firstRowLastColumn="0" w:lastRowFirstColumn="0" w:lastRowLastColumn="0"/>
        </w:trPr>
        <w:tc>
          <w:tcPr>
            <w:tcW w:w="1364" w:type="pct"/>
          </w:tcPr>
          <w:p w14:paraId="38F4AD0C" w14:textId="77777777" w:rsidR="00593240" w:rsidRPr="00203C2D" w:rsidRDefault="00593240" w:rsidP="00BC3D12">
            <w:pPr>
              <w:pStyle w:val="GOSTTablenorm"/>
            </w:pPr>
            <w:r w:rsidRPr="00203C2D">
              <w:t>ОКСМ</w:t>
            </w:r>
          </w:p>
        </w:tc>
        <w:tc>
          <w:tcPr>
            <w:tcW w:w="3636" w:type="pct"/>
          </w:tcPr>
          <w:p w14:paraId="1D9F741D" w14:textId="77777777" w:rsidR="00593240" w:rsidRPr="00203C2D" w:rsidRDefault="00593240" w:rsidP="00BC3D12">
            <w:pPr>
              <w:pStyle w:val="GOSTTablenorm"/>
            </w:pPr>
            <w:r w:rsidRPr="00203C2D">
              <w:t>Общероссийский классификатор стран мира.</w:t>
            </w:r>
          </w:p>
        </w:tc>
      </w:tr>
      <w:tr w:rsidR="00593240" w:rsidRPr="00203C2D" w14:paraId="77F97D10" w14:textId="77777777" w:rsidTr="00593240">
        <w:trPr>
          <w:cnfStyle w:val="000000010000" w:firstRow="0" w:lastRow="0" w:firstColumn="0" w:lastColumn="0" w:oddVBand="0" w:evenVBand="0" w:oddHBand="0" w:evenHBand="1" w:firstRowFirstColumn="0" w:firstRowLastColumn="0" w:lastRowFirstColumn="0" w:lastRowLastColumn="0"/>
        </w:trPr>
        <w:tc>
          <w:tcPr>
            <w:tcW w:w="1364" w:type="pct"/>
            <w:hideMark/>
          </w:tcPr>
          <w:p w14:paraId="58953196" w14:textId="77777777" w:rsidR="00593240" w:rsidRPr="00203C2D" w:rsidRDefault="00593240" w:rsidP="00C1277C">
            <w:pPr>
              <w:pStyle w:val="GOSTTablenorm"/>
            </w:pPr>
            <w:r w:rsidRPr="00203C2D">
              <w:t>ОКТМО</w:t>
            </w:r>
          </w:p>
        </w:tc>
        <w:tc>
          <w:tcPr>
            <w:tcW w:w="3636" w:type="pct"/>
            <w:hideMark/>
          </w:tcPr>
          <w:p w14:paraId="6E9C29B8" w14:textId="77777777" w:rsidR="00593240" w:rsidRPr="00203C2D" w:rsidRDefault="00593240" w:rsidP="00C1277C">
            <w:pPr>
              <w:pStyle w:val="GOSTTablenorm"/>
            </w:pPr>
            <w:r w:rsidRPr="00203C2D">
              <w:t>Общероссийский классификатор территорий муниципальных образований.</w:t>
            </w:r>
          </w:p>
        </w:tc>
      </w:tr>
      <w:tr w:rsidR="00593240" w:rsidRPr="00203C2D" w14:paraId="4AC38C83" w14:textId="77777777" w:rsidTr="00593240">
        <w:trPr>
          <w:cnfStyle w:val="000000100000" w:firstRow="0" w:lastRow="0" w:firstColumn="0" w:lastColumn="0" w:oddVBand="0" w:evenVBand="0" w:oddHBand="1" w:evenHBand="0" w:firstRowFirstColumn="0" w:firstRowLastColumn="0" w:lastRowFirstColumn="0" w:lastRowLastColumn="0"/>
        </w:trPr>
        <w:tc>
          <w:tcPr>
            <w:tcW w:w="1364" w:type="pct"/>
            <w:hideMark/>
          </w:tcPr>
          <w:p w14:paraId="5FBC20C9" w14:textId="77777777" w:rsidR="00593240" w:rsidRPr="00203C2D" w:rsidRDefault="00593240" w:rsidP="00C1277C">
            <w:pPr>
              <w:pStyle w:val="GOSTTablenorm"/>
            </w:pPr>
            <w:r w:rsidRPr="00203C2D">
              <w:t>Операция</w:t>
            </w:r>
          </w:p>
        </w:tc>
        <w:tc>
          <w:tcPr>
            <w:tcW w:w="3636" w:type="pct"/>
            <w:hideMark/>
          </w:tcPr>
          <w:p w14:paraId="4F42A512" w14:textId="77777777" w:rsidR="00593240" w:rsidRPr="00203C2D" w:rsidRDefault="00593240" w:rsidP="00C1277C">
            <w:pPr>
              <w:pStyle w:val="GOSTTablenorm"/>
            </w:pPr>
            <w:r w:rsidRPr="00203C2D">
              <w:t>Последовательность действий автоматизированной системы над бизнес-объектом системы (документом, отчетом), выполняемая компонентами прикладного программного обеспечения (программами, контролями, процедурами), приводящая к изменению статуса, свойств объекта или осуществляющая проверку атрибутов объекта.</w:t>
            </w:r>
          </w:p>
        </w:tc>
      </w:tr>
      <w:tr w:rsidR="00593240" w:rsidRPr="00203C2D" w14:paraId="00E9A26E" w14:textId="77777777" w:rsidTr="00593240">
        <w:trPr>
          <w:cnfStyle w:val="000000010000" w:firstRow="0" w:lastRow="0" w:firstColumn="0" w:lastColumn="0" w:oddVBand="0" w:evenVBand="0" w:oddHBand="0" w:evenHBand="1" w:firstRowFirstColumn="0" w:firstRowLastColumn="0" w:lastRowFirstColumn="0" w:lastRowLastColumn="0"/>
        </w:trPr>
        <w:tc>
          <w:tcPr>
            <w:tcW w:w="1364" w:type="pct"/>
            <w:vAlign w:val="bottom"/>
          </w:tcPr>
          <w:p w14:paraId="50D128F2" w14:textId="77777777" w:rsidR="00593240" w:rsidRPr="00203C2D" w:rsidRDefault="00593240" w:rsidP="00BE3FFA">
            <w:pPr>
              <w:pStyle w:val="GOSTTablenorm"/>
            </w:pPr>
            <w:r w:rsidRPr="00203C2D">
              <w:t>ОПФ</w:t>
            </w:r>
          </w:p>
        </w:tc>
        <w:tc>
          <w:tcPr>
            <w:tcW w:w="3636" w:type="pct"/>
            <w:vAlign w:val="bottom"/>
          </w:tcPr>
          <w:p w14:paraId="031CBF75" w14:textId="77777777" w:rsidR="00593240" w:rsidRPr="00203C2D" w:rsidRDefault="00593240" w:rsidP="00BE3FFA">
            <w:pPr>
              <w:pStyle w:val="GOSTTablenorm"/>
            </w:pPr>
            <w:r w:rsidRPr="00203C2D">
              <w:t>Организационно-правовая форма.</w:t>
            </w:r>
          </w:p>
        </w:tc>
      </w:tr>
      <w:tr w:rsidR="00593240" w:rsidRPr="00203C2D" w14:paraId="299F993F" w14:textId="77777777" w:rsidTr="00593240">
        <w:trPr>
          <w:cnfStyle w:val="000000100000" w:firstRow="0" w:lastRow="0" w:firstColumn="0" w:lastColumn="0" w:oddVBand="0" w:evenVBand="0" w:oddHBand="1" w:evenHBand="0" w:firstRowFirstColumn="0" w:firstRowLastColumn="0" w:lastRowFirstColumn="0" w:lastRowLastColumn="0"/>
        </w:trPr>
        <w:tc>
          <w:tcPr>
            <w:tcW w:w="1364" w:type="pct"/>
            <w:hideMark/>
          </w:tcPr>
          <w:p w14:paraId="5C8DCCEA" w14:textId="77777777" w:rsidR="00593240" w:rsidRPr="00203C2D" w:rsidRDefault="00593240" w:rsidP="00C1277C">
            <w:pPr>
              <w:pStyle w:val="GOSTTablenorm"/>
            </w:pPr>
            <w:r w:rsidRPr="00203C2D">
              <w:t>ОрФК</w:t>
            </w:r>
          </w:p>
        </w:tc>
        <w:tc>
          <w:tcPr>
            <w:tcW w:w="3636" w:type="pct"/>
            <w:hideMark/>
          </w:tcPr>
          <w:p w14:paraId="46FB169E" w14:textId="77777777" w:rsidR="00593240" w:rsidRPr="00203C2D" w:rsidRDefault="00593240" w:rsidP="00C1277C">
            <w:pPr>
              <w:pStyle w:val="GOSTTablenorm"/>
            </w:pPr>
            <w:r w:rsidRPr="00203C2D">
              <w:t>Органы Федерального казначейства – Межрегиональное операционное управление Федерального казначейства, управления Федерального казначейства по субъектам Российской Федерации и отделы управлений Федерального казначейства по субъектам Российской Федерации.</w:t>
            </w:r>
          </w:p>
        </w:tc>
      </w:tr>
      <w:tr w:rsidR="00593240" w:rsidRPr="00203C2D" w14:paraId="320C4006" w14:textId="77777777" w:rsidTr="00593240">
        <w:trPr>
          <w:cnfStyle w:val="000000010000" w:firstRow="0" w:lastRow="0" w:firstColumn="0" w:lastColumn="0" w:oddVBand="0" w:evenVBand="0" w:oddHBand="0" w:evenHBand="1" w:firstRowFirstColumn="0" w:firstRowLastColumn="0" w:lastRowFirstColumn="0" w:lastRowLastColumn="0"/>
        </w:trPr>
        <w:tc>
          <w:tcPr>
            <w:tcW w:w="1364" w:type="pct"/>
          </w:tcPr>
          <w:p w14:paraId="6665A393" w14:textId="77777777" w:rsidR="00593240" w:rsidRPr="00203C2D" w:rsidRDefault="00593240" w:rsidP="00BE3FFA">
            <w:pPr>
              <w:pStyle w:val="GOSTTablenorm"/>
            </w:pPr>
            <w:r w:rsidRPr="00203C2D">
              <w:t>ОС ГМУ</w:t>
            </w:r>
          </w:p>
        </w:tc>
        <w:tc>
          <w:tcPr>
            <w:tcW w:w="3636" w:type="pct"/>
            <w:vAlign w:val="bottom"/>
          </w:tcPr>
          <w:p w14:paraId="644123EE" w14:textId="77777777" w:rsidR="00593240" w:rsidRPr="00203C2D" w:rsidRDefault="00593240" w:rsidP="00BE3FFA">
            <w:pPr>
              <w:pStyle w:val="GOSTTablenorm"/>
            </w:pPr>
            <w:r w:rsidRPr="00203C2D">
              <w:t>Официальный сайт Российской Федерации в сети «Интернет» для размещения информации о Государственных (муниципальных) учреждениях.</w:t>
            </w:r>
          </w:p>
        </w:tc>
      </w:tr>
      <w:tr w:rsidR="00593240" w:rsidRPr="00203C2D" w14:paraId="51E1B3CF" w14:textId="77777777" w:rsidTr="00593240">
        <w:trPr>
          <w:cnfStyle w:val="000000100000" w:firstRow="0" w:lastRow="0" w:firstColumn="0" w:lastColumn="0" w:oddVBand="0" w:evenVBand="0" w:oddHBand="1" w:evenHBand="0" w:firstRowFirstColumn="0" w:firstRowLastColumn="0" w:lastRowFirstColumn="0" w:lastRowLastColumn="0"/>
        </w:trPr>
        <w:tc>
          <w:tcPr>
            <w:tcW w:w="1364" w:type="pct"/>
            <w:hideMark/>
          </w:tcPr>
          <w:p w14:paraId="0BFE0472" w14:textId="77777777" w:rsidR="00593240" w:rsidRPr="00203C2D" w:rsidRDefault="00593240" w:rsidP="00C1277C">
            <w:pPr>
              <w:pStyle w:val="GOSTTablenorm"/>
            </w:pPr>
            <w:r w:rsidRPr="00203C2D">
              <w:t>Параметры</w:t>
            </w:r>
          </w:p>
        </w:tc>
        <w:tc>
          <w:tcPr>
            <w:tcW w:w="3636" w:type="pct"/>
            <w:hideMark/>
          </w:tcPr>
          <w:p w14:paraId="2AFD48E1" w14:textId="77777777" w:rsidR="00593240" w:rsidRPr="00203C2D" w:rsidRDefault="00593240" w:rsidP="00C1277C">
            <w:pPr>
              <w:pStyle w:val="GOSTTablenorm"/>
            </w:pPr>
            <w:r w:rsidRPr="00203C2D">
              <w:t>Данные полей документа, справочников.</w:t>
            </w:r>
          </w:p>
        </w:tc>
      </w:tr>
      <w:tr w:rsidR="00593240" w:rsidRPr="00203C2D" w14:paraId="29669531" w14:textId="77777777" w:rsidTr="00593240">
        <w:trPr>
          <w:cnfStyle w:val="000000010000" w:firstRow="0" w:lastRow="0" w:firstColumn="0" w:lastColumn="0" w:oddVBand="0" w:evenVBand="0" w:oddHBand="0" w:evenHBand="1" w:firstRowFirstColumn="0" w:firstRowLastColumn="0" w:lastRowFirstColumn="0" w:lastRowLastColumn="0"/>
        </w:trPr>
        <w:tc>
          <w:tcPr>
            <w:tcW w:w="1364" w:type="pct"/>
            <w:hideMark/>
          </w:tcPr>
          <w:p w14:paraId="744FAC7E" w14:textId="77777777" w:rsidR="00593240" w:rsidRPr="00203C2D" w:rsidRDefault="00593240" w:rsidP="00C1277C">
            <w:pPr>
              <w:pStyle w:val="GOSTTablenorm"/>
            </w:pPr>
            <w:r w:rsidRPr="00203C2D">
              <w:t>ПБС</w:t>
            </w:r>
          </w:p>
        </w:tc>
        <w:tc>
          <w:tcPr>
            <w:tcW w:w="3636" w:type="pct"/>
            <w:hideMark/>
          </w:tcPr>
          <w:p w14:paraId="2F995BE1" w14:textId="77777777" w:rsidR="00593240" w:rsidRPr="00203C2D" w:rsidRDefault="00593240" w:rsidP="00C1277C">
            <w:pPr>
              <w:pStyle w:val="GOSTTablenorm"/>
            </w:pPr>
            <w:r w:rsidRPr="00203C2D">
              <w:t>Получатель бюджетных средств (получатель средств соответствующего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находящееся в ведении главного распорядителя (распорядителя) бюджетных средств казенное учреждение, имеющие право на принятие и (или) исполнение бюджетных обязательств от имени публично-правового образования за счет средств соответствующего бюджета, если иное не предусмотрено Бюджетным кодексом Российской Федерации.</w:t>
            </w:r>
          </w:p>
        </w:tc>
      </w:tr>
      <w:tr w:rsidR="00593240" w:rsidRPr="00203C2D" w14:paraId="04B91371" w14:textId="77777777" w:rsidTr="00593240">
        <w:trPr>
          <w:cnfStyle w:val="000000100000" w:firstRow="0" w:lastRow="0" w:firstColumn="0" w:lastColumn="0" w:oddVBand="0" w:evenVBand="0" w:oddHBand="1" w:evenHBand="0" w:firstRowFirstColumn="0" w:firstRowLastColumn="0" w:lastRowFirstColumn="0" w:lastRowLastColumn="0"/>
        </w:trPr>
        <w:tc>
          <w:tcPr>
            <w:tcW w:w="1364" w:type="pct"/>
            <w:hideMark/>
          </w:tcPr>
          <w:p w14:paraId="549305B2" w14:textId="77777777" w:rsidR="00593240" w:rsidRPr="00203C2D" w:rsidRDefault="00593240" w:rsidP="00C1277C">
            <w:pPr>
              <w:pStyle w:val="GOSTTablenorm"/>
            </w:pPr>
            <w:r w:rsidRPr="00203C2D">
              <w:t>ПЗВ</w:t>
            </w:r>
          </w:p>
        </w:tc>
        <w:tc>
          <w:tcPr>
            <w:tcW w:w="3636" w:type="pct"/>
            <w:hideMark/>
          </w:tcPr>
          <w:p w14:paraId="274E5FAC" w14:textId="77777777" w:rsidR="00593240" w:rsidRPr="00203C2D" w:rsidRDefault="00593240" w:rsidP="000D2AC0">
            <w:pPr>
              <w:pStyle w:val="GOSTTablenorm"/>
            </w:pPr>
            <w:r w:rsidRPr="00203C2D">
              <w:t>Электронный документ «Заявка на возврат».</w:t>
            </w:r>
          </w:p>
        </w:tc>
      </w:tr>
      <w:tr w:rsidR="00593240" w:rsidRPr="00203C2D" w14:paraId="575E303B" w14:textId="77777777" w:rsidTr="00593240">
        <w:trPr>
          <w:cnfStyle w:val="000000010000" w:firstRow="0" w:lastRow="0" w:firstColumn="0" w:lastColumn="0" w:oddVBand="0" w:evenVBand="0" w:oddHBand="0" w:evenHBand="1" w:firstRowFirstColumn="0" w:firstRowLastColumn="0" w:lastRowFirstColumn="0" w:lastRowLastColumn="0"/>
        </w:trPr>
        <w:tc>
          <w:tcPr>
            <w:tcW w:w="1364" w:type="pct"/>
            <w:vAlign w:val="bottom"/>
          </w:tcPr>
          <w:p w14:paraId="61E2DF38" w14:textId="77777777" w:rsidR="00593240" w:rsidRPr="00203C2D" w:rsidRDefault="00593240" w:rsidP="00BC3D12">
            <w:pPr>
              <w:pStyle w:val="GOSTTablenorm"/>
            </w:pPr>
            <w:r w:rsidRPr="00203C2D">
              <w:t>ПНО</w:t>
            </w:r>
          </w:p>
        </w:tc>
        <w:tc>
          <w:tcPr>
            <w:tcW w:w="3636" w:type="pct"/>
            <w:vAlign w:val="bottom"/>
          </w:tcPr>
          <w:p w14:paraId="579A593C" w14:textId="77777777" w:rsidR="00593240" w:rsidRPr="00203C2D" w:rsidRDefault="00593240" w:rsidP="00BC3D12">
            <w:pPr>
              <w:pStyle w:val="GOSTTablenorm"/>
            </w:pPr>
            <w:r w:rsidRPr="00203C2D">
              <w:t>Публичное нормативное обязательство.</w:t>
            </w:r>
          </w:p>
        </w:tc>
      </w:tr>
      <w:tr w:rsidR="00593240" w:rsidRPr="00203C2D" w14:paraId="4434B67C" w14:textId="77777777" w:rsidTr="00593240">
        <w:trPr>
          <w:cnfStyle w:val="000000100000" w:firstRow="0" w:lastRow="0" w:firstColumn="0" w:lastColumn="0" w:oddVBand="0" w:evenVBand="0" w:oddHBand="1" w:evenHBand="0" w:firstRowFirstColumn="0" w:firstRowLastColumn="0" w:lastRowFirstColumn="0" w:lastRowLastColumn="0"/>
        </w:trPr>
        <w:tc>
          <w:tcPr>
            <w:tcW w:w="1364" w:type="pct"/>
            <w:hideMark/>
          </w:tcPr>
          <w:p w14:paraId="1F8ACA9C" w14:textId="77777777" w:rsidR="00593240" w:rsidRPr="00203C2D" w:rsidRDefault="00593240" w:rsidP="00C1277C">
            <w:pPr>
              <w:pStyle w:val="GOSTTablenorm"/>
            </w:pPr>
            <w:r w:rsidRPr="00203C2D">
              <w:t>ПОИ</w:t>
            </w:r>
          </w:p>
        </w:tc>
        <w:tc>
          <w:tcPr>
            <w:tcW w:w="3636" w:type="pct"/>
            <w:hideMark/>
          </w:tcPr>
          <w:p w14:paraId="2A8B7C85" w14:textId="77777777" w:rsidR="00593240" w:rsidRPr="00203C2D" w:rsidRDefault="00593240" w:rsidP="00C1277C">
            <w:pPr>
              <w:pStyle w:val="GOSTTablenorm"/>
            </w:pPr>
            <w:r w:rsidRPr="00203C2D">
              <w:t>Подсистема обеспечения интеграции подсистем (компонентов, модулей) государственной интегрированной информационной системы управления общественными финансами «Электронный бюджет», оператором которых является Федеральное казначейство.</w:t>
            </w:r>
          </w:p>
        </w:tc>
      </w:tr>
      <w:tr w:rsidR="00593240" w:rsidRPr="00203C2D" w14:paraId="2904753C" w14:textId="77777777" w:rsidTr="00593240">
        <w:trPr>
          <w:cnfStyle w:val="000000010000" w:firstRow="0" w:lastRow="0" w:firstColumn="0" w:lastColumn="0" w:oddVBand="0" w:evenVBand="0" w:oddHBand="0" w:evenHBand="1" w:firstRowFirstColumn="0" w:firstRowLastColumn="0" w:lastRowFirstColumn="0" w:lastRowLastColumn="0"/>
        </w:trPr>
        <w:tc>
          <w:tcPr>
            <w:tcW w:w="1364" w:type="pct"/>
            <w:hideMark/>
          </w:tcPr>
          <w:p w14:paraId="60DCDB93" w14:textId="77777777" w:rsidR="00593240" w:rsidRPr="00203C2D" w:rsidRDefault="00593240" w:rsidP="00C1277C">
            <w:pPr>
              <w:pStyle w:val="GOSTTablenorm"/>
            </w:pPr>
            <w:r w:rsidRPr="00203C2D">
              <w:t>Пользователь</w:t>
            </w:r>
          </w:p>
        </w:tc>
        <w:tc>
          <w:tcPr>
            <w:tcW w:w="3636" w:type="pct"/>
            <w:hideMark/>
          </w:tcPr>
          <w:p w14:paraId="13E09017" w14:textId="77777777" w:rsidR="00593240" w:rsidRPr="00203C2D" w:rsidRDefault="00593240" w:rsidP="00C1277C">
            <w:pPr>
              <w:pStyle w:val="GOSTTablenorm"/>
            </w:pPr>
            <w:r w:rsidRPr="00203C2D">
              <w:t>Лицо или организация, которое использует действующую систему для выполнения конкретной функции.</w:t>
            </w:r>
          </w:p>
        </w:tc>
      </w:tr>
      <w:tr w:rsidR="00593240" w:rsidRPr="00203C2D" w14:paraId="507A79A4" w14:textId="77777777" w:rsidTr="00593240">
        <w:trPr>
          <w:cnfStyle w:val="000000100000" w:firstRow="0" w:lastRow="0" w:firstColumn="0" w:lastColumn="0" w:oddVBand="0" w:evenVBand="0" w:oddHBand="1" w:evenHBand="0" w:firstRowFirstColumn="0" w:firstRowLastColumn="0" w:lastRowFirstColumn="0" w:lastRowLastColumn="0"/>
        </w:trPr>
        <w:tc>
          <w:tcPr>
            <w:tcW w:w="1364" w:type="pct"/>
          </w:tcPr>
          <w:p w14:paraId="760B02FC" w14:textId="77777777" w:rsidR="00593240" w:rsidRPr="00203C2D" w:rsidRDefault="00593240" w:rsidP="00BC3D12">
            <w:pPr>
              <w:pStyle w:val="GOSTTablenorm"/>
            </w:pPr>
            <w:r w:rsidRPr="00203C2D">
              <w:t>ПОФР</w:t>
            </w:r>
          </w:p>
        </w:tc>
        <w:tc>
          <w:tcPr>
            <w:tcW w:w="3636" w:type="pct"/>
            <w:vAlign w:val="bottom"/>
          </w:tcPr>
          <w:p w14:paraId="1F7E6F24" w14:textId="77777777" w:rsidR="00593240" w:rsidRPr="00203C2D" w:rsidRDefault="00593240" w:rsidP="00BC3D12">
            <w:pPr>
              <w:pStyle w:val="GOSTTablenorm"/>
            </w:pPr>
            <w:r w:rsidRPr="00203C2D">
              <w:t>Аналитический показатель. Предельные объемы финансирования расходов.</w:t>
            </w:r>
          </w:p>
        </w:tc>
      </w:tr>
      <w:tr w:rsidR="00593240" w:rsidRPr="00203C2D" w14:paraId="7C6A68FF" w14:textId="77777777" w:rsidTr="00593240">
        <w:trPr>
          <w:cnfStyle w:val="000000010000" w:firstRow="0" w:lastRow="0" w:firstColumn="0" w:lastColumn="0" w:oddVBand="0" w:evenVBand="0" w:oddHBand="0" w:evenHBand="1" w:firstRowFirstColumn="0" w:firstRowLastColumn="0" w:lastRowFirstColumn="0" w:lastRowLastColumn="0"/>
        </w:trPr>
        <w:tc>
          <w:tcPr>
            <w:tcW w:w="1364" w:type="pct"/>
          </w:tcPr>
          <w:p w14:paraId="680298CF" w14:textId="77777777" w:rsidR="00593240" w:rsidRPr="00203C2D" w:rsidRDefault="00593240" w:rsidP="00C1277C">
            <w:pPr>
              <w:pStyle w:val="GOSTTablenorm"/>
            </w:pPr>
            <w:r w:rsidRPr="00203C2D">
              <w:t>ПП</w:t>
            </w:r>
          </w:p>
        </w:tc>
        <w:tc>
          <w:tcPr>
            <w:tcW w:w="3636" w:type="pct"/>
          </w:tcPr>
          <w:p w14:paraId="46AD2B7E" w14:textId="77777777" w:rsidR="00593240" w:rsidRPr="00203C2D" w:rsidRDefault="00593240" w:rsidP="00C1277C">
            <w:pPr>
              <w:pStyle w:val="GOSTTablenorm"/>
            </w:pPr>
            <w:r w:rsidRPr="00203C2D">
              <w:t>Документ «Платежное поручение (ф. 0401060)».</w:t>
            </w:r>
          </w:p>
        </w:tc>
      </w:tr>
      <w:tr w:rsidR="00593240" w:rsidRPr="00203C2D" w14:paraId="2CEBCEA7" w14:textId="77777777" w:rsidTr="00593240">
        <w:trPr>
          <w:cnfStyle w:val="000000100000" w:firstRow="0" w:lastRow="0" w:firstColumn="0" w:lastColumn="0" w:oddVBand="0" w:evenVBand="0" w:oddHBand="1" w:evenHBand="0" w:firstRowFirstColumn="0" w:firstRowLastColumn="0" w:lastRowFirstColumn="0" w:lastRowLastColumn="0"/>
        </w:trPr>
        <w:tc>
          <w:tcPr>
            <w:tcW w:w="1364" w:type="pct"/>
            <w:hideMark/>
          </w:tcPr>
          <w:p w14:paraId="6B2E064C" w14:textId="77777777" w:rsidR="00593240" w:rsidRPr="00203C2D" w:rsidRDefault="00593240" w:rsidP="00C1277C">
            <w:pPr>
              <w:pStyle w:val="GOSTTablenorm"/>
            </w:pPr>
            <w:r w:rsidRPr="00203C2D">
              <w:t>ППО</w:t>
            </w:r>
          </w:p>
        </w:tc>
        <w:tc>
          <w:tcPr>
            <w:tcW w:w="3636" w:type="pct"/>
            <w:hideMark/>
          </w:tcPr>
          <w:p w14:paraId="5FB48F56" w14:textId="77777777" w:rsidR="00593240" w:rsidRPr="00203C2D" w:rsidRDefault="00593240" w:rsidP="00C1277C">
            <w:pPr>
              <w:pStyle w:val="GOSTTablenorm"/>
            </w:pPr>
            <w:r w:rsidRPr="00203C2D">
              <w:t>Прикладное программное обеспечение.</w:t>
            </w:r>
          </w:p>
        </w:tc>
      </w:tr>
      <w:tr w:rsidR="00593240" w:rsidRPr="00203C2D" w14:paraId="3611A144" w14:textId="77777777" w:rsidTr="00593240">
        <w:trPr>
          <w:cnfStyle w:val="000000010000" w:firstRow="0" w:lastRow="0" w:firstColumn="0" w:lastColumn="0" w:oddVBand="0" w:evenVBand="0" w:oddHBand="0" w:evenHBand="1" w:firstRowFirstColumn="0" w:firstRowLastColumn="0" w:lastRowFirstColumn="0" w:lastRowLastColumn="0"/>
        </w:trPr>
        <w:tc>
          <w:tcPr>
            <w:tcW w:w="1364" w:type="pct"/>
            <w:hideMark/>
          </w:tcPr>
          <w:p w14:paraId="24C511C1" w14:textId="77777777" w:rsidR="00593240" w:rsidRPr="00203C2D" w:rsidRDefault="00593240" w:rsidP="00C1277C">
            <w:pPr>
              <w:pStyle w:val="GOSTTablenorm"/>
            </w:pPr>
            <w:r w:rsidRPr="00203C2D">
              <w:t>Протокол</w:t>
            </w:r>
          </w:p>
        </w:tc>
        <w:tc>
          <w:tcPr>
            <w:tcW w:w="3636" w:type="pct"/>
            <w:hideMark/>
          </w:tcPr>
          <w:p w14:paraId="3746E6D1" w14:textId="77777777" w:rsidR="00593240" w:rsidRPr="00203C2D" w:rsidRDefault="00593240" w:rsidP="00C1277C">
            <w:pPr>
              <w:pStyle w:val="GOSTTablenorm"/>
            </w:pPr>
            <w:r w:rsidRPr="00203C2D">
              <w:t>Информационный объект, содержащий результаты обработки других информационных объектов.</w:t>
            </w:r>
          </w:p>
        </w:tc>
      </w:tr>
      <w:tr w:rsidR="00593240" w:rsidRPr="00203C2D" w14:paraId="6997BA20" w14:textId="77777777" w:rsidTr="00593240">
        <w:trPr>
          <w:cnfStyle w:val="000000100000" w:firstRow="0" w:lastRow="0" w:firstColumn="0" w:lastColumn="0" w:oddVBand="0" w:evenVBand="0" w:oddHBand="1" w:evenHBand="0" w:firstRowFirstColumn="0" w:firstRowLastColumn="0" w:lastRowFirstColumn="0" w:lastRowLastColumn="0"/>
        </w:trPr>
        <w:tc>
          <w:tcPr>
            <w:tcW w:w="1364" w:type="pct"/>
            <w:hideMark/>
          </w:tcPr>
          <w:p w14:paraId="712FD984" w14:textId="77777777" w:rsidR="00593240" w:rsidRPr="00203C2D" w:rsidRDefault="00593240" w:rsidP="00C1277C">
            <w:pPr>
              <w:pStyle w:val="GOSTTablenorm"/>
            </w:pPr>
            <w:r w:rsidRPr="00203C2D">
              <w:t>ПУДС ЭБ</w:t>
            </w:r>
          </w:p>
        </w:tc>
        <w:tc>
          <w:tcPr>
            <w:tcW w:w="3636" w:type="pct"/>
            <w:hideMark/>
          </w:tcPr>
          <w:p w14:paraId="53B88A1F" w14:textId="77777777" w:rsidR="00593240" w:rsidRPr="00203C2D" w:rsidRDefault="00593240" w:rsidP="00C1277C">
            <w:pPr>
              <w:pStyle w:val="GOSTTablenorm"/>
            </w:pPr>
            <w:r w:rsidRPr="00203C2D">
              <w:t>Подсистема управления денежными средствами государственной интегрированной информационной системы управления общественными финансами «Электронный бюджет».</w:t>
            </w:r>
          </w:p>
        </w:tc>
      </w:tr>
      <w:tr w:rsidR="00593240" w:rsidRPr="00203C2D" w14:paraId="1D0C280B" w14:textId="77777777" w:rsidTr="00593240">
        <w:trPr>
          <w:cnfStyle w:val="000000010000" w:firstRow="0" w:lastRow="0" w:firstColumn="0" w:lastColumn="0" w:oddVBand="0" w:evenVBand="0" w:oddHBand="0" w:evenHBand="1" w:firstRowFirstColumn="0" w:firstRowLastColumn="0" w:lastRowFirstColumn="0" w:lastRowLastColumn="0"/>
        </w:trPr>
        <w:tc>
          <w:tcPr>
            <w:tcW w:w="1364" w:type="pct"/>
          </w:tcPr>
          <w:p w14:paraId="441663C5" w14:textId="77777777" w:rsidR="00593240" w:rsidRPr="00203C2D" w:rsidRDefault="00593240" w:rsidP="00C1277C">
            <w:pPr>
              <w:pStyle w:val="GOSTTablenorm"/>
            </w:pPr>
            <w:r w:rsidRPr="00203C2D">
              <w:t>ПУиО ЭБ</w:t>
            </w:r>
          </w:p>
        </w:tc>
        <w:tc>
          <w:tcPr>
            <w:tcW w:w="3636" w:type="pct"/>
          </w:tcPr>
          <w:p w14:paraId="29FE54E9" w14:textId="77777777" w:rsidR="00593240" w:rsidRPr="00203C2D" w:rsidRDefault="00593240" w:rsidP="00C1277C">
            <w:pPr>
              <w:pStyle w:val="GOSTTablenorm"/>
            </w:pPr>
            <w:r w:rsidRPr="00203C2D">
              <w:t>Подсистема учета и отчетности государственной интегрированной информационной системы управления общественными финансами «Электронный бюджет».</w:t>
            </w:r>
          </w:p>
        </w:tc>
      </w:tr>
      <w:tr w:rsidR="00593240" w:rsidRPr="00203C2D" w14:paraId="7FF91927" w14:textId="77777777" w:rsidTr="00593240">
        <w:trPr>
          <w:cnfStyle w:val="000000100000" w:firstRow="0" w:lastRow="0" w:firstColumn="0" w:lastColumn="0" w:oddVBand="0" w:evenVBand="0" w:oddHBand="1" w:evenHBand="0" w:firstRowFirstColumn="0" w:firstRowLastColumn="0" w:lastRowFirstColumn="0" w:lastRowLastColumn="0"/>
        </w:trPr>
        <w:tc>
          <w:tcPr>
            <w:tcW w:w="1364" w:type="pct"/>
            <w:hideMark/>
          </w:tcPr>
          <w:p w14:paraId="3167E794" w14:textId="77777777" w:rsidR="00593240" w:rsidRPr="00203C2D" w:rsidRDefault="00593240" w:rsidP="00C1277C">
            <w:pPr>
              <w:pStyle w:val="GOSTTablenorm"/>
            </w:pPr>
            <w:r w:rsidRPr="00203C2D">
              <w:t>ПУР ЭБ</w:t>
            </w:r>
          </w:p>
        </w:tc>
        <w:tc>
          <w:tcPr>
            <w:tcW w:w="3636" w:type="pct"/>
            <w:hideMark/>
          </w:tcPr>
          <w:p w14:paraId="7A2BDE39" w14:textId="77777777" w:rsidR="00593240" w:rsidRPr="00203C2D" w:rsidRDefault="00593240" w:rsidP="00C1277C">
            <w:pPr>
              <w:pStyle w:val="GOSTTablenorm"/>
            </w:pPr>
            <w:r w:rsidRPr="00203C2D">
              <w:t>Подсистема управления расходами государственной интегрированной информационной системы управления общественными финансами «Электронный бюджет».</w:t>
            </w:r>
          </w:p>
        </w:tc>
      </w:tr>
      <w:tr w:rsidR="00593240" w:rsidRPr="00203C2D" w14:paraId="06C75640" w14:textId="77777777" w:rsidTr="00593240">
        <w:trPr>
          <w:cnfStyle w:val="000000010000" w:firstRow="0" w:lastRow="0" w:firstColumn="0" w:lastColumn="0" w:oddVBand="0" w:evenVBand="0" w:oddHBand="0" w:evenHBand="1" w:firstRowFirstColumn="0" w:firstRowLastColumn="0" w:lastRowFirstColumn="0" w:lastRowLastColumn="0"/>
        </w:trPr>
        <w:tc>
          <w:tcPr>
            <w:tcW w:w="1364" w:type="pct"/>
            <w:hideMark/>
          </w:tcPr>
          <w:p w14:paraId="4743994B" w14:textId="77777777" w:rsidR="00593240" w:rsidRPr="00203C2D" w:rsidRDefault="00593240" w:rsidP="00C1277C">
            <w:pPr>
              <w:pStyle w:val="GOSTTablenorm"/>
            </w:pPr>
            <w:r w:rsidRPr="00203C2D">
              <w:t>ПУЭ</w:t>
            </w:r>
          </w:p>
        </w:tc>
        <w:tc>
          <w:tcPr>
            <w:tcW w:w="3636" w:type="pct"/>
            <w:hideMark/>
          </w:tcPr>
          <w:p w14:paraId="075C9B88" w14:textId="77777777" w:rsidR="00593240" w:rsidRPr="00203C2D" w:rsidRDefault="00593240" w:rsidP="00C1277C">
            <w:pPr>
              <w:pStyle w:val="GOSTTablenorm"/>
            </w:pPr>
            <w:r w:rsidRPr="00203C2D">
              <w:t>Подсистема управления эксплуатацией системы «Электронный бюджет».</w:t>
            </w:r>
          </w:p>
        </w:tc>
      </w:tr>
      <w:tr w:rsidR="00593240" w:rsidRPr="00203C2D" w14:paraId="35F92CF1" w14:textId="77777777" w:rsidTr="00593240">
        <w:trPr>
          <w:cnfStyle w:val="000000100000" w:firstRow="0" w:lastRow="0" w:firstColumn="0" w:lastColumn="0" w:oddVBand="0" w:evenVBand="0" w:oddHBand="1" w:evenHBand="0" w:firstRowFirstColumn="0" w:firstRowLastColumn="0" w:lastRowFirstColumn="0" w:lastRowLastColumn="0"/>
        </w:trPr>
        <w:tc>
          <w:tcPr>
            <w:tcW w:w="1364" w:type="pct"/>
            <w:hideMark/>
          </w:tcPr>
          <w:p w14:paraId="66AE8B37" w14:textId="77777777" w:rsidR="00593240" w:rsidRPr="00203C2D" w:rsidRDefault="00593240" w:rsidP="00C1277C">
            <w:pPr>
              <w:pStyle w:val="GOSTTablenorm"/>
            </w:pPr>
            <w:r w:rsidRPr="00203C2D">
              <w:t>ПФХД</w:t>
            </w:r>
          </w:p>
        </w:tc>
        <w:tc>
          <w:tcPr>
            <w:tcW w:w="3636" w:type="pct"/>
            <w:hideMark/>
          </w:tcPr>
          <w:p w14:paraId="511FBA1C" w14:textId="77777777" w:rsidR="00593240" w:rsidRPr="00203C2D" w:rsidRDefault="00593240" w:rsidP="00C1277C">
            <w:pPr>
              <w:pStyle w:val="GOSTTablenorm"/>
            </w:pPr>
            <w:r w:rsidRPr="00203C2D">
              <w:t>Подсистемы государственной интегрированной информационной системы управления общественными финансами «Электронный бюджет», обеспечивающие проведение и учет операций финансово-хозяйственной деятельности организаций сектора государственного управления, а именно:</w:t>
            </w:r>
          </w:p>
          <w:p w14:paraId="4933AB0C" w14:textId="77777777" w:rsidR="00593240" w:rsidRPr="00203C2D" w:rsidRDefault="00593240" w:rsidP="00C1277C">
            <w:pPr>
              <w:pStyle w:val="GOSTTableListMark1"/>
            </w:pPr>
            <w:r w:rsidRPr="00203C2D">
              <w:t>Подсистема управления кадрами;</w:t>
            </w:r>
          </w:p>
          <w:p w14:paraId="5E35D442" w14:textId="77777777" w:rsidR="00593240" w:rsidRPr="00203C2D" w:rsidRDefault="00593240" w:rsidP="00C1277C">
            <w:pPr>
              <w:pStyle w:val="GOSTTableListMark1"/>
            </w:pPr>
            <w:r w:rsidRPr="00203C2D">
              <w:t>Подсистема управления нефинансовыми активами;</w:t>
            </w:r>
          </w:p>
          <w:p w14:paraId="521CCD34" w14:textId="77777777" w:rsidR="00593240" w:rsidRPr="00203C2D" w:rsidRDefault="00593240" w:rsidP="00C1277C">
            <w:pPr>
              <w:pStyle w:val="GOSTTableListMark1"/>
            </w:pPr>
            <w:r w:rsidRPr="00203C2D">
              <w:t>Модуль формирования бюджетной (бухгалтерской) отчетности учреждений Подсистемы учета и отчетности.</w:t>
            </w:r>
          </w:p>
        </w:tc>
      </w:tr>
      <w:tr w:rsidR="00593240" w:rsidRPr="00203C2D" w14:paraId="4A169946" w14:textId="77777777" w:rsidTr="00593240">
        <w:trPr>
          <w:cnfStyle w:val="000000010000" w:firstRow="0" w:lastRow="0" w:firstColumn="0" w:lastColumn="0" w:oddVBand="0" w:evenVBand="0" w:oddHBand="0" w:evenHBand="1" w:firstRowFirstColumn="0" w:firstRowLastColumn="0" w:lastRowFirstColumn="0" w:lastRowLastColumn="0"/>
        </w:trPr>
        <w:tc>
          <w:tcPr>
            <w:tcW w:w="1364" w:type="pct"/>
          </w:tcPr>
          <w:p w14:paraId="68BAEB80" w14:textId="77777777" w:rsidR="00593240" w:rsidRPr="00203C2D" w:rsidRDefault="00593240" w:rsidP="003C4EC3">
            <w:pPr>
              <w:pStyle w:val="GOSTTablenorm"/>
            </w:pPr>
            <w:r w:rsidRPr="00203C2D">
              <w:rPr>
                <w:lang w:eastAsia="zh-TW"/>
              </w:rPr>
              <w:t>ПЦ</w:t>
            </w:r>
          </w:p>
        </w:tc>
        <w:tc>
          <w:tcPr>
            <w:tcW w:w="3636" w:type="pct"/>
          </w:tcPr>
          <w:p w14:paraId="65E98169" w14:textId="77777777" w:rsidR="00593240" w:rsidRPr="00203C2D" w:rsidRDefault="00593240" w:rsidP="003C4EC3">
            <w:pPr>
              <w:pStyle w:val="GOSTTablenorm"/>
            </w:pPr>
            <w:r w:rsidRPr="00203C2D">
              <w:t>Платежный центр.</w:t>
            </w:r>
          </w:p>
        </w:tc>
      </w:tr>
      <w:tr w:rsidR="00593240" w:rsidRPr="00203C2D" w14:paraId="5D7977FD" w14:textId="77777777" w:rsidTr="00593240">
        <w:trPr>
          <w:cnfStyle w:val="000000100000" w:firstRow="0" w:lastRow="0" w:firstColumn="0" w:lastColumn="0" w:oddVBand="0" w:evenVBand="0" w:oddHBand="1" w:evenHBand="0" w:firstRowFirstColumn="0" w:firstRowLastColumn="0" w:lastRowFirstColumn="0" w:lastRowLastColumn="0"/>
        </w:trPr>
        <w:tc>
          <w:tcPr>
            <w:tcW w:w="1364" w:type="pct"/>
            <w:hideMark/>
          </w:tcPr>
          <w:p w14:paraId="68EA3EDC" w14:textId="77777777" w:rsidR="00593240" w:rsidRPr="00203C2D" w:rsidRDefault="00593240" w:rsidP="00C1277C">
            <w:pPr>
              <w:pStyle w:val="GOSTTablenorm"/>
            </w:pPr>
            <w:r w:rsidRPr="00203C2D">
              <w:t>Регистрация</w:t>
            </w:r>
          </w:p>
        </w:tc>
        <w:tc>
          <w:tcPr>
            <w:tcW w:w="3636" w:type="pct"/>
            <w:hideMark/>
          </w:tcPr>
          <w:p w14:paraId="7D7A7222" w14:textId="77777777" w:rsidR="00593240" w:rsidRPr="00203C2D" w:rsidRDefault="00593240" w:rsidP="00C1277C">
            <w:pPr>
              <w:pStyle w:val="GOSTTablenorm"/>
            </w:pPr>
            <w:r w:rsidRPr="00203C2D">
              <w:t>Процесс создания учетных данных при обработке информационного объекта.</w:t>
            </w:r>
          </w:p>
        </w:tc>
      </w:tr>
      <w:tr w:rsidR="00593240" w:rsidRPr="00203C2D" w14:paraId="1CD10802" w14:textId="77777777" w:rsidTr="00593240">
        <w:trPr>
          <w:cnfStyle w:val="000000010000" w:firstRow="0" w:lastRow="0" w:firstColumn="0" w:lastColumn="0" w:oddVBand="0" w:evenVBand="0" w:oddHBand="0" w:evenHBand="1" w:firstRowFirstColumn="0" w:firstRowLastColumn="0" w:lastRowFirstColumn="0" w:lastRowLastColumn="0"/>
        </w:trPr>
        <w:tc>
          <w:tcPr>
            <w:tcW w:w="1364" w:type="pct"/>
            <w:hideMark/>
          </w:tcPr>
          <w:p w14:paraId="60CE5186" w14:textId="77777777" w:rsidR="00593240" w:rsidRPr="00203C2D" w:rsidRDefault="00593240" w:rsidP="00C1277C">
            <w:pPr>
              <w:pStyle w:val="GOSTTablenorm"/>
            </w:pPr>
            <w:r w:rsidRPr="00203C2D">
              <w:t>Регламент</w:t>
            </w:r>
          </w:p>
        </w:tc>
        <w:tc>
          <w:tcPr>
            <w:tcW w:w="3636" w:type="pct"/>
            <w:hideMark/>
          </w:tcPr>
          <w:p w14:paraId="661A5F90" w14:textId="77777777" w:rsidR="00593240" w:rsidRPr="00203C2D" w:rsidRDefault="00593240" w:rsidP="00C1277C">
            <w:pPr>
              <w:pStyle w:val="GOSTTablenorm"/>
            </w:pPr>
            <w:r w:rsidRPr="00203C2D">
              <w:t>Документ, определяющий порядок и условия обмена информацией между финансовым органом субъекта Российской Федерации (муниципального образования) и органом Федерального казначейства при кассовом обслуживании исполнения бюджета субъекта Российской Федерации (местного бюджета), согласованный с соответствующим финансовым органом, а при отсутствии в составе администрации муниципального образования финансового органа – администрацией муниципального образования.</w:t>
            </w:r>
          </w:p>
        </w:tc>
      </w:tr>
      <w:tr w:rsidR="00593240" w:rsidRPr="00203C2D" w14:paraId="7DF07814" w14:textId="77777777" w:rsidTr="00593240">
        <w:trPr>
          <w:cnfStyle w:val="000000100000" w:firstRow="0" w:lastRow="0" w:firstColumn="0" w:lastColumn="0" w:oddVBand="0" w:evenVBand="0" w:oddHBand="1" w:evenHBand="0" w:firstRowFirstColumn="0" w:firstRowLastColumn="0" w:lastRowFirstColumn="0" w:lastRowLastColumn="0"/>
        </w:trPr>
        <w:tc>
          <w:tcPr>
            <w:tcW w:w="1364" w:type="pct"/>
          </w:tcPr>
          <w:p w14:paraId="48E8D826" w14:textId="77777777" w:rsidR="00593240" w:rsidRPr="00203C2D" w:rsidRDefault="00593240" w:rsidP="00C1277C">
            <w:pPr>
              <w:pStyle w:val="GOSTTablenorm"/>
            </w:pPr>
            <w:r w:rsidRPr="00203C2D">
              <w:t>РКД</w:t>
            </w:r>
          </w:p>
        </w:tc>
        <w:tc>
          <w:tcPr>
            <w:tcW w:w="3636" w:type="pct"/>
          </w:tcPr>
          <w:p w14:paraId="27B8F735" w14:textId="77777777" w:rsidR="00593240" w:rsidRPr="00203C2D" w:rsidRDefault="00593240" w:rsidP="00C1277C">
            <w:pPr>
              <w:pStyle w:val="GOSTTablenorm"/>
            </w:pPr>
            <w:r w:rsidRPr="00203C2D">
              <w:t>Электронный документ «Расшифровка сумм неиспользованных (внесенных через банкомат или пункт выдачи наличных денежных средств) средств».</w:t>
            </w:r>
          </w:p>
        </w:tc>
      </w:tr>
      <w:tr w:rsidR="00593240" w:rsidRPr="00203C2D" w14:paraId="5D6E882E" w14:textId="77777777" w:rsidTr="00593240">
        <w:trPr>
          <w:cnfStyle w:val="000000010000" w:firstRow="0" w:lastRow="0" w:firstColumn="0" w:lastColumn="0" w:oddVBand="0" w:evenVBand="0" w:oddHBand="0" w:evenHBand="1" w:firstRowFirstColumn="0" w:firstRowLastColumn="0" w:lastRowFirstColumn="0" w:lastRowLastColumn="0"/>
        </w:trPr>
        <w:tc>
          <w:tcPr>
            <w:tcW w:w="1364" w:type="pct"/>
            <w:vAlign w:val="bottom"/>
          </w:tcPr>
          <w:p w14:paraId="4126343D" w14:textId="77777777" w:rsidR="00593240" w:rsidRPr="00203C2D" w:rsidRDefault="00593240" w:rsidP="00972300">
            <w:pPr>
              <w:pStyle w:val="GOSTTablenorm"/>
            </w:pPr>
            <w:r w:rsidRPr="00203C2D">
              <w:t>РЦ</w:t>
            </w:r>
          </w:p>
        </w:tc>
        <w:tc>
          <w:tcPr>
            <w:tcW w:w="3636" w:type="pct"/>
            <w:vAlign w:val="bottom"/>
          </w:tcPr>
          <w:p w14:paraId="71AEE405" w14:textId="77777777" w:rsidR="00593240" w:rsidRPr="00203C2D" w:rsidRDefault="00593240" w:rsidP="00972300">
            <w:pPr>
              <w:pStyle w:val="GOSTTablenorm"/>
              <w:rPr>
                <w:lang w:val="en-US"/>
              </w:rPr>
            </w:pPr>
            <w:r w:rsidRPr="00203C2D">
              <w:t>Расчетный Центр.</w:t>
            </w:r>
          </w:p>
        </w:tc>
      </w:tr>
      <w:tr w:rsidR="00593240" w:rsidRPr="00203C2D" w14:paraId="4C508DAE" w14:textId="77777777" w:rsidTr="00593240">
        <w:trPr>
          <w:cnfStyle w:val="000000100000" w:firstRow="0" w:lastRow="0" w:firstColumn="0" w:lastColumn="0" w:oddVBand="0" w:evenVBand="0" w:oddHBand="1" w:evenHBand="0" w:firstRowFirstColumn="0" w:firstRowLastColumn="0" w:lastRowFirstColumn="0" w:lastRowLastColumn="0"/>
        </w:trPr>
        <w:tc>
          <w:tcPr>
            <w:tcW w:w="1364" w:type="pct"/>
            <w:vAlign w:val="bottom"/>
          </w:tcPr>
          <w:p w14:paraId="4E36FAF2" w14:textId="77777777" w:rsidR="00593240" w:rsidRPr="00203C2D" w:rsidRDefault="00593240" w:rsidP="00BC3D12">
            <w:pPr>
              <w:pStyle w:val="GOSTTablenorm"/>
            </w:pPr>
            <w:r w:rsidRPr="00203C2D">
              <w:t>СБР</w:t>
            </w:r>
          </w:p>
        </w:tc>
        <w:tc>
          <w:tcPr>
            <w:tcW w:w="3636" w:type="pct"/>
            <w:vAlign w:val="bottom"/>
          </w:tcPr>
          <w:p w14:paraId="2E45F18E" w14:textId="77777777" w:rsidR="00593240" w:rsidRPr="00203C2D" w:rsidRDefault="00593240" w:rsidP="00BC3D12">
            <w:pPr>
              <w:pStyle w:val="GOSTTablenorm"/>
            </w:pPr>
            <w:r w:rsidRPr="00203C2D">
              <w:t>Сводная бюджетная роспись.</w:t>
            </w:r>
          </w:p>
        </w:tc>
      </w:tr>
      <w:tr w:rsidR="00593240" w:rsidRPr="00203C2D" w14:paraId="4FF0EC6F" w14:textId="77777777" w:rsidTr="00593240">
        <w:trPr>
          <w:cnfStyle w:val="000000010000" w:firstRow="0" w:lastRow="0" w:firstColumn="0" w:lastColumn="0" w:oddVBand="0" w:evenVBand="0" w:oddHBand="0" w:evenHBand="1" w:firstRowFirstColumn="0" w:firstRowLastColumn="0" w:lastRowFirstColumn="0" w:lastRowLastColumn="0"/>
        </w:trPr>
        <w:tc>
          <w:tcPr>
            <w:tcW w:w="1364" w:type="pct"/>
          </w:tcPr>
          <w:p w14:paraId="5814373C" w14:textId="77777777" w:rsidR="00593240" w:rsidRPr="00203C2D" w:rsidRDefault="00593240" w:rsidP="00972300">
            <w:pPr>
              <w:pStyle w:val="GOSTTablenorm"/>
            </w:pPr>
            <w:r w:rsidRPr="00203C2D">
              <w:t xml:space="preserve">Сводный реестр, </w:t>
            </w:r>
            <w:r w:rsidRPr="00203C2D">
              <w:rPr>
                <w:rStyle w:val="GOSTReporterror"/>
              </w:rPr>
              <w:t>СвР</w:t>
            </w:r>
          </w:p>
        </w:tc>
        <w:tc>
          <w:tcPr>
            <w:tcW w:w="3636" w:type="pct"/>
          </w:tcPr>
          <w:p w14:paraId="1A97E31F" w14:textId="77777777" w:rsidR="00593240" w:rsidRPr="00203C2D" w:rsidRDefault="00593240" w:rsidP="00972300">
            <w:pPr>
              <w:pStyle w:val="GOSTTablenorm"/>
            </w:pPr>
            <w:r w:rsidRPr="00203C2D">
              <w:t>Реестр участников бюджетного процесса, а также юридических лиц, не являющихся участниками бюджетного процесса.</w:t>
            </w:r>
          </w:p>
        </w:tc>
      </w:tr>
      <w:tr w:rsidR="00593240" w:rsidRPr="00203C2D" w14:paraId="40452953" w14:textId="77777777" w:rsidTr="00593240">
        <w:trPr>
          <w:cnfStyle w:val="000000100000" w:firstRow="0" w:lastRow="0" w:firstColumn="0" w:lastColumn="0" w:oddVBand="0" w:evenVBand="0" w:oddHBand="1" w:evenHBand="0" w:firstRowFirstColumn="0" w:firstRowLastColumn="0" w:lastRowFirstColumn="0" w:lastRowLastColumn="0"/>
        </w:trPr>
        <w:tc>
          <w:tcPr>
            <w:tcW w:w="1364" w:type="pct"/>
            <w:hideMark/>
          </w:tcPr>
          <w:p w14:paraId="0DA19D65" w14:textId="77777777" w:rsidR="00593240" w:rsidRPr="00203C2D" w:rsidRDefault="00593240" w:rsidP="00C1277C">
            <w:pPr>
              <w:pStyle w:val="GOSTTablenorm"/>
            </w:pPr>
            <w:r w:rsidRPr="00203C2D">
              <w:t>СВР</w:t>
            </w:r>
          </w:p>
        </w:tc>
        <w:tc>
          <w:tcPr>
            <w:tcW w:w="3636" w:type="pct"/>
            <w:hideMark/>
          </w:tcPr>
          <w:p w14:paraId="0C1FEFF4" w14:textId="77777777" w:rsidR="00593240" w:rsidRPr="00203C2D" w:rsidRDefault="00593240" w:rsidP="00C1277C">
            <w:pPr>
              <w:pStyle w:val="GOSTTablenorm"/>
            </w:pPr>
            <w:r w:rsidRPr="00203C2D">
              <w:t>Средства во временном распоряжении.</w:t>
            </w:r>
          </w:p>
        </w:tc>
      </w:tr>
      <w:tr w:rsidR="00593240" w:rsidRPr="00203C2D" w14:paraId="7275AEDA" w14:textId="77777777" w:rsidTr="00593240">
        <w:trPr>
          <w:cnfStyle w:val="000000010000" w:firstRow="0" w:lastRow="0" w:firstColumn="0" w:lastColumn="0" w:oddVBand="0" w:evenVBand="0" w:oddHBand="0" w:evenHBand="1" w:firstRowFirstColumn="0" w:firstRowLastColumn="0" w:lastRowFirstColumn="0" w:lastRowLastColumn="0"/>
        </w:trPr>
        <w:tc>
          <w:tcPr>
            <w:tcW w:w="1364" w:type="pct"/>
            <w:hideMark/>
          </w:tcPr>
          <w:p w14:paraId="505D5CDC" w14:textId="77777777" w:rsidR="00593240" w:rsidRPr="00203C2D" w:rsidRDefault="00593240" w:rsidP="00C1277C">
            <w:pPr>
              <w:pStyle w:val="GOSTTablenorm"/>
            </w:pPr>
            <w:r w:rsidRPr="00203C2D">
              <w:t>СКЗИ</w:t>
            </w:r>
          </w:p>
        </w:tc>
        <w:tc>
          <w:tcPr>
            <w:tcW w:w="3636" w:type="pct"/>
            <w:hideMark/>
          </w:tcPr>
          <w:p w14:paraId="28C04076" w14:textId="77777777" w:rsidR="00593240" w:rsidRPr="00203C2D" w:rsidRDefault="00593240" w:rsidP="00C1277C">
            <w:pPr>
              <w:pStyle w:val="GOSTTablenorm"/>
            </w:pPr>
            <w:r w:rsidRPr="00203C2D">
              <w:t>Средство криптографической защиты информации.</w:t>
            </w:r>
          </w:p>
        </w:tc>
      </w:tr>
      <w:tr w:rsidR="00593240" w:rsidRPr="00203C2D" w14:paraId="5EE2290E" w14:textId="77777777" w:rsidTr="00593240">
        <w:trPr>
          <w:cnfStyle w:val="000000100000" w:firstRow="0" w:lastRow="0" w:firstColumn="0" w:lastColumn="0" w:oddVBand="0" w:evenVBand="0" w:oddHBand="1" w:evenHBand="0" w:firstRowFirstColumn="0" w:firstRowLastColumn="0" w:lastRowFirstColumn="0" w:lastRowLastColumn="0"/>
        </w:trPr>
        <w:tc>
          <w:tcPr>
            <w:tcW w:w="1364" w:type="pct"/>
            <w:hideMark/>
          </w:tcPr>
          <w:p w14:paraId="54A30FC8" w14:textId="77777777" w:rsidR="00593240" w:rsidRPr="00203C2D" w:rsidRDefault="00593240" w:rsidP="00C1277C">
            <w:pPr>
              <w:pStyle w:val="GOSTTablenorm"/>
            </w:pPr>
            <w:r w:rsidRPr="00203C2D">
              <w:t>СПЗ</w:t>
            </w:r>
          </w:p>
        </w:tc>
        <w:tc>
          <w:tcPr>
            <w:tcW w:w="3636" w:type="pct"/>
            <w:hideMark/>
          </w:tcPr>
          <w:p w14:paraId="0EA1590E" w14:textId="77777777" w:rsidR="00593240" w:rsidRPr="00203C2D" w:rsidRDefault="00593240" w:rsidP="00C1277C">
            <w:pPr>
              <w:pStyle w:val="GOSTTablenorm"/>
            </w:pPr>
            <w:r w:rsidRPr="00203C2D">
              <w:t>Справочник «Сводный перечень заказчиков».</w:t>
            </w:r>
          </w:p>
        </w:tc>
      </w:tr>
      <w:tr w:rsidR="00593240" w:rsidRPr="00203C2D" w14:paraId="2346C629" w14:textId="77777777" w:rsidTr="00593240">
        <w:trPr>
          <w:cnfStyle w:val="000000010000" w:firstRow="0" w:lastRow="0" w:firstColumn="0" w:lastColumn="0" w:oddVBand="0" w:evenVBand="0" w:oddHBand="0" w:evenHBand="1" w:firstRowFirstColumn="0" w:firstRowLastColumn="0" w:lastRowFirstColumn="0" w:lastRowLastColumn="0"/>
        </w:trPr>
        <w:tc>
          <w:tcPr>
            <w:tcW w:w="1364" w:type="pct"/>
            <w:hideMark/>
          </w:tcPr>
          <w:p w14:paraId="36199401" w14:textId="77777777" w:rsidR="00593240" w:rsidRPr="00203C2D" w:rsidRDefault="00593240" w:rsidP="00C1277C">
            <w:pPr>
              <w:pStyle w:val="GOSTTablenorm"/>
            </w:pPr>
            <w:r w:rsidRPr="00203C2D">
              <w:t>СУФД</w:t>
            </w:r>
          </w:p>
        </w:tc>
        <w:tc>
          <w:tcPr>
            <w:tcW w:w="3636" w:type="pct"/>
            <w:hideMark/>
          </w:tcPr>
          <w:p w14:paraId="0E4FB7B1" w14:textId="77777777" w:rsidR="00593240" w:rsidRPr="00203C2D" w:rsidRDefault="00593240" w:rsidP="00C1277C">
            <w:pPr>
              <w:pStyle w:val="GOSTTablenorm"/>
            </w:pPr>
            <w:r w:rsidRPr="00203C2D">
              <w:t>Система удаленного финансового документооборота – Web-приложение, доступное из информационно-телекоммуникационной сети «Интернет», предоставляющее зарегистрированным клиентам Федерального казначейства функции электронного документооборота.</w:t>
            </w:r>
          </w:p>
        </w:tc>
      </w:tr>
      <w:tr w:rsidR="00593240" w:rsidRPr="00203C2D" w14:paraId="05F003B8" w14:textId="77777777" w:rsidTr="00593240">
        <w:trPr>
          <w:cnfStyle w:val="000000100000" w:firstRow="0" w:lastRow="0" w:firstColumn="0" w:lastColumn="0" w:oddVBand="0" w:evenVBand="0" w:oddHBand="1" w:evenHBand="0" w:firstRowFirstColumn="0" w:firstRowLastColumn="0" w:lastRowFirstColumn="0" w:lastRowLastColumn="0"/>
        </w:trPr>
        <w:tc>
          <w:tcPr>
            <w:tcW w:w="1364" w:type="pct"/>
            <w:hideMark/>
          </w:tcPr>
          <w:p w14:paraId="6F185EC0" w14:textId="77777777" w:rsidR="00593240" w:rsidRPr="00203C2D" w:rsidRDefault="00593240" w:rsidP="00C1277C">
            <w:pPr>
              <w:pStyle w:val="GOSTTablenorm"/>
            </w:pPr>
            <w:r w:rsidRPr="00203C2D">
              <w:t>СУЭ</w:t>
            </w:r>
          </w:p>
        </w:tc>
        <w:tc>
          <w:tcPr>
            <w:tcW w:w="3636" w:type="pct"/>
            <w:hideMark/>
          </w:tcPr>
          <w:p w14:paraId="14F7EA9B" w14:textId="77777777" w:rsidR="00593240" w:rsidRPr="00203C2D" w:rsidRDefault="00593240" w:rsidP="00C1277C">
            <w:pPr>
              <w:pStyle w:val="GOSTTablenorm"/>
            </w:pPr>
            <w:r w:rsidRPr="00203C2D">
              <w:t>Система управления эксплуатацией.</w:t>
            </w:r>
          </w:p>
        </w:tc>
      </w:tr>
      <w:tr w:rsidR="00593240" w:rsidRPr="00203C2D" w14:paraId="1B70B8F3" w14:textId="77777777" w:rsidTr="00593240">
        <w:trPr>
          <w:cnfStyle w:val="000000010000" w:firstRow="0" w:lastRow="0" w:firstColumn="0" w:lastColumn="0" w:oddVBand="0" w:evenVBand="0" w:oddHBand="0" w:evenHBand="1" w:firstRowFirstColumn="0" w:firstRowLastColumn="0" w:lastRowFirstColumn="0" w:lastRowLastColumn="0"/>
        </w:trPr>
        <w:tc>
          <w:tcPr>
            <w:tcW w:w="1364" w:type="pct"/>
            <w:hideMark/>
          </w:tcPr>
          <w:p w14:paraId="0C603D9C" w14:textId="77777777" w:rsidR="00593240" w:rsidRPr="00203C2D" w:rsidRDefault="00593240" w:rsidP="00C1277C">
            <w:pPr>
              <w:pStyle w:val="GOSTTablenorm"/>
            </w:pPr>
            <w:r w:rsidRPr="00203C2D">
              <w:t>СФ</w:t>
            </w:r>
          </w:p>
        </w:tc>
        <w:tc>
          <w:tcPr>
            <w:tcW w:w="3636" w:type="pct"/>
            <w:hideMark/>
          </w:tcPr>
          <w:p w14:paraId="63284876" w14:textId="77777777" w:rsidR="00593240" w:rsidRPr="00203C2D" w:rsidRDefault="00593240" w:rsidP="00C1277C">
            <w:pPr>
              <w:pStyle w:val="GOSTTablenorm"/>
            </w:pPr>
            <w:r w:rsidRPr="00203C2D">
              <w:t>Списковая форма.</w:t>
            </w:r>
          </w:p>
        </w:tc>
      </w:tr>
      <w:tr w:rsidR="00593240" w:rsidRPr="00203C2D" w14:paraId="20A9F00F" w14:textId="77777777" w:rsidTr="00593240">
        <w:trPr>
          <w:cnfStyle w:val="000000100000" w:firstRow="0" w:lastRow="0" w:firstColumn="0" w:lastColumn="0" w:oddVBand="0" w:evenVBand="0" w:oddHBand="1" w:evenHBand="0" w:firstRowFirstColumn="0" w:firstRowLastColumn="0" w:lastRowFirstColumn="0" w:lastRowLastColumn="0"/>
        </w:trPr>
        <w:tc>
          <w:tcPr>
            <w:tcW w:w="1364" w:type="pct"/>
            <w:hideMark/>
          </w:tcPr>
          <w:p w14:paraId="56116BF6" w14:textId="77777777" w:rsidR="00593240" w:rsidRPr="00203C2D" w:rsidRDefault="00593240" w:rsidP="00C1277C">
            <w:pPr>
              <w:pStyle w:val="GOSTTablenorm"/>
            </w:pPr>
            <w:r w:rsidRPr="00203C2D">
              <w:t>Счет № 40302</w:t>
            </w:r>
          </w:p>
        </w:tc>
        <w:tc>
          <w:tcPr>
            <w:tcW w:w="3636" w:type="pct"/>
            <w:hideMark/>
          </w:tcPr>
          <w:p w14:paraId="75678D70" w14:textId="77777777" w:rsidR="00593240" w:rsidRPr="00203C2D" w:rsidRDefault="00593240" w:rsidP="00C1277C">
            <w:pPr>
              <w:pStyle w:val="GOSTTablenorm"/>
            </w:pPr>
            <w:r w:rsidRPr="00203C2D">
              <w:t>Счет, открытый органу Федерального казначейства на балансовом счете № 40302 «Средства, поступающие во временное распоряжение» в Центральном банке Российской Федерации или определенных законодательством Российской Федерации кредитных организациях.</w:t>
            </w:r>
          </w:p>
        </w:tc>
      </w:tr>
      <w:tr w:rsidR="00593240" w:rsidRPr="00203C2D" w14:paraId="1A26AC39" w14:textId="77777777" w:rsidTr="00593240">
        <w:trPr>
          <w:cnfStyle w:val="000000010000" w:firstRow="0" w:lastRow="0" w:firstColumn="0" w:lastColumn="0" w:oddVBand="0" w:evenVBand="0" w:oddHBand="0" w:evenHBand="1" w:firstRowFirstColumn="0" w:firstRowLastColumn="0" w:lastRowFirstColumn="0" w:lastRowLastColumn="0"/>
        </w:trPr>
        <w:tc>
          <w:tcPr>
            <w:tcW w:w="1364" w:type="pct"/>
          </w:tcPr>
          <w:p w14:paraId="565DCAC8" w14:textId="77777777" w:rsidR="00593240" w:rsidRPr="00203C2D" w:rsidRDefault="00593240" w:rsidP="00C1277C">
            <w:pPr>
              <w:pStyle w:val="GOSTTablenorm"/>
            </w:pPr>
            <w:r w:rsidRPr="00203C2D">
              <w:t>ТОФК</w:t>
            </w:r>
          </w:p>
        </w:tc>
        <w:tc>
          <w:tcPr>
            <w:tcW w:w="3636" w:type="pct"/>
          </w:tcPr>
          <w:p w14:paraId="67393EAF" w14:textId="77777777" w:rsidR="00593240" w:rsidRPr="00203C2D" w:rsidRDefault="00593240" w:rsidP="00C1277C">
            <w:pPr>
              <w:pStyle w:val="GOSTTablenorm"/>
            </w:pPr>
            <w:r w:rsidRPr="00203C2D">
              <w:t>Территориальный орган Федерального казначейства. К территориальным органам Федерального казначейства относятся – Межрегиональное операционное управление Федерального казначейства, Межрегиональное бухгалтерское управление Федерального казначейства, Межрегиональное контрольно-ревизионное управление Федерального казначейства, управления Федерального казначейства по субъектам Российской Федерации.</w:t>
            </w:r>
          </w:p>
        </w:tc>
      </w:tr>
      <w:tr w:rsidR="00593240" w:rsidRPr="00203C2D" w14:paraId="53845DDB" w14:textId="77777777" w:rsidTr="00593240">
        <w:trPr>
          <w:cnfStyle w:val="000000100000" w:firstRow="0" w:lastRow="0" w:firstColumn="0" w:lastColumn="0" w:oddVBand="0" w:evenVBand="0" w:oddHBand="1" w:evenHBand="0" w:firstRowFirstColumn="0" w:firstRowLastColumn="0" w:lastRowFirstColumn="0" w:lastRowLastColumn="0"/>
        </w:trPr>
        <w:tc>
          <w:tcPr>
            <w:tcW w:w="1364" w:type="pct"/>
            <w:hideMark/>
          </w:tcPr>
          <w:p w14:paraId="048615A9" w14:textId="77777777" w:rsidR="00593240" w:rsidRPr="00203C2D" w:rsidRDefault="00593240" w:rsidP="00C1277C">
            <w:pPr>
              <w:pStyle w:val="GOSTTablenorm"/>
            </w:pPr>
            <w:r w:rsidRPr="00203C2D">
              <w:t>ТФФ</w:t>
            </w:r>
          </w:p>
        </w:tc>
        <w:tc>
          <w:tcPr>
            <w:tcW w:w="3636" w:type="pct"/>
            <w:hideMark/>
          </w:tcPr>
          <w:p w14:paraId="26F9AD91" w14:textId="77777777" w:rsidR="00593240" w:rsidRPr="00203C2D" w:rsidRDefault="00593240" w:rsidP="00C1277C">
            <w:pPr>
              <w:pStyle w:val="GOSTTablenorm"/>
            </w:pPr>
            <w:r w:rsidRPr="00203C2D">
              <w:t>Требования, предъявляемые к форматам файлов при информационном взаимодействии со смежными системами прикладного программного обеспечения.</w:t>
            </w:r>
          </w:p>
        </w:tc>
      </w:tr>
      <w:tr w:rsidR="00593240" w:rsidRPr="00203C2D" w14:paraId="00B1FF6C" w14:textId="77777777" w:rsidTr="00593240">
        <w:trPr>
          <w:cnfStyle w:val="000000010000" w:firstRow="0" w:lastRow="0" w:firstColumn="0" w:lastColumn="0" w:oddVBand="0" w:evenVBand="0" w:oddHBand="0" w:evenHBand="1" w:firstRowFirstColumn="0" w:firstRowLastColumn="0" w:lastRowFirstColumn="0" w:lastRowLastColumn="0"/>
        </w:trPr>
        <w:tc>
          <w:tcPr>
            <w:tcW w:w="1364" w:type="pct"/>
            <w:hideMark/>
          </w:tcPr>
          <w:p w14:paraId="6FA88A5D" w14:textId="77777777" w:rsidR="00593240" w:rsidRPr="00203C2D" w:rsidRDefault="00593240" w:rsidP="00C1277C">
            <w:pPr>
              <w:pStyle w:val="GOSTTablenorm"/>
            </w:pPr>
            <w:r w:rsidRPr="00203C2D">
              <w:t>Уведомление об уточнении</w:t>
            </w:r>
          </w:p>
        </w:tc>
        <w:tc>
          <w:tcPr>
            <w:tcW w:w="3636" w:type="pct"/>
            <w:hideMark/>
          </w:tcPr>
          <w:p w14:paraId="2FD104CD" w14:textId="77777777" w:rsidR="00593240" w:rsidRPr="00203C2D" w:rsidRDefault="00593240" w:rsidP="00C1277C">
            <w:pPr>
              <w:pStyle w:val="GOSTTablenorm"/>
            </w:pPr>
            <w:r w:rsidRPr="00203C2D">
              <w:t>Уведомление об уточнении вида и принадлежности платежа (код формы по классификатору форм документов 0531809).</w:t>
            </w:r>
          </w:p>
        </w:tc>
      </w:tr>
      <w:tr w:rsidR="00593240" w:rsidRPr="00203C2D" w14:paraId="64200C59" w14:textId="77777777" w:rsidTr="00593240">
        <w:trPr>
          <w:cnfStyle w:val="000000100000" w:firstRow="0" w:lastRow="0" w:firstColumn="0" w:lastColumn="0" w:oddVBand="0" w:evenVBand="0" w:oddHBand="1" w:evenHBand="0" w:firstRowFirstColumn="0" w:firstRowLastColumn="0" w:lastRowFirstColumn="0" w:lastRowLastColumn="0"/>
        </w:trPr>
        <w:tc>
          <w:tcPr>
            <w:tcW w:w="1364" w:type="pct"/>
            <w:hideMark/>
          </w:tcPr>
          <w:p w14:paraId="74A683BE" w14:textId="77777777" w:rsidR="00593240" w:rsidRPr="00203C2D" w:rsidRDefault="00593240" w:rsidP="00C1277C">
            <w:pPr>
              <w:pStyle w:val="GOSTTablenorm"/>
            </w:pPr>
            <w:r w:rsidRPr="00203C2D">
              <w:t>УП</w:t>
            </w:r>
          </w:p>
        </w:tc>
        <w:tc>
          <w:tcPr>
            <w:tcW w:w="3636" w:type="pct"/>
            <w:hideMark/>
          </w:tcPr>
          <w:p w14:paraId="331913F9" w14:textId="77777777" w:rsidR="00593240" w:rsidRPr="00203C2D" w:rsidRDefault="00593240" w:rsidP="00C1277C">
            <w:pPr>
              <w:pStyle w:val="GOSTTablenorm"/>
            </w:pPr>
            <w:r w:rsidRPr="00203C2D">
              <w:t>Уполномоченное подразделение – обособленное подразделение, не наделенное обязанностью ведения бухгалтерского (бюджетного) учета.</w:t>
            </w:r>
          </w:p>
        </w:tc>
      </w:tr>
      <w:tr w:rsidR="00593240" w:rsidRPr="00203C2D" w14:paraId="7F807B63" w14:textId="77777777" w:rsidTr="00593240">
        <w:trPr>
          <w:cnfStyle w:val="000000010000" w:firstRow="0" w:lastRow="0" w:firstColumn="0" w:lastColumn="0" w:oddVBand="0" w:evenVBand="0" w:oddHBand="0" w:evenHBand="1" w:firstRowFirstColumn="0" w:firstRowLastColumn="0" w:lastRowFirstColumn="0" w:lastRowLastColumn="0"/>
        </w:trPr>
        <w:tc>
          <w:tcPr>
            <w:tcW w:w="1364" w:type="pct"/>
            <w:hideMark/>
          </w:tcPr>
          <w:p w14:paraId="1553F0C4" w14:textId="77777777" w:rsidR="00593240" w:rsidRPr="00203C2D" w:rsidRDefault="00593240" w:rsidP="00C1277C">
            <w:pPr>
              <w:pStyle w:val="GOSTTablenorm"/>
            </w:pPr>
            <w:r w:rsidRPr="00203C2D">
              <w:t>УФК</w:t>
            </w:r>
          </w:p>
        </w:tc>
        <w:tc>
          <w:tcPr>
            <w:tcW w:w="3636" w:type="pct"/>
            <w:hideMark/>
          </w:tcPr>
          <w:p w14:paraId="504844B4" w14:textId="77777777" w:rsidR="00593240" w:rsidRPr="00203C2D" w:rsidRDefault="00593240" w:rsidP="00C1277C">
            <w:pPr>
              <w:pStyle w:val="GOSTTablenorm"/>
            </w:pPr>
            <w:r w:rsidRPr="00203C2D">
              <w:t>Управление Федерального казначейства по субъекту Российской Федерации (субъектам Российской Федерации, находящимся в границах федерального округа).</w:t>
            </w:r>
          </w:p>
        </w:tc>
      </w:tr>
      <w:tr w:rsidR="00593240" w:rsidRPr="00203C2D" w14:paraId="6449666F" w14:textId="77777777" w:rsidTr="00593240">
        <w:trPr>
          <w:cnfStyle w:val="000000100000" w:firstRow="0" w:lastRow="0" w:firstColumn="0" w:lastColumn="0" w:oddVBand="0" w:evenVBand="0" w:oddHBand="1" w:evenHBand="0" w:firstRowFirstColumn="0" w:firstRowLastColumn="0" w:lastRowFirstColumn="0" w:lastRowLastColumn="0"/>
        </w:trPr>
        <w:tc>
          <w:tcPr>
            <w:tcW w:w="1364" w:type="pct"/>
            <w:vAlign w:val="bottom"/>
          </w:tcPr>
          <w:p w14:paraId="5224EE79" w14:textId="77777777" w:rsidR="00593240" w:rsidRPr="00203C2D" w:rsidRDefault="00593240" w:rsidP="00BC3D12">
            <w:pPr>
              <w:pStyle w:val="GOSTTablenorm"/>
            </w:pPr>
            <w:r w:rsidRPr="00203C2D">
              <w:t>УФОС </w:t>
            </w:r>
          </w:p>
        </w:tc>
        <w:tc>
          <w:tcPr>
            <w:tcW w:w="3636" w:type="pct"/>
            <w:vAlign w:val="bottom"/>
          </w:tcPr>
          <w:p w14:paraId="6DDD77CA" w14:textId="77777777" w:rsidR="00593240" w:rsidRPr="00203C2D" w:rsidRDefault="00593240" w:rsidP="00BC3D12">
            <w:pPr>
              <w:pStyle w:val="GOSTTablenorm"/>
            </w:pPr>
            <w:r w:rsidRPr="00203C2D">
              <w:t>Универсальная фронт-офисная система.</w:t>
            </w:r>
          </w:p>
        </w:tc>
      </w:tr>
      <w:tr w:rsidR="00593240" w:rsidRPr="00203C2D" w14:paraId="7E2B6786" w14:textId="77777777" w:rsidTr="00593240">
        <w:trPr>
          <w:cnfStyle w:val="000000010000" w:firstRow="0" w:lastRow="0" w:firstColumn="0" w:lastColumn="0" w:oddVBand="0" w:evenVBand="0" w:oddHBand="0" w:evenHBand="1" w:firstRowFirstColumn="0" w:firstRowLastColumn="0" w:lastRowFirstColumn="0" w:lastRowLastColumn="0"/>
        </w:trPr>
        <w:tc>
          <w:tcPr>
            <w:tcW w:w="1364" w:type="pct"/>
            <w:hideMark/>
          </w:tcPr>
          <w:p w14:paraId="5F6AA48C" w14:textId="77777777" w:rsidR="00593240" w:rsidRPr="00203C2D" w:rsidRDefault="00593240" w:rsidP="00C1277C">
            <w:pPr>
              <w:pStyle w:val="GOSTTablenorm"/>
            </w:pPr>
            <w:r w:rsidRPr="00203C2D">
              <w:t>УЦ</w:t>
            </w:r>
          </w:p>
        </w:tc>
        <w:tc>
          <w:tcPr>
            <w:tcW w:w="3636" w:type="pct"/>
            <w:hideMark/>
          </w:tcPr>
          <w:p w14:paraId="19376BB3" w14:textId="77777777" w:rsidR="00593240" w:rsidRPr="00203C2D" w:rsidRDefault="00593240" w:rsidP="00C1277C">
            <w:pPr>
              <w:pStyle w:val="GOSTTablenorm"/>
            </w:pPr>
            <w:r w:rsidRPr="00203C2D">
              <w:t>Удостоверяющий центр – юридическое лицо, индивидуальный предприниматель либо государственный орган или орган местного самоуправления, осуществляющие функции по созданию и выдаче сертификатов ключей проверки электронных подписей, а также иные функции, предусмотренные Федеральным законом от 06.04.2011 № 63-ФЗ «Об электронной подписи».</w:t>
            </w:r>
          </w:p>
        </w:tc>
      </w:tr>
      <w:tr w:rsidR="00593240" w:rsidRPr="00203C2D" w14:paraId="417634DE" w14:textId="77777777" w:rsidTr="00593240">
        <w:trPr>
          <w:cnfStyle w:val="000000100000" w:firstRow="0" w:lastRow="0" w:firstColumn="0" w:lastColumn="0" w:oddVBand="0" w:evenVBand="0" w:oddHBand="1" w:evenHBand="0" w:firstRowFirstColumn="0" w:firstRowLastColumn="0" w:lastRowFirstColumn="0" w:lastRowLastColumn="0"/>
        </w:trPr>
        <w:tc>
          <w:tcPr>
            <w:tcW w:w="1364" w:type="pct"/>
          </w:tcPr>
          <w:p w14:paraId="5183A748" w14:textId="77777777" w:rsidR="00593240" w:rsidRPr="00203C2D" w:rsidRDefault="00593240" w:rsidP="0065454B">
            <w:pPr>
              <w:pStyle w:val="GOSTTablenorm"/>
            </w:pPr>
            <w:r w:rsidRPr="00203C2D">
              <w:t>ФАИП</w:t>
            </w:r>
          </w:p>
        </w:tc>
        <w:tc>
          <w:tcPr>
            <w:tcW w:w="3636" w:type="pct"/>
          </w:tcPr>
          <w:p w14:paraId="42B55477" w14:textId="77777777" w:rsidR="00593240" w:rsidRPr="00203C2D" w:rsidRDefault="00593240" w:rsidP="0065454B">
            <w:pPr>
              <w:pStyle w:val="GOSTTablenorm"/>
            </w:pPr>
            <w:r w:rsidRPr="00203C2D">
              <w:t>Федеральная адресная инвестиционная программа.</w:t>
            </w:r>
          </w:p>
        </w:tc>
      </w:tr>
      <w:tr w:rsidR="00593240" w:rsidRPr="00203C2D" w14:paraId="5AB74F1E" w14:textId="77777777" w:rsidTr="00593240">
        <w:trPr>
          <w:cnfStyle w:val="000000010000" w:firstRow="0" w:lastRow="0" w:firstColumn="0" w:lastColumn="0" w:oddVBand="0" w:evenVBand="0" w:oddHBand="0" w:evenHBand="1" w:firstRowFirstColumn="0" w:firstRowLastColumn="0" w:lastRowFirstColumn="0" w:lastRowLastColumn="0"/>
        </w:trPr>
        <w:tc>
          <w:tcPr>
            <w:tcW w:w="1364" w:type="pct"/>
            <w:hideMark/>
          </w:tcPr>
          <w:p w14:paraId="4A5EDD62" w14:textId="77777777" w:rsidR="00593240" w:rsidRPr="00203C2D" w:rsidRDefault="00593240" w:rsidP="00C1277C">
            <w:pPr>
              <w:pStyle w:val="GOSTTablenorm"/>
            </w:pPr>
            <w:r w:rsidRPr="00203C2D">
              <w:t>ФИО</w:t>
            </w:r>
          </w:p>
        </w:tc>
        <w:tc>
          <w:tcPr>
            <w:tcW w:w="3636" w:type="pct"/>
            <w:hideMark/>
          </w:tcPr>
          <w:p w14:paraId="345FCFE5" w14:textId="77777777" w:rsidR="00593240" w:rsidRPr="00203C2D" w:rsidRDefault="00593240" w:rsidP="00C1277C">
            <w:pPr>
              <w:pStyle w:val="GOSTTablenorm"/>
            </w:pPr>
            <w:r w:rsidRPr="00203C2D">
              <w:t>Фамилия, имя, отчество.</w:t>
            </w:r>
          </w:p>
        </w:tc>
      </w:tr>
      <w:tr w:rsidR="00593240" w:rsidRPr="00203C2D" w14:paraId="54D5E0CC" w14:textId="77777777" w:rsidTr="00593240">
        <w:trPr>
          <w:cnfStyle w:val="000000100000" w:firstRow="0" w:lastRow="0" w:firstColumn="0" w:lastColumn="0" w:oddVBand="0" w:evenVBand="0" w:oddHBand="1" w:evenHBand="0" w:firstRowFirstColumn="0" w:firstRowLastColumn="0" w:lastRowFirstColumn="0" w:lastRowLastColumn="0"/>
        </w:trPr>
        <w:tc>
          <w:tcPr>
            <w:tcW w:w="1364" w:type="pct"/>
          </w:tcPr>
          <w:p w14:paraId="0774F8EB" w14:textId="77777777" w:rsidR="00593240" w:rsidRPr="00203C2D" w:rsidRDefault="00593240" w:rsidP="00BC3D12">
            <w:pPr>
              <w:pStyle w:val="GOSTTablenorm"/>
            </w:pPr>
            <w:r w:rsidRPr="00203C2D">
              <w:t>ФК</w:t>
            </w:r>
          </w:p>
        </w:tc>
        <w:tc>
          <w:tcPr>
            <w:tcW w:w="3636" w:type="pct"/>
          </w:tcPr>
          <w:p w14:paraId="2D7DF968" w14:textId="77777777" w:rsidR="00593240" w:rsidRPr="00203C2D" w:rsidRDefault="00593240" w:rsidP="00BC3D12">
            <w:pPr>
              <w:pStyle w:val="GOSTTablenorm"/>
            </w:pPr>
            <w:r w:rsidRPr="00203C2D">
              <w:t>Федеральное казначейство.</w:t>
            </w:r>
          </w:p>
        </w:tc>
      </w:tr>
      <w:tr w:rsidR="00593240" w:rsidRPr="00203C2D" w14:paraId="6B4505AF" w14:textId="77777777" w:rsidTr="00593240">
        <w:trPr>
          <w:cnfStyle w:val="000000010000" w:firstRow="0" w:lastRow="0" w:firstColumn="0" w:lastColumn="0" w:oddVBand="0" w:evenVBand="0" w:oddHBand="0" w:evenHBand="1" w:firstRowFirstColumn="0" w:firstRowLastColumn="0" w:lastRowFirstColumn="0" w:lastRowLastColumn="0"/>
        </w:trPr>
        <w:tc>
          <w:tcPr>
            <w:tcW w:w="1364" w:type="pct"/>
            <w:hideMark/>
          </w:tcPr>
          <w:p w14:paraId="1128584B" w14:textId="77777777" w:rsidR="00593240" w:rsidRPr="00203C2D" w:rsidRDefault="00593240" w:rsidP="00C1277C">
            <w:pPr>
              <w:pStyle w:val="GOSTTablenorm"/>
            </w:pPr>
            <w:r w:rsidRPr="00203C2D">
              <w:t>ФК</w:t>
            </w:r>
          </w:p>
        </w:tc>
        <w:tc>
          <w:tcPr>
            <w:tcW w:w="3636" w:type="pct"/>
            <w:hideMark/>
          </w:tcPr>
          <w:p w14:paraId="53CFF05D" w14:textId="77777777" w:rsidR="00593240" w:rsidRPr="00203C2D" w:rsidRDefault="00593240" w:rsidP="00C1277C">
            <w:pPr>
              <w:pStyle w:val="GOSTTablenorm"/>
            </w:pPr>
            <w:r w:rsidRPr="00203C2D">
              <w:t>Федеральное казначейство.</w:t>
            </w:r>
          </w:p>
        </w:tc>
      </w:tr>
      <w:tr w:rsidR="00593240" w:rsidRPr="00203C2D" w14:paraId="118156A0" w14:textId="77777777" w:rsidTr="00593240">
        <w:trPr>
          <w:cnfStyle w:val="000000100000" w:firstRow="0" w:lastRow="0" w:firstColumn="0" w:lastColumn="0" w:oddVBand="0" w:evenVBand="0" w:oddHBand="1" w:evenHBand="0" w:firstRowFirstColumn="0" w:firstRowLastColumn="0" w:lastRowFirstColumn="0" w:lastRowLastColumn="0"/>
        </w:trPr>
        <w:tc>
          <w:tcPr>
            <w:tcW w:w="1364" w:type="pct"/>
            <w:vAlign w:val="bottom"/>
          </w:tcPr>
          <w:p w14:paraId="33F043F9" w14:textId="77777777" w:rsidR="00593240" w:rsidRPr="00203C2D" w:rsidRDefault="00593240" w:rsidP="0065454B">
            <w:pPr>
              <w:pStyle w:val="GOSTTablenorm"/>
            </w:pPr>
            <w:r w:rsidRPr="00203C2D">
              <w:t>ФКР</w:t>
            </w:r>
          </w:p>
        </w:tc>
        <w:tc>
          <w:tcPr>
            <w:tcW w:w="3636" w:type="pct"/>
            <w:vAlign w:val="bottom"/>
          </w:tcPr>
          <w:p w14:paraId="236C6C3E" w14:textId="77777777" w:rsidR="00593240" w:rsidRPr="00203C2D" w:rsidRDefault="00593240" w:rsidP="0065454B">
            <w:pPr>
              <w:pStyle w:val="GOSTTablenorm"/>
            </w:pPr>
            <w:r w:rsidRPr="00203C2D">
              <w:t>Функциональный классификатор расходов.</w:t>
            </w:r>
          </w:p>
        </w:tc>
      </w:tr>
      <w:tr w:rsidR="00593240" w:rsidRPr="00203C2D" w14:paraId="0D2C07A8" w14:textId="77777777" w:rsidTr="00593240">
        <w:trPr>
          <w:cnfStyle w:val="000000010000" w:firstRow="0" w:lastRow="0" w:firstColumn="0" w:lastColumn="0" w:oddVBand="0" w:evenVBand="0" w:oddHBand="0" w:evenHBand="1" w:firstRowFirstColumn="0" w:firstRowLastColumn="0" w:lastRowFirstColumn="0" w:lastRowLastColumn="0"/>
        </w:trPr>
        <w:tc>
          <w:tcPr>
            <w:tcW w:w="1364" w:type="pct"/>
            <w:hideMark/>
          </w:tcPr>
          <w:p w14:paraId="4F2F191B" w14:textId="77777777" w:rsidR="00593240" w:rsidRPr="00203C2D" w:rsidRDefault="00593240" w:rsidP="00C1277C">
            <w:pPr>
              <w:pStyle w:val="GOSTTablenorm"/>
            </w:pPr>
            <w:r w:rsidRPr="00203C2D">
              <w:t>ФКУ «ЦОКР»</w:t>
            </w:r>
          </w:p>
        </w:tc>
        <w:tc>
          <w:tcPr>
            <w:tcW w:w="3636" w:type="pct"/>
            <w:hideMark/>
          </w:tcPr>
          <w:p w14:paraId="5CE30B0E" w14:textId="77777777" w:rsidR="00593240" w:rsidRPr="00203C2D" w:rsidRDefault="00593240" w:rsidP="00C1277C">
            <w:pPr>
              <w:pStyle w:val="GOSTTablenorm"/>
            </w:pPr>
            <w:r w:rsidRPr="00203C2D">
              <w:t>Федеральное казенное учреждение «Центр по обеспечению деятельности Казначейства России».</w:t>
            </w:r>
          </w:p>
        </w:tc>
      </w:tr>
      <w:tr w:rsidR="00593240" w:rsidRPr="00203C2D" w14:paraId="7DE20510" w14:textId="77777777" w:rsidTr="00593240">
        <w:trPr>
          <w:cnfStyle w:val="000000100000" w:firstRow="0" w:lastRow="0" w:firstColumn="0" w:lastColumn="0" w:oddVBand="0" w:evenVBand="0" w:oddHBand="1" w:evenHBand="0" w:firstRowFirstColumn="0" w:firstRowLastColumn="0" w:lastRowFirstColumn="0" w:lastRowLastColumn="0"/>
        </w:trPr>
        <w:tc>
          <w:tcPr>
            <w:tcW w:w="1364" w:type="pct"/>
            <w:hideMark/>
          </w:tcPr>
          <w:p w14:paraId="2B886D40" w14:textId="77777777" w:rsidR="00593240" w:rsidRPr="00203C2D" w:rsidRDefault="00593240" w:rsidP="00C1277C">
            <w:pPr>
              <w:pStyle w:val="GOSTTablenorm"/>
            </w:pPr>
            <w:r w:rsidRPr="00203C2D">
              <w:t>ФО</w:t>
            </w:r>
          </w:p>
        </w:tc>
        <w:tc>
          <w:tcPr>
            <w:tcW w:w="3636" w:type="pct"/>
            <w:hideMark/>
          </w:tcPr>
          <w:p w14:paraId="2BD3F81C" w14:textId="77777777" w:rsidR="00593240" w:rsidRPr="00203C2D" w:rsidRDefault="00593240" w:rsidP="00C1277C">
            <w:pPr>
              <w:pStyle w:val="GOSTTablenorm"/>
            </w:pPr>
            <w:r w:rsidRPr="00203C2D">
              <w:t>Финансовые органы – Министерство финансов Российской Федерации, органы исполнительной власти субъектов Российской Федерации, осуществляющие составление и организацию исполнения бюджетов субъекта Российской Федерации (финансовые органы субъекта Российской Федерации), органы (должностные лица) местных администраций муниципальных образований, осуществляющие составление и организацию исполнения местных бюджетов (финансовые органы муниципального образования).</w:t>
            </w:r>
          </w:p>
        </w:tc>
      </w:tr>
      <w:tr w:rsidR="00593240" w:rsidRPr="00203C2D" w14:paraId="691BE0A4" w14:textId="77777777" w:rsidTr="00593240">
        <w:trPr>
          <w:cnfStyle w:val="000000010000" w:firstRow="0" w:lastRow="0" w:firstColumn="0" w:lastColumn="0" w:oddVBand="0" w:evenVBand="0" w:oddHBand="0" w:evenHBand="1" w:firstRowFirstColumn="0" w:firstRowLastColumn="0" w:lastRowFirstColumn="0" w:lastRowLastColumn="0"/>
        </w:trPr>
        <w:tc>
          <w:tcPr>
            <w:tcW w:w="1364" w:type="pct"/>
            <w:hideMark/>
          </w:tcPr>
          <w:p w14:paraId="269D3576" w14:textId="77777777" w:rsidR="00593240" w:rsidRPr="00203C2D" w:rsidRDefault="00593240" w:rsidP="00C1277C">
            <w:pPr>
              <w:pStyle w:val="GOSTTablenorm"/>
            </w:pPr>
            <w:r w:rsidRPr="00203C2D">
              <w:t>Формуляр</w:t>
            </w:r>
          </w:p>
        </w:tc>
        <w:tc>
          <w:tcPr>
            <w:tcW w:w="3636" w:type="pct"/>
            <w:hideMark/>
          </w:tcPr>
          <w:p w14:paraId="7818C3C9" w14:textId="77777777" w:rsidR="00593240" w:rsidRPr="00203C2D" w:rsidRDefault="00593240" w:rsidP="00C1277C">
            <w:pPr>
              <w:pStyle w:val="GOSTTablenorm"/>
            </w:pPr>
            <w:r w:rsidRPr="00203C2D">
              <w:t>Метаописание структуры данных, алгоритмов контроля данных и визуального представления одного информационного объекта предметной области (электронный документ, справочник, реестр, отчет).</w:t>
            </w:r>
          </w:p>
        </w:tc>
      </w:tr>
      <w:tr w:rsidR="00593240" w:rsidRPr="00203C2D" w14:paraId="7A3907E7" w14:textId="77777777" w:rsidTr="00593240">
        <w:trPr>
          <w:cnfStyle w:val="000000100000" w:firstRow="0" w:lastRow="0" w:firstColumn="0" w:lastColumn="0" w:oddVBand="0" w:evenVBand="0" w:oddHBand="1" w:evenHBand="0" w:firstRowFirstColumn="0" w:firstRowLastColumn="0" w:lastRowFirstColumn="0" w:lastRowLastColumn="0"/>
        </w:trPr>
        <w:tc>
          <w:tcPr>
            <w:tcW w:w="1364" w:type="pct"/>
            <w:vAlign w:val="bottom"/>
          </w:tcPr>
          <w:p w14:paraId="43E3B3FD" w14:textId="77777777" w:rsidR="00593240" w:rsidRPr="00203C2D" w:rsidRDefault="00593240" w:rsidP="00972300">
            <w:pPr>
              <w:pStyle w:val="GOSTTablenorm"/>
            </w:pPr>
            <w:r w:rsidRPr="00203C2D">
              <w:t>ЦК</w:t>
            </w:r>
          </w:p>
        </w:tc>
        <w:tc>
          <w:tcPr>
            <w:tcW w:w="3636" w:type="pct"/>
            <w:vAlign w:val="bottom"/>
          </w:tcPr>
          <w:p w14:paraId="117CC25C" w14:textId="77777777" w:rsidR="00593240" w:rsidRPr="00203C2D" w:rsidRDefault="00593240" w:rsidP="00972300">
            <w:pPr>
              <w:pStyle w:val="GOSTTablenorm"/>
            </w:pPr>
            <w:r w:rsidRPr="00203C2D">
              <w:t>Центр компетенции.</w:t>
            </w:r>
          </w:p>
        </w:tc>
      </w:tr>
      <w:tr w:rsidR="00593240" w:rsidRPr="00203C2D" w14:paraId="02D4AD00" w14:textId="77777777" w:rsidTr="00593240">
        <w:trPr>
          <w:cnfStyle w:val="000000010000" w:firstRow="0" w:lastRow="0" w:firstColumn="0" w:lastColumn="0" w:oddVBand="0" w:evenVBand="0" w:oddHBand="0" w:evenHBand="1" w:firstRowFirstColumn="0" w:firstRowLastColumn="0" w:lastRowFirstColumn="0" w:lastRowLastColumn="0"/>
        </w:trPr>
        <w:tc>
          <w:tcPr>
            <w:tcW w:w="1364" w:type="pct"/>
            <w:vAlign w:val="bottom"/>
          </w:tcPr>
          <w:p w14:paraId="56E01AB7" w14:textId="77777777" w:rsidR="00593240" w:rsidRPr="00203C2D" w:rsidRDefault="00593240" w:rsidP="00972300">
            <w:pPr>
              <w:pStyle w:val="GOSTTablenorm"/>
            </w:pPr>
            <w:r w:rsidRPr="00203C2D">
              <w:t>ЦС</w:t>
            </w:r>
          </w:p>
        </w:tc>
        <w:tc>
          <w:tcPr>
            <w:tcW w:w="3636" w:type="pct"/>
            <w:vAlign w:val="bottom"/>
          </w:tcPr>
          <w:p w14:paraId="6E6DBC10" w14:textId="77777777" w:rsidR="00593240" w:rsidRPr="00203C2D" w:rsidRDefault="00593240" w:rsidP="00972300">
            <w:pPr>
              <w:pStyle w:val="GOSTTablenorm"/>
            </w:pPr>
            <w:r w:rsidRPr="00203C2D">
              <w:t>Центр Специализации.</w:t>
            </w:r>
          </w:p>
        </w:tc>
      </w:tr>
      <w:tr w:rsidR="00593240" w:rsidRPr="00203C2D" w14:paraId="6D735A89" w14:textId="77777777" w:rsidTr="00593240">
        <w:trPr>
          <w:cnfStyle w:val="000000100000" w:firstRow="0" w:lastRow="0" w:firstColumn="0" w:lastColumn="0" w:oddVBand="0" w:evenVBand="0" w:oddHBand="1" w:evenHBand="0" w:firstRowFirstColumn="0" w:firstRowLastColumn="0" w:lastRowFirstColumn="0" w:lastRowLastColumn="0"/>
        </w:trPr>
        <w:tc>
          <w:tcPr>
            <w:tcW w:w="1364" w:type="pct"/>
            <w:hideMark/>
          </w:tcPr>
          <w:p w14:paraId="1ECF8F58" w14:textId="77777777" w:rsidR="00593240" w:rsidRPr="00203C2D" w:rsidRDefault="00593240" w:rsidP="00C1277C">
            <w:pPr>
              <w:pStyle w:val="GOSTTablenorm"/>
            </w:pPr>
            <w:r w:rsidRPr="00203C2D">
              <w:t>ЦС</w:t>
            </w:r>
          </w:p>
        </w:tc>
        <w:tc>
          <w:tcPr>
            <w:tcW w:w="3636" w:type="pct"/>
            <w:hideMark/>
          </w:tcPr>
          <w:p w14:paraId="1BBAEF19" w14:textId="77777777" w:rsidR="00593240" w:rsidRPr="00203C2D" w:rsidRDefault="00593240" w:rsidP="00C1277C">
            <w:pPr>
              <w:pStyle w:val="GOSTTablenorm"/>
            </w:pPr>
            <w:r w:rsidRPr="00203C2D">
              <w:t>Центр специализации – территориальный орган Федерального казначейства, определенный как центр специализации по выполнению функции санкционирования расходов, источником финансового обеспечения которых являются целевые средства, при казначейском сопровождении целевых средств.</w:t>
            </w:r>
          </w:p>
        </w:tc>
      </w:tr>
      <w:tr w:rsidR="00593240" w:rsidRPr="00203C2D" w14:paraId="5A47E46A" w14:textId="77777777" w:rsidTr="00593240">
        <w:trPr>
          <w:cnfStyle w:val="000000010000" w:firstRow="0" w:lastRow="0" w:firstColumn="0" w:lastColumn="0" w:oddVBand="0" w:evenVBand="0" w:oddHBand="0" w:evenHBand="1" w:firstRowFirstColumn="0" w:firstRowLastColumn="0" w:lastRowFirstColumn="0" w:lastRowLastColumn="0"/>
        </w:trPr>
        <w:tc>
          <w:tcPr>
            <w:tcW w:w="1364" w:type="pct"/>
            <w:vAlign w:val="bottom"/>
          </w:tcPr>
          <w:p w14:paraId="2D658EB0" w14:textId="77777777" w:rsidR="00593240" w:rsidRPr="00203C2D" w:rsidRDefault="00593240" w:rsidP="00BE3FFA">
            <w:pPr>
              <w:pStyle w:val="GOSTTablenorm"/>
            </w:pPr>
            <w:r w:rsidRPr="00203C2D">
              <w:t>ЦСР</w:t>
            </w:r>
          </w:p>
        </w:tc>
        <w:tc>
          <w:tcPr>
            <w:tcW w:w="3636" w:type="pct"/>
            <w:vAlign w:val="bottom"/>
          </w:tcPr>
          <w:p w14:paraId="2C1FC7FC" w14:textId="77777777" w:rsidR="00593240" w:rsidRPr="00203C2D" w:rsidRDefault="00593240" w:rsidP="00BE3FFA">
            <w:pPr>
              <w:pStyle w:val="GOSTTablenorm"/>
            </w:pPr>
            <w:r w:rsidRPr="00203C2D">
              <w:t>Целевая статья функционального классификатора расходов.</w:t>
            </w:r>
          </w:p>
        </w:tc>
      </w:tr>
      <w:tr w:rsidR="00593240" w:rsidRPr="00203C2D" w14:paraId="6A1C45F7" w14:textId="77777777" w:rsidTr="00593240">
        <w:trPr>
          <w:cnfStyle w:val="000000100000" w:firstRow="0" w:lastRow="0" w:firstColumn="0" w:lastColumn="0" w:oddVBand="0" w:evenVBand="0" w:oddHBand="1" w:evenHBand="0" w:firstRowFirstColumn="0" w:firstRowLastColumn="0" w:lastRowFirstColumn="0" w:lastRowLastColumn="0"/>
        </w:trPr>
        <w:tc>
          <w:tcPr>
            <w:tcW w:w="1364" w:type="pct"/>
            <w:hideMark/>
          </w:tcPr>
          <w:p w14:paraId="4B242D66" w14:textId="77777777" w:rsidR="00593240" w:rsidRPr="00203C2D" w:rsidRDefault="00593240" w:rsidP="00C1277C">
            <w:pPr>
              <w:pStyle w:val="GOSTTablenorm"/>
            </w:pPr>
            <w:r w:rsidRPr="00203C2D">
              <w:t>ЭБ</w:t>
            </w:r>
          </w:p>
        </w:tc>
        <w:tc>
          <w:tcPr>
            <w:tcW w:w="3636" w:type="pct"/>
            <w:hideMark/>
          </w:tcPr>
          <w:p w14:paraId="45EE82C9" w14:textId="77777777" w:rsidR="00593240" w:rsidRPr="00203C2D" w:rsidRDefault="00593240" w:rsidP="00C1277C">
            <w:pPr>
              <w:pStyle w:val="GOSTTablenorm"/>
            </w:pPr>
            <w:r w:rsidRPr="00203C2D">
              <w:t>Государственная интегрированная информационная система управления общественными финансами «Электронный бюджет».</w:t>
            </w:r>
          </w:p>
        </w:tc>
      </w:tr>
      <w:tr w:rsidR="00593240" w:rsidRPr="00203C2D" w14:paraId="1D86DF67" w14:textId="77777777" w:rsidTr="00593240">
        <w:trPr>
          <w:cnfStyle w:val="000000010000" w:firstRow="0" w:lastRow="0" w:firstColumn="0" w:lastColumn="0" w:oddVBand="0" w:evenVBand="0" w:oddHBand="0" w:evenHBand="1" w:firstRowFirstColumn="0" w:firstRowLastColumn="0" w:lastRowFirstColumn="0" w:lastRowLastColumn="0"/>
        </w:trPr>
        <w:tc>
          <w:tcPr>
            <w:tcW w:w="1364" w:type="pct"/>
            <w:hideMark/>
          </w:tcPr>
          <w:p w14:paraId="0DCC61BB" w14:textId="77777777" w:rsidR="00593240" w:rsidRPr="00203C2D" w:rsidRDefault="00593240" w:rsidP="00C1277C">
            <w:pPr>
              <w:pStyle w:val="GOSTTablenorm"/>
            </w:pPr>
            <w:r w:rsidRPr="00203C2D">
              <w:t>Экземпляр формуляра</w:t>
            </w:r>
          </w:p>
        </w:tc>
        <w:tc>
          <w:tcPr>
            <w:tcW w:w="3636" w:type="pct"/>
            <w:hideMark/>
          </w:tcPr>
          <w:p w14:paraId="74CDFD99" w14:textId="77777777" w:rsidR="00593240" w:rsidRPr="00203C2D" w:rsidRDefault="00593240" w:rsidP="00C1277C">
            <w:pPr>
              <w:pStyle w:val="GOSTTablenorm"/>
            </w:pPr>
            <w:r w:rsidRPr="00203C2D">
              <w:t>Электронный документ, отчет, запись справочника, формируемый пользователем государственной интегрированной информационной системы управления общественными финансами «Электронный бюджет» (либо поступающий из внешних информационных систем) в ходе исполнения бизнес-процессов.</w:t>
            </w:r>
          </w:p>
        </w:tc>
      </w:tr>
      <w:tr w:rsidR="00593240" w:rsidRPr="00203C2D" w14:paraId="124DE7A3" w14:textId="77777777" w:rsidTr="00593240">
        <w:trPr>
          <w:cnfStyle w:val="000000100000" w:firstRow="0" w:lastRow="0" w:firstColumn="0" w:lastColumn="0" w:oddVBand="0" w:evenVBand="0" w:oddHBand="1" w:evenHBand="0" w:firstRowFirstColumn="0" w:firstRowLastColumn="0" w:lastRowFirstColumn="0" w:lastRowLastColumn="0"/>
        </w:trPr>
        <w:tc>
          <w:tcPr>
            <w:tcW w:w="1364" w:type="pct"/>
            <w:hideMark/>
          </w:tcPr>
          <w:p w14:paraId="47E3E6DC" w14:textId="77777777" w:rsidR="00593240" w:rsidRPr="00203C2D" w:rsidRDefault="00593240" w:rsidP="00C1277C">
            <w:pPr>
              <w:pStyle w:val="GOSTTablenorm"/>
            </w:pPr>
            <w:r w:rsidRPr="00203C2D">
              <w:t>ЭП</w:t>
            </w:r>
          </w:p>
        </w:tc>
        <w:tc>
          <w:tcPr>
            <w:tcW w:w="3636" w:type="pct"/>
            <w:hideMark/>
          </w:tcPr>
          <w:p w14:paraId="0D1C50A1" w14:textId="77777777" w:rsidR="00593240" w:rsidRPr="00203C2D" w:rsidRDefault="00593240" w:rsidP="00C1277C">
            <w:pPr>
              <w:pStyle w:val="GOSTTablenorm"/>
            </w:pPr>
            <w:r w:rsidRPr="00203C2D">
              <w:t>Электронная подпись -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w:t>
            </w:r>
          </w:p>
        </w:tc>
      </w:tr>
      <w:tr w:rsidR="00593240" w:rsidRPr="00203C2D" w14:paraId="4FCD056E" w14:textId="77777777" w:rsidTr="00593240">
        <w:trPr>
          <w:cnfStyle w:val="000000010000" w:firstRow="0" w:lastRow="0" w:firstColumn="0" w:lastColumn="0" w:oddVBand="0" w:evenVBand="0" w:oddHBand="0" w:evenHBand="1" w:firstRowFirstColumn="0" w:firstRowLastColumn="0" w:lastRowFirstColumn="0" w:lastRowLastColumn="0"/>
        </w:trPr>
        <w:tc>
          <w:tcPr>
            <w:tcW w:w="1364" w:type="pct"/>
            <w:hideMark/>
          </w:tcPr>
          <w:p w14:paraId="3A0D2973" w14:textId="77777777" w:rsidR="00593240" w:rsidRPr="00203C2D" w:rsidRDefault="00593240" w:rsidP="00C1277C">
            <w:pPr>
              <w:pStyle w:val="GOSTTablenorm"/>
            </w:pPr>
            <w:r w:rsidRPr="00203C2D">
              <w:t>ВФ</w:t>
            </w:r>
          </w:p>
        </w:tc>
        <w:tc>
          <w:tcPr>
            <w:tcW w:w="3636" w:type="pct"/>
            <w:hideMark/>
          </w:tcPr>
          <w:p w14:paraId="25FC015D" w14:textId="77777777" w:rsidR="00593240" w:rsidRPr="00203C2D" w:rsidRDefault="00593240" w:rsidP="00C1277C">
            <w:pPr>
              <w:pStyle w:val="GOSTTablenorm"/>
            </w:pPr>
            <w:r w:rsidRPr="00203C2D">
              <w:t>Экранная форма – визуальная форма электронного документа в интерфейсе прикладного программного обеспечения.</w:t>
            </w:r>
          </w:p>
        </w:tc>
      </w:tr>
      <w:tr w:rsidR="00593240" w:rsidRPr="00203C2D" w14:paraId="7D0686DB" w14:textId="77777777" w:rsidTr="00593240">
        <w:trPr>
          <w:cnfStyle w:val="000000100000" w:firstRow="0" w:lastRow="0" w:firstColumn="0" w:lastColumn="0" w:oddVBand="0" w:evenVBand="0" w:oddHBand="1" w:evenHBand="0" w:firstRowFirstColumn="0" w:firstRowLastColumn="0" w:lastRowFirstColumn="0" w:lastRowLastColumn="0"/>
        </w:trPr>
        <w:tc>
          <w:tcPr>
            <w:tcW w:w="1364" w:type="pct"/>
            <w:hideMark/>
          </w:tcPr>
          <w:p w14:paraId="10F2C2F0" w14:textId="77777777" w:rsidR="00593240" w:rsidRPr="00203C2D" w:rsidRDefault="00593240" w:rsidP="00C1277C">
            <w:pPr>
              <w:pStyle w:val="GOSTTablenorm"/>
            </w:pPr>
            <w:r w:rsidRPr="00203C2D">
              <w:t>ЮЛ</w:t>
            </w:r>
          </w:p>
        </w:tc>
        <w:tc>
          <w:tcPr>
            <w:tcW w:w="3636" w:type="pct"/>
            <w:hideMark/>
          </w:tcPr>
          <w:p w14:paraId="4C2D32E6" w14:textId="77777777" w:rsidR="00593240" w:rsidRPr="00203C2D" w:rsidRDefault="00593240" w:rsidP="00C1277C">
            <w:pPr>
              <w:pStyle w:val="GOSTTablenorm"/>
            </w:pPr>
            <w:r w:rsidRPr="00203C2D">
              <w:t>Юридическое лицо.</w:t>
            </w:r>
          </w:p>
        </w:tc>
      </w:tr>
    </w:tbl>
    <w:p w14:paraId="7E706F93" w14:textId="77777777" w:rsidR="004F4E29" w:rsidRPr="00203C2D" w:rsidRDefault="004F4E29" w:rsidP="004F4E29">
      <w:pPr>
        <w:pStyle w:val="1"/>
      </w:pPr>
      <w:bookmarkStart w:id="12" w:name="_Toc268402"/>
      <w:bookmarkStart w:id="13" w:name="_Toc268464"/>
      <w:bookmarkStart w:id="14" w:name="_Toc63333416"/>
      <w:bookmarkEnd w:id="12"/>
      <w:bookmarkEnd w:id="13"/>
      <w:r w:rsidRPr="00203C2D">
        <w:t>Общие сведения</w:t>
      </w:r>
      <w:bookmarkEnd w:id="14"/>
    </w:p>
    <w:p w14:paraId="3A754986" w14:textId="77777777" w:rsidR="00D1543D" w:rsidRPr="00203C2D" w:rsidRDefault="00D1543D" w:rsidP="00D1543D">
      <w:pPr>
        <w:pStyle w:val="21"/>
      </w:pPr>
      <w:bookmarkStart w:id="15" w:name="_Toc63333417"/>
      <w:r w:rsidRPr="00203C2D">
        <w:t xml:space="preserve">Назначение Компонента </w:t>
      </w:r>
      <w:r w:rsidR="00CE11A7" w:rsidRPr="00203C2D">
        <w:t xml:space="preserve">санкционирования </w:t>
      </w:r>
      <w:r w:rsidR="00321E84" w:rsidRPr="00203C2D">
        <w:t>ПУР ЭБ</w:t>
      </w:r>
      <w:bookmarkEnd w:id="15"/>
    </w:p>
    <w:p w14:paraId="40925B8B" w14:textId="77777777" w:rsidR="00CE11A7" w:rsidRPr="00203C2D" w:rsidRDefault="00DF6B29" w:rsidP="00C31C2A">
      <w:pPr>
        <w:pStyle w:val="GOSTNormal"/>
      </w:pPr>
      <w:r w:rsidRPr="00203C2D">
        <w:t xml:space="preserve">Компонент </w:t>
      </w:r>
      <w:r w:rsidR="00CE11A7" w:rsidRPr="00203C2D">
        <w:t xml:space="preserve">санкционирования </w:t>
      </w:r>
      <w:r w:rsidRPr="00203C2D">
        <w:t>ПУР ЭБ обеспечивает выполнение</w:t>
      </w:r>
      <w:r w:rsidR="00C31C2A" w:rsidRPr="00203C2D">
        <w:t xml:space="preserve"> функции санкционирования расходов</w:t>
      </w:r>
      <w:r w:rsidR="00CE11A7" w:rsidRPr="00203C2D">
        <w:t>.</w:t>
      </w:r>
    </w:p>
    <w:p w14:paraId="49CEB05F" w14:textId="77777777" w:rsidR="004F4E29" w:rsidRPr="00203C2D" w:rsidRDefault="00D1543D" w:rsidP="00321E84">
      <w:pPr>
        <w:pStyle w:val="21"/>
      </w:pPr>
      <w:bookmarkStart w:id="16" w:name="_Toc488013148"/>
      <w:bookmarkStart w:id="17" w:name="_Ref35781078"/>
      <w:bookmarkStart w:id="18" w:name="_Toc63333418"/>
      <w:r w:rsidRPr="00203C2D">
        <w:rPr>
          <w:szCs w:val="28"/>
        </w:rPr>
        <w:t xml:space="preserve">Условия </w:t>
      </w:r>
      <w:r w:rsidR="00F31CA0" w:rsidRPr="00203C2D">
        <w:rPr>
          <w:szCs w:val="28"/>
        </w:rPr>
        <w:t>применения</w:t>
      </w:r>
      <w:bookmarkEnd w:id="16"/>
      <w:r w:rsidR="00F31CA0" w:rsidRPr="00203C2D">
        <w:rPr>
          <w:szCs w:val="28"/>
        </w:rPr>
        <w:t xml:space="preserve"> </w:t>
      </w:r>
      <w:r w:rsidR="00FB57A1" w:rsidRPr="00203C2D">
        <w:rPr>
          <w:szCs w:val="28"/>
        </w:rPr>
        <w:t>Компонента</w:t>
      </w:r>
      <w:r w:rsidRPr="00203C2D">
        <w:rPr>
          <w:szCs w:val="28"/>
        </w:rPr>
        <w:t xml:space="preserve"> </w:t>
      </w:r>
      <w:r w:rsidR="00CE11A7" w:rsidRPr="00203C2D">
        <w:t xml:space="preserve">санкционирования </w:t>
      </w:r>
      <w:r w:rsidR="00321E84" w:rsidRPr="00203C2D">
        <w:t>ПУР ЭБ</w:t>
      </w:r>
      <w:bookmarkEnd w:id="17"/>
      <w:bookmarkEnd w:id="18"/>
    </w:p>
    <w:p w14:paraId="1951144A" w14:textId="77777777" w:rsidR="00321E84" w:rsidRPr="00203C2D" w:rsidRDefault="00321E84" w:rsidP="00204A75">
      <w:pPr>
        <w:pStyle w:val="GOSTNormalWithout"/>
      </w:pPr>
      <w:r w:rsidRPr="00203C2D">
        <w:t xml:space="preserve">Для успешной работы с Компонентом </w:t>
      </w:r>
      <w:r w:rsidR="00B34FA3" w:rsidRPr="00203C2D">
        <w:t xml:space="preserve">санкционирования </w:t>
      </w:r>
      <w:r w:rsidRPr="00203C2D">
        <w:t>ПУР ЭБ на рабочей машине пользователя должно быть установлено следующее программное обеспечение:</w:t>
      </w:r>
    </w:p>
    <w:p w14:paraId="56842450" w14:textId="77777777" w:rsidR="00321E84" w:rsidRPr="00203C2D" w:rsidRDefault="00120D31" w:rsidP="00321E84">
      <w:pPr>
        <w:pStyle w:val="GOSTListmark1"/>
      </w:pPr>
      <w:r w:rsidRPr="00203C2D">
        <w:t xml:space="preserve">Процессор: </w:t>
      </w:r>
      <w:r w:rsidR="00321E84" w:rsidRPr="00203C2D">
        <w:rPr>
          <w:lang w:val="en-US"/>
        </w:rPr>
        <w:t>Core</w:t>
      </w:r>
      <w:r w:rsidR="00321E84" w:rsidRPr="00203C2D">
        <w:t xml:space="preserve"> 2 </w:t>
      </w:r>
      <w:r w:rsidR="00321E84" w:rsidRPr="00203C2D">
        <w:rPr>
          <w:lang w:val="en-US"/>
        </w:rPr>
        <w:t>Duo</w:t>
      </w:r>
      <w:r w:rsidR="00321E84" w:rsidRPr="00203C2D">
        <w:t>;</w:t>
      </w:r>
    </w:p>
    <w:p w14:paraId="2671EB34" w14:textId="77777777" w:rsidR="00321E84" w:rsidRPr="00203C2D" w:rsidRDefault="004D1A74" w:rsidP="00321E84">
      <w:pPr>
        <w:pStyle w:val="GOSTListmark1"/>
      </w:pPr>
      <w:r w:rsidRPr="00203C2D">
        <w:t>2</w:t>
      </w:r>
      <w:r w:rsidR="00321E84" w:rsidRPr="00203C2D">
        <w:t xml:space="preserve"> ГБ оперативной памяти;</w:t>
      </w:r>
    </w:p>
    <w:p w14:paraId="7B58F112" w14:textId="77777777" w:rsidR="00321E84" w:rsidRPr="00203C2D" w:rsidRDefault="004D1A74" w:rsidP="00321E84">
      <w:pPr>
        <w:pStyle w:val="GOSTListmark1"/>
      </w:pPr>
      <w:r w:rsidRPr="00203C2D">
        <w:t>2048</w:t>
      </w:r>
      <w:r w:rsidR="00321E84" w:rsidRPr="00203C2D">
        <w:t xml:space="preserve"> Мб дискового пространства;</w:t>
      </w:r>
    </w:p>
    <w:p w14:paraId="1E252ECF" w14:textId="77777777" w:rsidR="00321E84" w:rsidRPr="00203C2D" w:rsidRDefault="00321E84" w:rsidP="00321E84">
      <w:pPr>
        <w:pStyle w:val="GOSTListmark1"/>
      </w:pPr>
      <w:r w:rsidRPr="00203C2D">
        <w:t>разрешение экрана не менее 1024x</w:t>
      </w:r>
      <w:r w:rsidR="00FD474F" w:rsidRPr="00203C2D">
        <w:t>768 точек;</w:t>
      </w:r>
    </w:p>
    <w:p w14:paraId="13818B00" w14:textId="77777777" w:rsidR="00321E84" w:rsidRPr="00203C2D" w:rsidRDefault="00321E84" w:rsidP="00321E84">
      <w:pPr>
        <w:pStyle w:val="GOSTListmark1"/>
      </w:pPr>
      <w:r w:rsidRPr="00203C2D">
        <w:t>сетевой доступ к компонентам ПОИ по каналу связи, соответствующему минимальным требованиям.</w:t>
      </w:r>
    </w:p>
    <w:p w14:paraId="6BBE43A2" w14:textId="77777777" w:rsidR="00321E84" w:rsidRPr="00203C2D" w:rsidRDefault="00321E84" w:rsidP="00204A75">
      <w:pPr>
        <w:pStyle w:val="GOSTNormalWithout"/>
      </w:pPr>
      <w:r w:rsidRPr="00203C2D">
        <w:t>На АРМ пользователя Системой должно быть установлено следующее программное обес</w:t>
      </w:r>
      <w:r w:rsidR="00FD474F" w:rsidRPr="00203C2D">
        <w:t>печение:</w:t>
      </w:r>
    </w:p>
    <w:p w14:paraId="7D358660" w14:textId="77777777" w:rsidR="00321E84" w:rsidRPr="00203C2D" w:rsidRDefault="00321E84" w:rsidP="00321E84">
      <w:pPr>
        <w:pStyle w:val="GOSTListmark1"/>
      </w:pPr>
      <w:r w:rsidRPr="00203C2D">
        <w:t>Интернет-обозреватель (браузер);</w:t>
      </w:r>
    </w:p>
    <w:p w14:paraId="0970F9B4" w14:textId="77777777" w:rsidR="00321E84" w:rsidRPr="00203C2D" w:rsidRDefault="00321E84" w:rsidP="00FD474F">
      <w:pPr>
        <w:pStyle w:val="GOSTListnormal1"/>
      </w:pPr>
      <w:r w:rsidRPr="00203C2D">
        <w:t>Список допустимых браузеров и их версий:</w:t>
      </w:r>
    </w:p>
    <w:p w14:paraId="6CED0CA6" w14:textId="77777777" w:rsidR="001A7CA7" w:rsidRPr="00203C2D" w:rsidRDefault="001A7CA7" w:rsidP="001A7CA7">
      <w:pPr>
        <w:pStyle w:val="GOSTListmark3"/>
        <w:rPr>
          <w:lang w:val="en-US"/>
        </w:rPr>
      </w:pPr>
      <w:r w:rsidRPr="00203C2D">
        <w:rPr>
          <w:lang w:val="en-US"/>
        </w:rPr>
        <w:t>Internet Explorer от 10.0 версии;</w:t>
      </w:r>
    </w:p>
    <w:p w14:paraId="5D0B3D68" w14:textId="77777777" w:rsidR="001A7CA7" w:rsidRPr="00203C2D" w:rsidRDefault="001A7CA7" w:rsidP="001A7CA7">
      <w:pPr>
        <w:pStyle w:val="GOSTListmark3"/>
        <w:rPr>
          <w:lang w:val="en-US"/>
        </w:rPr>
      </w:pPr>
      <w:r w:rsidRPr="00203C2D">
        <w:rPr>
          <w:lang w:val="en-US"/>
        </w:rPr>
        <w:t>Mozilla Firefox от 52.0 версии;</w:t>
      </w:r>
    </w:p>
    <w:p w14:paraId="133F976D" w14:textId="77777777" w:rsidR="001A7CA7" w:rsidRPr="00203C2D" w:rsidRDefault="001A7CA7" w:rsidP="001A7CA7">
      <w:pPr>
        <w:pStyle w:val="GOSTListmark3"/>
        <w:rPr>
          <w:lang w:val="en-US"/>
        </w:rPr>
      </w:pPr>
      <w:r w:rsidRPr="00203C2D">
        <w:rPr>
          <w:lang w:val="en-US"/>
        </w:rPr>
        <w:t>Google Chrome от 38.0 версии;</w:t>
      </w:r>
    </w:p>
    <w:p w14:paraId="09A0DF82" w14:textId="77777777" w:rsidR="001A7CA7" w:rsidRPr="00203C2D" w:rsidRDefault="001A7CA7" w:rsidP="001A7CA7">
      <w:pPr>
        <w:pStyle w:val="GOSTListmark3"/>
        <w:rPr>
          <w:lang w:val="en-US"/>
        </w:rPr>
      </w:pPr>
      <w:r w:rsidRPr="00203C2D">
        <w:rPr>
          <w:lang w:val="en-US"/>
        </w:rPr>
        <w:t>Opera от 25.0 версии;</w:t>
      </w:r>
    </w:p>
    <w:p w14:paraId="7BAB2676" w14:textId="77777777" w:rsidR="001A7CA7" w:rsidRPr="00203C2D" w:rsidRDefault="001A7CA7" w:rsidP="001A7CA7">
      <w:pPr>
        <w:pStyle w:val="GOSTListmark3"/>
        <w:rPr>
          <w:lang w:val="en-US"/>
        </w:rPr>
      </w:pPr>
      <w:r w:rsidRPr="00203C2D">
        <w:rPr>
          <w:lang w:val="en-US"/>
        </w:rPr>
        <w:t>Спутник от 4.0 версии;</w:t>
      </w:r>
    </w:p>
    <w:p w14:paraId="6FEF6B75" w14:textId="77777777" w:rsidR="001A7CA7" w:rsidRPr="00203C2D" w:rsidRDefault="001A7CA7" w:rsidP="001A7CA7">
      <w:pPr>
        <w:pStyle w:val="GOSTListmark3"/>
      </w:pPr>
      <w:r w:rsidRPr="00203C2D">
        <w:rPr>
          <w:lang w:val="en-US"/>
        </w:rPr>
        <w:t>Яндекс.Браузер от 19.0 версии</w:t>
      </w:r>
      <w:r w:rsidRPr="00203C2D">
        <w:t>;</w:t>
      </w:r>
    </w:p>
    <w:p w14:paraId="7A846FCD" w14:textId="4EFA6B9A" w:rsidR="00321E84" w:rsidRPr="00203C2D" w:rsidRDefault="001A7CA7" w:rsidP="001A7CA7">
      <w:pPr>
        <w:pStyle w:val="GOSTListmark3"/>
      </w:pPr>
      <w:r w:rsidRPr="00203C2D">
        <w:rPr>
          <w:lang w:val="en-US"/>
        </w:rPr>
        <w:t xml:space="preserve">Chromium-gost </w:t>
      </w:r>
      <w:r w:rsidRPr="00203C2D">
        <w:t>от 87.0 версии.</w:t>
      </w:r>
    </w:p>
    <w:p w14:paraId="45C21065" w14:textId="77777777" w:rsidR="00321E84" w:rsidRPr="00203C2D" w:rsidRDefault="00321E84" w:rsidP="00321E84">
      <w:pPr>
        <w:pStyle w:val="GOSTListmark1"/>
      </w:pPr>
      <w:r w:rsidRPr="00203C2D">
        <w:t xml:space="preserve">JRE </w:t>
      </w:r>
      <w:r w:rsidRPr="00203C2D">
        <w:rPr>
          <w:lang w:val="en-US"/>
        </w:rPr>
        <w:t>Java</w:t>
      </w:r>
      <w:r w:rsidRPr="00203C2D">
        <w:t xml:space="preserve"> не ниже 1.</w:t>
      </w:r>
      <w:r w:rsidR="00572FAF" w:rsidRPr="00203C2D">
        <w:rPr>
          <w:lang w:val="en-US"/>
        </w:rPr>
        <w:t>7</w:t>
      </w:r>
      <w:r w:rsidRPr="00203C2D">
        <w:t>;</w:t>
      </w:r>
    </w:p>
    <w:p w14:paraId="40FBD586" w14:textId="77777777" w:rsidR="001606D2" w:rsidRPr="00203C2D" w:rsidRDefault="001606D2" w:rsidP="001606D2">
      <w:pPr>
        <w:pStyle w:val="GOSTListmark1"/>
      </w:pPr>
      <w:r w:rsidRPr="00203C2D">
        <w:t xml:space="preserve">СКЗИ </w:t>
      </w:r>
      <w:r w:rsidRPr="00203C2D">
        <w:rPr>
          <w:rStyle w:val="GOSTReporterror"/>
        </w:rPr>
        <w:t>Jinn-Client версии не ниже 1.0.3050.0</w:t>
      </w:r>
      <w:r w:rsidRPr="00203C2D">
        <w:t>;</w:t>
      </w:r>
    </w:p>
    <w:p w14:paraId="183B3F90" w14:textId="77777777" w:rsidR="001606D2" w:rsidRPr="00203C2D" w:rsidRDefault="001606D2" w:rsidP="001606D2">
      <w:pPr>
        <w:pStyle w:val="GOSTListmark1"/>
      </w:pPr>
      <w:r w:rsidRPr="00203C2D">
        <w:t>средство создания защищенного TLS-соединения «Континент TLS Клиент» версии не ниже 2.0.0.1440;</w:t>
      </w:r>
    </w:p>
    <w:p w14:paraId="34022E89" w14:textId="77777777" w:rsidR="001606D2" w:rsidRPr="00203C2D" w:rsidRDefault="001606D2" w:rsidP="001606D2">
      <w:pPr>
        <w:pStyle w:val="GOSTListmark1"/>
      </w:pPr>
      <w:r w:rsidRPr="00203C2D">
        <w:t xml:space="preserve">ключевой носитель </w:t>
      </w:r>
      <w:r w:rsidRPr="00203C2D">
        <w:rPr>
          <w:rStyle w:val="GOSTReporterror"/>
        </w:rPr>
        <w:t>ruToken или eToken</w:t>
      </w:r>
      <w:r w:rsidRPr="00203C2D">
        <w:t xml:space="preserve"> с действующим сертификатом, выданным аккредитованным УЦ;</w:t>
      </w:r>
    </w:p>
    <w:p w14:paraId="52C01296" w14:textId="77777777" w:rsidR="001606D2" w:rsidRPr="00203C2D" w:rsidRDefault="001606D2" w:rsidP="001606D2">
      <w:pPr>
        <w:pStyle w:val="GOSTListmark1"/>
      </w:pPr>
      <w:r w:rsidRPr="00203C2D">
        <w:t>пользователю должен быть выдан сертификат, выпущенный по ГОСТ Р 34.10-2012.</w:t>
      </w:r>
    </w:p>
    <w:p w14:paraId="2D95F603" w14:textId="77777777" w:rsidR="00B42DF0" w:rsidRPr="00203C2D" w:rsidRDefault="00321E84" w:rsidP="00204A75">
      <w:pPr>
        <w:pStyle w:val="GOSTNote"/>
      </w:pPr>
      <w:r w:rsidRPr="00203C2D">
        <w:rPr>
          <w:rStyle w:val="GOSTSymBold"/>
        </w:rPr>
        <w:t>Примечание.</w:t>
      </w:r>
      <w:r w:rsidRPr="00203C2D">
        <w:rPr>
          <w:rStyle w:val="GOSTSymBold"/>
        </w:rPr>
        <w:tab/>
      </w:r>
      <w:r w:rsidRPr="00203C2D">
        <w:t xml:space="preserve">В используемом интернет-обозревателе должна быть включена поддержка </w:t>
      </w:r>
      <w:r w:rsidRPr="00203C2D">
        <w:rPr>
          <w:lang w:val="en-US"/>
        </w:rPr>
        <w:t>JavaScript</w:t>
      </w:r>
      <w:r w:rsidRPr="00203C2D">
        <w:t xml:space="preserve"> и поддержка </w:t>
      </w:r>
      <w:r w:rsidRPr="00203C2D">
        <w:rPr>
          <w:lang w:val="en-US"/>
        </w:rPr>
        <w:t>java</w:t>
      </w:r>
      <w:r w:rsidRPr="00203C2D">
        <w:t>.</w:t>
      </w:r>
    </w:p>
    <w:p w14:paraId="6D0B8BAE" w14:textId="77777777" w:rsidR="004F4E29" w:rsidRPr="00203C2D" w:rsidRDefault="00D1543D" w:rsidP="004F4E29">
      <w:pPr>
        <w:pStyle w:val="21"/>
      </w:pPr>
      <w:bookmarkStart w:id="19" w:name="_Toc63333419"/>
      <w:r w:rsidRPr="00203C2D">
        <w:t>Описание требуемого уровня подготовки работника</w:t>
      </w:r>
      <w:bookmarkEnd w:id="19"/>
    </w:p>
    <w:p w14:paraId="6EFA940F" w14:textId="77777777" w:rsidR="00B34FA3" w:rsidRPr="00203C2D" w:rsidRDefault="00141F7A" w:rsidP="00B34FA3">
      <w:pPr>
        <w:pStyle w:val="GOSTNormal"/>
      </w:pPr>
      <w:r w:rsidRPr="00203C2D">
        <w:t>Пользователи</w:t>
      </w:r>
      <w:r w:rsidR="00FA2AC4" w:rsidRPr="00203C2D">
        <w:t>, работающие с Компонентом</w:t>
      </w:r>
      <w:r w:rsidRPr="00203C2D">
        <w:t xml:space="preserve"> </w:t>
      </w:r>
      <w:r w:rsidR="00B34FA3" w:rsidRPr="00203C2D">
        <w:t xml:space="preserve">санкционирования </w:t>
      </w:r>
      <w:r w:rsidRPr="00203C2D">
        <w:t xml:space="preserve">ПУР ЭБ, должны обладать практическими навыками работы с графическим пользовательским интерфейсом операционных систем семейства </w:t>
      </w:r>
      <w:r w:rsidRPr="00203C2D">
        <w:rPr>
          <w:lang w:val="en-US"/>
        </w:rPr>
        <w:t>Windows</w:t>
      </w:r>
      <w:r w:rsidRPr="00203C2D">
        <w:t xml:space="preserve">, а также навыками работы в одной из программ </w:t>
      </w:r>
      <w:r w:rsidRPr="00203C2D">
        <w:rPr>
          <w:lang w:val="en-US"/>
        </w:rPr>
        <w:t>Internet</w:t>
      </w:r>
      <w:r w:rsidRPr="00203C2D">
        <w:t xml:space="preserve"> </w:t>
      </w:r>
      <w:r w:rsidRPr="00203C2D">
        <w:rPr>
          <w:lang w:val="en-US"/>
        </w:rPr>
        <w:t>Explorer</w:t>
      </w:r>
      <w:r w:rsidRPr="00203C2D">
        <w:t xml:space="preserve">, </w:t>
      </w:r>
      <w:r w:rsidRPr="00203C2D">
        <w:rPr>
          <w:rStyle w:val="GOSTReporterror"/>
        </w:rPr>
        <w:t>MozillaFirefox</w:t>
      </w:r>
      <w:r w:rsidRPr="00203C2D">
        <w:t xml:space="preserve">, </w:t>
      </w:r>
      <w:r w:rsidRPr="00203C2D">
        <w:rPr>
          <w:lang w:val="en-US"/>
        </w:rPr>
        <w:t>Google</w:t>
      </w:r>
      <w:r w:rsidRPr="00203C2D">
        <w:t xml:space="preserve"> </w:t>
      </w:r>
      <w:r w:rsidRPr="00203C2D">
        <w:rPr>
          <w:lang w:val="en-US"/>
        </w:rPr>
        <w:t>Chrome</w:t>
      </w:r>
      <w:r w:rsidRPr="00203C2D">
        <w:t>.</w:t>
      </w:r>
    </w:p>
    <w:p w14:paraId="1E0EFB69" w14:textId="77777777" w:rsidR="004F4E29" w:rsidRPr="00203C2D" w:rsidRDefault="00D1543D" w:rsidP="004F4E29">
      <w:pPr>
        <w:pStyle w:val="21"/>
      </w:pPr>
      <w:bookmarkStart w:id="20" w:name="_Toc63333420"/>
      <w:r w:rsidRPr="00203C2D">
        <w:t>Перечень эксплуатационной документации, с которой необходимо ознакомиться работнику</w:t>
      </w:r>
      <w:bookmarkEnd w:id="20"/>
    </w:p>
    <w:p w14:paraId="3FCFBDA4" w14:textId="77777777" w:rsidR="00B34FA3" w:rsidRPr="00203C2D" w:rsidRDefault="00B34FA3" w:rsidP="00204A75">
      <w:pPr>
        <w:pStyle w:val="GOSTNormalWithout"/>
      </w:pPr>
      <w:r w:rsidRPr="00203C2D">
        <w:t>Для облегчения понимания материала, изложенного в данном документе, необходимо предварительно ознакомиться с документами:</w:t>
      </w:r>
    </w:p>
    <w:p w14:paraId="1FAB15E5" w14:textId="77777777" w:rsidR="00B34FA3" w:rsidRPr="00203C2D" w:rsidRDefault="00202795" w:rsidP="00B34FA3">
      <w:pPr>
        <w:pStyle w:val="GOSTListmark1"/>
      </w:pPr>
      <w:r w:rsidRPr="00203C2D">
        <w:t>«</w:t>
      </w:r>
      <w:r w:rsidR="00F76380" w:rsidRPr="00203C2D">
        <w:t>Технологическая инструкция (регламент</w:t>
      </w:r>
      <w:r w:rsidR="00207796" w:rsidRPr="00203C2D">
        <w:t>)</w:t>
      </w:r>
      <w:r w:rsidRPr="00203C2D">
        <w:t>»</w:t>
      </w:r>
      <w:r w:rsidR="00207796" w:rsidRPr="00203C2D">
        <w:t>;</w:t>
      </w:r>
    </w:p>
    <w:p w14:paraId="0173B974" w14:textId="77777777" w:rsidR="00141F7A" w:rsidRPr="00203C2D" w:rsidRDefault="00C44051" w:rsidP="00B275CA">
      <w:pPr>
        <w:pStyle w:val="GOSTListmark1"/>
      </w:pPr>
      <w:r w:rsidRPr="00203C2D">
        <w:t>«Руководство работников (представителей) участников системы «Электронный бюджет» по работе с подсистемой обеспечения интеграции подсистем (компонентов, модулей)»</w:t>
      </w:r>
      <w:r w:rsidR="00B34FA3" w:rsidRPr="00203C2D">
        <w:t>.</w:t>
      </w:r>
    </w:p>
    <w:p w14:paraId="4F9E40A6" w14:textId="77777777" w:rsidR="00B42DF0" w:rsidRPr="00203C2D" w:rsidRDefault="001F0A47" w:rsidP="0005273C">
      <w:pPr>
        <w:pStyle w:val="GOSTNormal"/>
      </w:pPr>
      <w:r w:rsidRPr="00203C2D">
        <w:t xml:space="preserve">С основными программными и аппаратными требованиями к Компоненту </w:t>
      </w:r>
      <w:r w:rsidR="00C0326B" w:rsidRPr="00203C2D">
        <w:t xml:space="preserve">санкционирования </w:t>
      </w:r>
      <w:r w:rsidRPr="00203C2D">
        <w:t>ПУР ЭБ можно ознакомиться в документе «</w:t>
      </w:r>
      <w:r w:rsidR="00F76380" w:rsidRPr="00203C2D">
        <w:t>Описание комплекса технических средств</w:t>
      </w:r>
      <w:r w:rsidR="000E59AE" w:rsidRPr="00203C2D">
        <w:t>»</w:t>
      </w:r>
      <w:r w:rsidRPr="00203C2D">
        <w:t>.</w:t>
      </w:r>
    </w:p>
    <w:p w14:paraId="05231247" w14:textId="77777777" w:rsidR="00D1543D" w:rsidRPr="00203C2D" w:rsidRDefault="00D1543D" w:rsidP="00DC1BE6">
      <w:pPr>
        <w:pStyle w:val="1"/>
      </w:pPr>
      <w:bookmarkStart w:id="21" w:name="_Toc63333421"/>
      <w:r w:rsidRPr="00203C2D">
        <w:t xml:space="preserve">Описание </w:t>
      </w:r>
      <w:r w:rsidR="00DC158B" w:rsidRPr="00203C2D">
        <w:t>п</w:t>
      </w:r>
      <w:r w:rsidR="00141F7A" w:rsidRPr="00203C2D">
        <w:t>оряд</w:t>
      </w:r>
      <w:r w:rsidRPr="00203C2D">
        <w:t xml:space="preserve">ка работы с Компонентом </w:t>
      </w:r>
      <w:r w:rsidR="00F52EE0" w:rsidRPr="00203C2D">
        <w:t>санкционирования ПУР ЭБ</w:t>
      </w:r>
      <w:bookmarkEnd w:id="21"/>
    </w:p>
    <w:p w14:paraId="2D80D0F0" w14:textId="77777777" w:rsidR="00AB053E" w:rsidRPr="00203C2D" w:rsidRDefault="00AB053E" w:rsidP="00AB053E">
      <w:pPr>
        <w:pStyle w:val="GOSTNormal"/>
      </w:pPr>
      <w:r w:rsidRPr="00203C2D">
        <w:t xml:space="preserve">Для начала сеанса работы с Компонентом </w:t>
      </w:r>
      <w:r w:rsidR="00C0326B" w:rsidRPr="00203C2D">
        <w:t xml:space="preserve">санкционирования </w:t>
      </w:r>
      <w:r w:rsidRPr="00203C2D">
        <w:t>ПУР ЭБ необходимо выполнить последовательность действий, описанную в разделе</w:t>
      </w:r>
      <w:r w:rsidR="00F742FD" w:rsidRPr="00203C2D">
        <w:t> </w:t>
      </w:r>
      <w:r w:rsidR="00576FFB" w:rsidRPr="00203C2D">
        <w:fldChar w:fldCharType="begin"/>
      </w:r>
      <w:r w:rsidR="000E59AE" w:rsidRPr="00203C2D">
        <w:instrText xml:space="preserve"> REF _Ref1678854 \n \h </w:instrText>
      </w:r>
      <w:r w:rsidR="00576FFB" w:rsidRPr="00203C2D">
        <w:fldChar w:fldCharType="separate"/>
      </w:r>
      <w:r w:rsidR="00AB10A7" w:rsidRPr="00203C2D">
        <w:t>5.1</w:t>
      </w:r>
      <w:r w:rsidR="00576FFB" w:rsidRPr="00203C2D">
        <w:fldChar w:fldCharType="end"/>
      </w:r>
      <w:r w:rsidRPr="00203C2D">
        <w:t xml:space="preserve"> настоящего документа. При появлении сообщения об ошибке необходимо выполнить действия, описанные в разделе</w:t>
      </w:r>
      <w:r w:rsidR="00F742FD" w:rsidRPr="00203C2D">
        <w:t> </w:t>
      </w:r>
      <w:r w:rsidR="00576FFB" w:rsidRPr="00203C2D">
        <w:fldChar w:fldCharType="begin"/>
      </w:r>
      <w:r w:rsidR="003A2D75" w:rsidRPr="00203C2D">
        <w:instrText xml:space="preserve"> REF _Ref495503546 \n \h </w:instrText>
      </w:r>
      <w:r w:rsidR="00576FFB" w:rsidRPr="00203C2D">
        <w:fldChar w:fldCharType="separate"/>
      </w:r>
      <w:r w:rsidR="00AB10A7" w:rsidRPr="00203C2D">
        <w:t>6</w:t>
      </w:r>
      <w:r w:rsidR="00576FFB" w:rsidRPr="00203C2D">
        <w:fldChar w:fldCharType="end"/>
      </w:r>
      <w:r w:rsidRPr="00203C2D">
        <w:t xml:space="preserve"> настоящего документа.</w:t>
      </w:r>
    </w:p>
    <w:p w14:paraId="41DC41EE" w14:textId="77777777" w:rsidR="00FD2187" w:rsidRPr="00203C2D" w:rsidRDefault="00FD2187" w:rsidP="00FD2187">
      <w:pPr>
        <w:pStyle w:val="1"/>
      </w:pPr>
      <w:bookmarkStart w:id="22" w:name="_Toc502164266"/>
      <w:bookmarkStart w:id="23" w:name="_Toc63333422"/>
      <w:r w:rsidRPr="00203C2D">
        <w:t>Перечень, структура, описание порядка поступления и способа передачи информации в Компоненте Санкционирования ПУР ЭБ</w:t>
      </w:r>
      <w:bookmarkEnd w:id="22"/>
      <w:bookmarkEnd w:id="23"/>
    </w:p>
    <w:p w14:paraId="39DA30E3" w14:textId="77777777" w:rsidR="00FD2187" w:rsidRPr="00203C2D" w:rsidRDefault="00FD2187" w:rsidP="00204A75">
      <w:pPr>
        <w:pStyle w:val="GOSTNormalWithout"/>
      </w:pPr>
      <w:r w:rsidRPr="00203C2D">
        <w:t>Перечень, структура, описани</w:t>
      </w:r>
      <w:r w:rsidR="00C44051" w:rsidRPr="00203C2D">
        <w:t>е</w:t>
      </w:r>
      <w:r w:rsidRPr="00203C2D">
        <w:t xml:space="preserve"> порядка поступления и способа передачи информации описаны в документах:</w:t>
      </w:r>
    </w:p>
    <w:p w14:paraId="02923DC0" w14:textId="77777777" w:rsidR="00FD2187" w:rsidRPr="00203C2D" w:rsidRDefault="00FD2187" w:rsidP="00FD2187">
      <w:pPr>
        <w:pStyle w:val="GOSTListmark1"/>
      </w:pPr>
      <w:r w:rsidRPr="00203C2D">
        <w:t>«Описание информационного обеспечения</w:t>
      </w:r>
      <w:r w:rsidR="000E59AE" w:rsidRPr="00203C2D">
        <w:t>»</w:t>
      </w:r>
      <w:r w:rsidRPr="00203C2D">
        <w:t>;</w:t>
      </w:r>
    </w:p>
    <w:p w14:paraId="3F579497" w14:textId="77777777" w:rsidR="00FD2187" w:rsidRPr="00203C2D" w:rsidRDefault="00FD2187" w:rsidP="00FD2187">
      <w:pPr>
        <w:pStyle w:val="GOSTListmark1"/>
      </w:pPr>
      <w:r w:rsidRPr="00203C2D">
        <w:t>«Описание организации информационной базы</w:t>
      </w:r>
      <w:r w:rsidR="000E59AE" w:rsidRPr="00203C2D">
        <w:t>»</w:t>
      </w:r>
      <w:r w:rsidRPr="00203C2D">
        <w:t>;</w:t>
      </w:r>
    </w:p>
    <w:p w14:paraId="1DEC3449" w14:textId="77777777" w:rsidR="00FD2187" w:rsidRPr="00203C2D" w:rsidRDefault="00FD2187" w:rsidP="00FD2187">
      <w:pPr>
        <w:pStyle w:val="GOSTListmark1"/>
      </w:pPr>
      <w:r w:rsidRPr="00203C2D">
        <w:t>«Требования к информационному взаимодействию</w:t>
      </w:r>
      <w:r w:rsidR="000E59AE" w:rsidRPr="00203C2D">
        <w:t>»</w:t>
      </w:r>
      <w:r w:rsidRPr="00203C2D">
        <w:t>.</w:t>
      </w:r>
    </w:p>
    <w:p w14:paraId="099E8D52" w14:textId="77777777" w:rsidR="004F4E29" w:rsidRPr="00203C2D" w:rsidRDefault="003E52D7" w:rsidP="00CC0CAF">
      <w:pPr>
        <w:pStyle w:val="1"/>
      </w:pPr>
      <w:bookmarkStart w:id="24" w:name="_Ref18656754"/>
      <w:bookmarkStart w:id="25" w:name="_Toc63333423"/>
      <w:r w:rsidRPr="00203C2D">
        <w:t xml:space="preserve">Описание </w:t>
      </w:r>
      <w:r w:rsidR="00DC158B" w:rsidRPr="00203C2D">
        <w:t>ф</w:t>
      </w:r>
      <w:r w:rsidR="004F4E29" w:rsidRPr="00203C2D">
        <w:t>ункци</w:t>
      </w:r>
      <w:r w:rsidRPr="00203C2D">
        <w:t>й</w:t>
      </w:r>
      <w:r w:rsidR="004F4E29" w:rsidRPr="00203C2D">
        <w:t xml:space="preserve"> и бизнес-процесс</w:t>
      </w:r>
      <w:r w:rsidRPr="00203C2D">
        <w:t>ов</w:t>
      </w:r>
      <w:r w:rsidR="004F4E29" w:rsidRPr="00203C2D">
        <w:t xml:space="preserve"> </w:t>
      </w:r>
      <w:r w:rsidR="00FB57A1" w:rsidRPr="00203C2D">
        <w:t>Компонента</w:t>
      </w:r>
      <w:r w:rsidRPr="00203C2D">
        <w:t xml:space="preserve"> </w:t>
      </w:r>
      <w:r w:rsidR="00C0326B" w:rsidRPr="00203C2D">
        <w:t xml:space="preserve">санкционирования </w:t>
      </w:r>
      <w:r w:rsidR="00141F7A" w:rsidRPr="00203C2D">
        <w:t>ПУР ЭБ</w:t>
      </w:r>
      <w:bookmarkEnd w:id="24"/>
      <w:bookmarkEnd w:id="25"/>
    </w:p>
    <w:p w14:paraId="22A02A21" w14:textId="77777777" w:rsidR="00780EFD" w:rsidRPr="00203C2D" w:rsidRDefault="00780EFD" w:rsidP="00780EFD">
      <w:pPr>
        <w:pStyle w:val="GOSTNormal"/>
      </w:pPr>
      <w:r w:rsidRPr="00203C2D">
        <w:t xml:space="preserve">Подробный перечень и описание функций и бизнес-процессов Компонента </w:t>
      </w:r>
      <w:r w:rsidR="00CC0CAF" w:rsidRPr="00203C2D">
        <w:t>санкционирования</w:t>
      </w:r>
      <w:r w:rsidRPr="00203C2D">
        <w:t xml:space="preserve"> ПУР ЭБ, полностью или частично обеспечиваемых средствами ИС и осуществляемых в интересах эксплуатации ИС, приведены в документе «Технологическая инструкция (регламент). Подсистема управления расходами системы „Электронный бюджет“. Компонент </w:t>
      </w:r>
      <w:r w:rsidR="00CC0CAF" w:rsidRPr="00203C2D">
        <w:t>санкционирования расходов</w:t>
      </w:r>
      <w:r w:rsidRPr="00203C2D">
        <w:t>».</w:t>
      </w:r>
    </w:p>
    <w:p w14:paraId="757CF553" w14:textId="77777777" w:rsidR="001B7849" w:rsidRPr="00203C2D" w:rsidRDefault="001B7849" w:rsidP="001B7849">
      <w:pPr>
        <w:pStyle w:val="GOSTNormal"/>
      </w:pPr>
      <w:r w:rsidRPr="00203C2D">
        <w:t xml:space="preserve">Информация о соответствии полномочий перечню ролей доступа, используемых для проведения операций в Компоненте санкционирования ПУР ЭБ, приведена </w:t>
      </w:r>
      <w:r w:rsidR="008A04BB" w:rsidRPr="00203C2D">
        <w:t>в таблице </w:t>
      </w:r>
      <w:r w:rsidRPr="00203C2D">
        <w:fldChar w:fldCharType="begin"/>
      </w:r>
      <w:r w:rsidRPr="00203C2D">
        <w:instrText xml:space="preserve"> REF _Ref17202862 \h  \* MERGEFORMAT </w:instrText>
      </w:r>
      <w:r w:rsidRPr="00203C2D">
        <w:fldChar w:fldCharType="separate"/>
      </w:r>
      <w:r w:rsidR="00AB10A7" w:rsidRPr="00203C2D">
        <w:t>2</w:t>
      </w:r>
      <w:r w:rsidRPr="00203C2D">
        <w:fldChar w:fldCharType="end"/>
      </w:r>
      <w:r w:rsidRPr="00203C2D">
        <w:t>.</w:t>
      </w:r>
    </w:p>
    <w:p w14:paraId="55DC59FA" w14:textId="77777777" w:rsidR="001B7849" w:rsidRPr="00203C2D" w:rsidRDefault="005715CF" w:rsidP="001B7849">
      <w:pPr>
        <w:pStyle w:val="GOSTNameTable"/>
      </w:pPr>
      <w:r w:rsidRPr="00203C2D">
        <w:rPr>
          <w:noProof/>
        </w:rPr>
        <w:fldChar w:fldCharType="begin"/>
      </w:r>
      <w:r w:rsidRPr="00203C2D">
        <w:rPr>
          <w:noProof/>
        </w:rPr>
        <w:instrText xml:space="preserve"> SEQ Таблица \* ARABIC </w:instrText>
      </w:r>
      <w:r w:rsidRPr="00203C2D">
        <w:rPr>
          <w:noProof/>
        </w:rPr>
        <w:fldChar w:fldCharType="separate"/>
      </w:r>
      <w:bookmarkStart w:id="26" w:name="_Ref17202862"/>
      <w:bookmarkStart w:id="27" w:name="_Toc17982353"/>
      <w:bookmarkStart w:id="28" w:name="_Toc18584833"/>
      <w:bookmarkStart w:id="29" w:name="_Toc18585310"/>
      <w:bookmarkStart w:id="30" w:name="_Toc18587161"/>
      <w:bookmarkStart w:id="31" w:name="_Toc63333482"/>
      <w:r w:rsidR="00AB10A7" w:rsidRPr="00203C2D">
        <w:rPr>
          <w:noProof/>
        </w:rPr>
        <w:t>2</w:t>
      </w:r>
      <w:bookmarkEnd w:id="26"/>
      <w:r w:rsidRPr="00203C2D">
        <w:rPr>
          <w:noProof/>
        </w:rPr>
        <w:fldChar w:fldCharType="end"/>
      </w:r>
      <w:r w:rsidR="001B7849" w:rsidRPr="00203C2D">
        <w:t>. Полномочия и коды ролей доступа</w:t>
      </w:r>
      <w:bookmarkEnd w:id="27"/>
      <w:bookmarkEnd w:id="28"/>
      <w:bookmarkEnd w:id="29"/>
      <w:bookmarkEnd w:id="30"/>
      <w:bookmarkEnd w:id="31"/>
    </w:p>
    <w:tbl>
      <w:tblPr>
        <w:tblStyle w:val="GOSTTable"/>
        <w:tblW w:w="5000" w:type="pct"/>
        <w:tblLook w:val="01E0" w:firstRow="1" w:lastRow="1" w:firstColumn="1" w:lastColumn="1" w:noHBand="0" w:noVBand="0"/>
      </w:tblPr>
      <w:tblGrid>
        <w:gridCol w:w="2602"/>
        <w:gridCol w:w="2909"/>
        <w:gridCol w:w="4466"/>
      </w:tblGrid>
      <w:tr w:rsidR="00593240" w:rsidRPr="00203C2D" w14:paraId="3B0E57AE" w14:textId="77777777" w:rsidTr="00593240">
        <w:trPr>
          <w:cnfStyle w:val="100000000000" w:firstRow="1" w:lastRow="0" w:firstColumn="0" w:lastColumn="0" w:oddVBand="0" w:evenVBand="0" w:oddHBand="0" w:evenHBand="0" w:firstRowFirstColumn="0" w:firstRowLastColumn="0" w:lastRowFirstColumn="0" w:lastRowLastColumn="0"/>
        </w:trPr>
        <w:tc>
          <w:tcPr>
            <w:tcW w:w="2762" w:type="pct"/>
            <w:gridSpan w:val="2"/>
          </w:tcPr>
          <w:p w14:paraId="73B08E4E" w14:textId="77777777" w:rsidR="00593240" w:rsidRPr="00203C2D" w:rsidRDefault="00593240" w:rsidP="00E64A11">
            <w:pPr>
              <w:pStyle w:val="GOSTTableHead"/>
            </w:pPr>
            <w:r w:rsidRPr="00203C2D">
              <w:t>Полномочие</w:t>
            </w:r>
          </w:p>
        </w:tc>
        <w:tc>
          <w:tcPr>
            <w:tcW w:w="2238" w:type="pct"/>
          </w:tcPr>
          <w:p w14:paraId="57503501" w14:textId="77777777" w:rsidR="00593240" w:rsidRPr="00203C2D" w:rsidRDefault="00593240" w:rsidP="00E64A11">
            <w:pPr>
              <w:pStyle w:val="GOSTTableHead"/>
            </w:pPr>
            <w:r w:rsidRPr="00203C2D">
              <w:t>Код роли доступа в ПУР ЭБ</w:t>
            </w:r>
          </w:p>
        </w:tc>
      </w:tr>
      <w:tr w:rsidR="00593240" w:rsidRPr="00203C2D" w14:paraId="5E9EEA13" w14:textId="77777777" w:rsidTr="00593240">
        <w:trPr>
          <w:cnfStyle w:val="000000100000" w:firstRow="0" w:lastRow="0" w:firstColumn="0" w:lastColumn="0" w:oddVBand="0" w:evenVBand="0" w:oddHBand="1" w:evenHBand="0" w:firstRowFirstColumn="0" w:firstRowLastColumn="0" w:lastRowFirstColumn="0" w:lastRowLastColumn="0"/>
        </w:trPr>
        <w:tc>
          <w:tcPr>
            <w:tcW w:w="1304" w:type="pct"/>
            <w:vMerge w:val="restart"/>
          </w:tcPr>
          <w:p w14:paraId="1E7939E7" w14:textId="77777777" w:rsidR="00593240" w:rsidRPr="00203C2D" w:rsidRDefault="00593240" w:rsidP="00E64A11">
            <w:pPr>
              <w:pStyle w:val="GOSTTablenorm"/>
            </w:pPr>
            <w:r w:rsidRPr="00203C2D">
              <w:t>Формирование платежных документов для операций со средствами во временном распоряжении (Клиент)</w:t>
            </w:r>
          </w:p>
        </w:tc>
        <w:tc>
          <w:tcPr>
            <w:tcW w:w="1458" w:type="pct"/>
          </w:tcPr>
          <w:p w14:paraId="2BAF1E72" w14:textId="77777777" w:rsidR="00593240" w:rsidRPr="00203C2D" w:rsidRDefault="00593240" w:rsidP="00E64A11">
            <w:pPr>
              <w:pStyle w:val="GOSTTablenorm"/>
            </w:pPr>
            <w:r w:rsidRPr="00203C2D">
              <w:t>Ввод данных</w:t>
            </w:r>
          </w:p>
        </w:tc>
        <w:tc>
          <w:tcPr>
            <w:tcW w:w="2238" w:type="pct"/>
          </w:tcPr>
          <w:p w14:paraId="782FD8D9" w14:textId="77777777" w:rsidR="00593240" w:rsidRPr="00203C2D" w:rsidRDefault="00593240" w:rsidP="00E64A11">
            <w:pPr>
              <w:pStyle w:val="GOSTTablenorm"/>
            </w:pPr>
            <w:r w:rsidRPr="00203C2D">
              <w:t>СВР.001 Клиент.Исполнитель</w:t>
            </w:r>
          </w:p>
        </w:tc>
      </w:tr>
      <w:tr w:rsidR="00593240" w:rsidRPr="00203C2D" w14:paraId="7DB141B0" w14:textId="77777777" w:rsidTr="00593240">
        <w:trPr>
          <w:cnfStyle w:val="000000010000" w:firstRow="0" w:lastRow="0" w:firstColumn="0" w:lastColumn="0" w:oddVBand="0" w:evenVBand="0" w:oddHBand="0" w:evenHBand="1" w:firstRowFirstColumn="0" w:firstRowLastColumn="0" w:lastRowFirstColumn="0" w:lastRowLastColumn="0"/>
        </w:trPr>
        <w:tc>
          <w:tcPr>
            <w:tcW w:w="1304" w:type="pct"/>
            <w:vMerge/>
          </w:tcPr>
          <w:p w14:paraId="7C9EF757" w14:textId="77777777" w:rsidR="00593240" w:rsidRPr="00203C2D" w:rsidRDefault="00593240" w:rsidP="00E64A11">
            <w:pPr>
              <w:pStyle w:val="GOSTTablenorm"/>
            </w:pPr>
          </w:p>
        </w:tc>
        <w:tc>
          <w:tcPr>
            <w:tcW w:w="1458" w:type="pct"/>
          </w:tcPr>
          <w:p w14:paraId="7983C541" w14:textId="77777777" w:rsidR="00593240" w:rsidRPr="00203C2D" w:rsidRDefault="00593240" w:rsidP="00E64A11">
            <w:pPr>
              <w:pStyle w:val="GOSTTablenorm"/>
            </w:pPr>
            <w:r w:rsidRPr="00203C2D">
              <w:t>Согласование</w:t>
            </w:r>
          </w:p>
        </w:tc>
        <w:tc>
          <w:tcPr>
            <w:tcW w:w="2238" w:type="pct"/>
          </w:tcPr>
          <w:p w14:paraId="4F334A2B" w14:textId="77777777" w:rsidR="00593240" w:rsidRPr="00203C2D" w:rsidRDefault="00593240" w:rsidP="00E64A11">
            <w:pPr>
              <w:pStyle w:val="GOSTTablenorm"/>
            </w:pPr>
            <w:r w:rsidRPr="00203C2D">
              <w:t>СВР.002 Клиент.Согласование</w:t>
            </w:r>
          </w:p>
        </w:tc>
      </w:tr>
      <w:tr w:rsidR="00593240" w:rsidRPr="00203C2D" w14:paraId="0FD443FD" w14:textId="77777777" w:rsidTr="00593240">
        <w:trPr>
          <w:cnfStyle w:val="000000100000" w:firstRow="0" w:lastRow="0" w:firstColumn="0" w:lastColumn="0" w:oddVBand="0" w:evenVBand="0" w:oddHBand="1" w:evenHBand="0" w:firstRowFirstColumn="0" w:firstRowLastColumn="0" w:lastRowFirstColumn="0" w:lastRowLastColumn="0"/>
        </w:trPr>
        <w:tc>
          <w:tcPr>
            <w:tcW w:w="1304" w:type="pct"/>
            <w:vMerge/>
          </w:tcPr>
          <w:p w14:paraId="5BCF0B00" w14:textId="77777777" w:rsidR="00593240" w:rsidRPr="00203C2D" w:rsidRDefault="00593240" w:rsidP="00E64A11">
            <w:pPr>
              <w:pStyle w:val="GOSTTablenorm"/>
            </w:pPr>
          </w:p>
        </w:tc>
        <w:tc>
          <w:tcPr>
            <w:tcW w:w="1458" w:type="pct"/>
          </w:tcPr>
          <w:p w14:paraId="30E5E5A7" w14:textId="77777777" w:rsidR="00593240" w:rsidRPr="00203C2D" w:rsidRDefault="00593240" w:rsidP="00E64A11">
            <w:pPr>
              <w:pStyle w:val="GOSTTablenorm"/>
            </w:pPr>
            <w:r w:rsidRPr="00203C2D">
              <w:t>Утверждение</w:t>
            </w:r>
          </w:p>
        </w:tc>
        <w:tc>
          <w:tcPr>
            <w:tcW w:w="2238" w:type="pct"/>
          </w:tcPr>
          <w:p w14:paraId="7EA80BA9" w14:textId="77777777" w:rsidR="00593240" w:rsidRPr="00203C2D" w:rsidRDefault="00593240" w:rsidP="00E64A11">
            <w:pPr>
              <w:pStyle w:val="GOSTTablenorm"/>
            </w:pPr>
            <w:r w:rsidRPr="00203C2D">
              <w:t>СВР.003 Клиент.Утверждение</w:t>
            </w:r>
          </w:p>
        </w:tc>
      </w:tr>
      <w:tr w:rsidR="00593240" w:rsidRPr="00203C2D" w14:paraId="48ADD1E5" w14:textId="77777777" w:rsidTr="00593240">
        <w:trPr>
          <w:cnfStyle w:val="000000010000" w:firstRow="0" w:lastRow="0" w:firstColumn="0" w:lastColumn="0" w:oddVBand="0" w:evenVBand="0" w:oddHBand="0" w:evenHBand="1" w:firstRowFirstColumn="0" w:firstRowLastColumn="0" w:lastRowFirstColumn="0" w:lastRowLastColumn="0"/>
          <w:trHeight w:val="20"/>
        </w:trPr>
        <w:tc>
          <w:tcPr>
            <w:tcW w:w="1304" w:type="pct"/>
            <w:vMerge/>
          </w:tcPr>
          <w:p w14:paraId="2208B353" w14:textId="77777777" w:rsidR="00593240" w:rsidRPr="00203C2D" w:rsidRDefault="00593240" w:rsidP="00E64A11">
            <w:pPr>
              <w:pStyle w:val="GOSTTablenorm"/>
            </w:pPr>
          </w:p>
        </w:tc>
        <w:tc>
          <w:tcPr>
            <w:tcW w:w="1458" w:type="pct"/>
          </w:tcPr>
          <w:p w14:paraId="42D4490D" w14:textId="77777777" w:rsidR="00593240" w:rsidRPr="00203C2D" w:rsidRDefault="00593240" w:rsidP="00E64A11">
            <w:pPr>
              <w:pStyle w:val="GOSTTablenorm"/>
            </w:pPr>
            <w:r w:rsidRPr="00203C2D">
              <w:t>Просмотр</w:t>
            </w:r>
          </w:p>
        </w:tc>
        <w:tc>
          <w:tcPr>
            <w:tcW w:w="2238" w:type="pct"/>
          </w:tcPr>
          <w:p w14:paraId="65033FA7" w14:textId="77777777" w:rsidR="00593240" w:rsidRPr="00203C2D" w:rsidRDefault="00593240" w:rsidP="00E64A11">
            <w:pPr>
              <w:pStyle w:val="GOSTTablenorm"/>
            </w:pPr>
            <w:r w:rsidRPr="00203C2D">
              <w:t>БО.004 Клиент.Просмотр СБО (ПБС)</w:t>
            </w:r>
          </w:p>
        </w:tc>
      </w:tr>
    </w:tbl>
    <w:p w14:paraId="44EF3D6E" w14:textId="064915CC" w:rsidR="009E5561" w:rsidRPr="00203C2D" w:rsidRDefault="009E5561" w:rsidP="009E5561">
      <w:pPr>
        <w:pStyle w:val="21"/>
        <w:tabs>
          <w:tab w:val="num" w:pos="576"/>
        </w:tabs>
        <w:ind w:left="576" w:hanging="576"/>
      </w:pPr>
      <w:bookmarkStart w:id="32" w:name="_Toc307838"/>
      <w:bookmarkStart w:id="33" w:name="_Toc307839"/>
      <w:bookmarkStart w:id="34" w:name="_Toc307840"/>
      <w:bookmarkStart w:id="35" w:name="_Toc307841"/>
      <w:bookmarkStart w:id="36" w:name="_Toc307842"/>
      <w:bookmarkStart w:id="37" w:name="_Toc307843"/>
      <w:bookmarkStart w:id="38" w:name="_Toc307844"/>
      <w:bookmarkStart w:id="39" w:name="_Toc307845"/>
      <w:bookmarkStart w:id="40" w:name="_Toc1115596"/>
      <w:bookmarkStart w:id="41" w:name="_Ref3160529"/>
      <w:bookmarkStart w:id="42" w:name="_Toc29935070"/>
      <w:bookmarkStart w:id="43" w:name="_Toc42646960"/>
      <w:bookmarkStart w:id="44" w:name="_Toc63333424"/>
      <w:bookmarkStart w:id="45" w:name="_Ref495503378"/>
      <w:bookmarkStart w:id="46" w:name="_Ref517171491"/>
      <w:bookmarkStart w:id="47" w:name="_Ref37772364"/>
      <w:bookmarkEnd w:id="32"/>
      <w:bookmarkEnd w:id="33"/>
      <w:bookmarkEnd w:id="34"/>
      <w:bookmarkEnd w:id="35"/>
      <w:bookmarkEnd w:id="36"/>
      <w:bookmarkEnd w:id="37"/>
      <w:bookmarkEnd w:id="38"/>
      <w:bookmarkEnd w:id="39"/>
      <w:r w:rsidRPr="00203C2D">
        <w:t>Бизнес-процесс «Формирование документа «Запрос на выяснение принадлежности платежа»</w:t>
      </w:r>
      <w:bookmarkEnd w:id="40"/>
      <w:bookmarkEnd w:id="41"/>
      <w:bookmarkEnd w:id="42"/>
      <w:bookmarkEnd w:id="43"/>
      <w:r w:rsidR="00CC31B9" w:rsidRPr="00203C2D">
        <w:t>»</w:t>
      </w:r>
      <w:bookmarkEnd w:id="44"/>
    </w:p>
    <w:p w14:paraId="29147BBB" w14:textId="35D47D73" w:rsidR="009E5561" w:rsidRPr="00203C2D" w:rsidRDefault="009E5561" w:rsidP="009E5561">
      <w:pPr>
        <w:pStyle w:val="GOSTNormal"/>
      </w:pPr>
      <w:r w:rsidRPr="00203C2D">
        <w:rPr>
          <w:rStyle w:val="GOSTSymItalic"/>
          <w:i w:val="0"/>
        </w:rPr>
        <w:t xml:space="preserve">В рамках текущего бизнес-процесса в ПУР ЭБ осуществляется формирование и направление Клиентам </w:t>
      </w:r>
      <w:r w:rsidR="00AD3E7A" w:rsidRPr="00203C2D">
        <w:rPr>
          <w:rStyle w:val="GOSTSymItalic"/>
          <w:i w:val="0"/>
        </w:rPr>
        <w:t>документа «Запрос на выяснение принадлежности платежа» (ф. 0531808)</w:t>
      </w:r>
      <w:r w:rsidRPr="00203C2D">
        <w:rPr>
          <w:rStyle w:val="GOSTSymItalic"/>
          <w:i w:val="0"/>
        </w:rPr>
        <w:t xml:space="preserve"> по уточнению поступивших сумм во временном распоряжении, сумм средств федерального бюджета, отнесенных к невыясненным поступлениям</w:t>
      </w:r>
      <w:r w:rsidR="00AD3E7A" w:rsidRPr="00203C2D">
        <w:rPr>
          <w:rStyle w:val="GOSTSymItalic"/>
          <w:i w:val="0"/>
        </w:rPr>
        <w:t>.</w:t>
      </w:r>
      <w:r w:rsidRPr="00203C2D">
        <w:rPr>
          <w:rStyle w:val="GOSTSymItalic"/>
          <w:i w:val="0"/>
        </w:rPr>
        <w:t xml:space="preserve"> </w:t>
      </w:r>
    </w:p>
    <w:p w14:paraId="3E62054B" w14:textId="77777777" w:rsidR="009E5561" w:rsidRPr="00203C2D" w:rsidRDefault="009E5561" w:rsidP="009E5561">
      <w:pPr>
        <w:pStyle w:val="GOSTNormal"/>
        <w:rPr>
          <w:szCs w:val="24"/>
        </w:rPr>
      </w:pPr>
      <w:r w:rsidRPr="00203C2D">
        <w:rPr>
          <w:szCs w:val="24"/>
        </w:rPr>
        <w:t xml:space="preserve">Если Клиент в течение 10 рабочих дней со дня отправки Запроса на выяснение, сформированного по невыясненному поступлению на счете </w:t>
      </w:r>
      <w:r w:rsidRPr="00203C2D">
        <w:t>№ 40302 «Средства, поступающие во временное распоряжение»,</w:t>
      </w:r>
      <w:r w:rsidRPr="00203C2D">
        <w:rPr>
          <w:szCs w:val="24"/>
        </w:rPr>
        <w:t xml:space="preserve"> предоставил документ </w:t>
      </w:r>
      <w:r w:rsidRPr="00203C2D">
        <w:t xml:space="preserve">«Уведомление об уточнении вида и принадлежности платежа» </w:t>
      </w:r>
      <w:r w:rsidR="00BC09E7" w:rsidRPr="00203C2D">
        <w:t>(ф. </w:t>
      </w:r>
      <w:r w:rsidRPr="00203C2D">
        <w:t xml:space="preserve">0531809), Запрос на выяснение переводится на статус «Исполнен». Иначе, если Клиентом в течение 10 рабочих дней </w:t>
      </w:r>
      <w:r w:rsidRPr="00203C2D">
        <w:rPr>
          <w:szCs w:val="24"/>
        </w:rPr>
        <w:t xml:space="preserve">со дня отправки Запроса на выяснение по невыясненному поступлению на счете </w:t>
      </w:r>
      <w:r w:rsidRPr="00203C2D">
        <w:t>№ 40302 «Средства, поступающие во временное распоряжение»</w:t>
      </w:r>
      <w:r w:rsidRPr="00203C2D">
        <w:rPr>
          <w:szCs w:val="24"/>
        </w:rPr>
        <w:t xml:space="preserve"> не был предоставлен документ </w:t>
      </w:r>
      <w:r w:rsidRPr="00203C2D">
        <w:t xml:space="preserve">«Уведомление об уточнении вида и принадлежности платежа» </w:t>
      </w:r>
      <w:r w:rsidR="00BC09E7" w:rsidRPr="00203C2D">
        <w:t>(ф. </w:t>
      </w:r>
      <w:r w:rsidRPr="00203C2D">
        <w:t>0531809), то Запрос на выяснение автоматически переводится на статус «Закрыт»</w:t>
      </w:r>
      <w:r w:rsidRPr="00203C2D">
        <w:rPr>
          <w:szCs w:val="24"/>
        </w:rPr>
        <w:t>.</w:t>
      </w:r>
    </w:p>
    <w:p w14:paraId="5171D0EE" w14:textId="238EB92D" w:rsidR="009E5561" w:rsidRPr="00203C2D" w:rsidRDefault="009E5561" w:rsidP="009E5561">
      <w:pPr>
        <w:pStyle w:val="GOSTNormal"/>
      </w:pPr>
      <w:r w:rsidRPr="00203C2D">
        <w:t xml:space="preserve">При уточнении Клиентом на основании Запроса на выяснение суммы невыясненных поступлений на счете № 40105 «Средства федерального бюджета», при исполнении </w:t>
      </w:r>
      <w:r w:rsidRPr="00203C2D">
        <w:rPr>
          <w:szCs w:val="24"/>
        </w:rPr>
        <w:t xml:space="preserve">документа </w:t>
      </w:r>
      <w:r w:rsidRPr="00203C2D">
        <w:t xml:space="preserve">«Уведомление об уточнении вида и принадлежности платежа» </w:t>
      </w:r>
      <w:r w:rsidR="00BC09E7" w:rsidRPr="00203C2D">
        <w:t>(ф. </w:t>
      </w:r>
      <w:r w:rsidRPr="00203C2D">
        <w:t xml:space="preserve">0531809), Запрос на выяснение переводится на статус «Исполнен». Если по данному поступлению был сформирован Запрос на выяснение в адрес иного клиента, документ переводится на статус «Закрыт». </w:t>
      </w:r>
    </w:p>
    <w:p w14:paraId="16692DA1" w14:textId="77777777" w:rsidR="009E5561" w:rsidRPr="00203C2D" w:rsidRDefault="009E5561" w:rsidP="009E5561">
      <w:pPr>
        <w:pStyle w:val="21"/>
        <w:tabs>
          <w:tab w:val="num" w:pos="576"/>
        </w:tabs>
        <w:ind w:left="576" w:hanging="576"/>
      </w:pPr>
      <w:bookmarkStart w:id="48" w:name="_Toc17199980"/>
      <w:bookmarkStart w:id="49" w:name="_Toc29935071"/>
      <w:bookmarkStart w:id="50" w:name="_Toc42646961"/>
      <w:bookmarkStart w:id="51" w:name="_Toc63333425"/>
      <w:r w:rsidRPr="00203C2D">
        <w:t>Бизнес-процесс «Предоставление документов по кассовым выплатам, уточнению операций на стороне Клиента»</w:t>
      </w:r>
      <w:bookmarkEnd w:id="48"/>
      <w:bookmarkEnd w:id="49"/>
      <w:bookmarkEnd w:id="50"/>
      <w:bookmarkEnd w:id="51"/>
    </w:p>
    <w:p w14:paraId="5C0833EE" w14:textId="77777777" w:rsidR="009E5561" w:rsidRPr="00203C2D" w:rsidRDefault="009E5561" w:rsidP="009E5561">
      <w:pPr>
        <w:pStyle w:val="GOSTNormal"/>
      </w:pPr>
      <w:r w:rsidRPr="00203C2D">
        <w:t>Бизнес-процесс «</w:t>
      </w:r>
      <w:r w:rsidRPr="00203C2D">
        <w:rPr>
          <w:rFonts w:ascii="Times New Roman CYR" w:hAnsi="Times New Roman CYR"/>
          <w:bCs/>
          <w:iCs/>
        </w:rPr>
        <w:t>Предоставление документов по кассовым выплатам, уточнению операций на стороне Клиента</w:t>
      </w:r>
      <w:r w:rsidRPr="00203C2D">
        <w:t>» представляет собой последовательное выполнение операций в ЛК Клиента:</w:t>
      </w:r>
    </w:p>
    <w:p w14:paraId="41BD2560" w14:textId="77777777" w:rsidR="009E5561" w:rsidRPr="00203C2D" w:rsidRDefault="009E5561" w:rsidP="006638E8">
      <w:pPr>
        <w:pStyle w:val="GOSTListnum"/>
        <w:numPr>
          <w:ilvl w:val="0"/>
          <w:numId w:val="110"/>
        </w:numPr>
      </w:pPr>
      <w:r w:rsidRPr="00203C2D">
        <w:t>Формирование формуляров:</w:t>
      </w:r>
    </w:p>
    <w:p w14:paraId="104FADA4" w14:textId="77777777" w:rsidR="009E5561" w:rsidRPr="00203C2D" w:rsidRDefault="009E5561" w:rsidP="009E5561">
      <w:pPr>
        <w:pStyle w:val="GOSTListmark2"/>
      </w:pPr>
      <w:r w:rsidRPr="00203C2D">
        <w:t xml:space="preserve">«Заявка на получение денежных средств, перечисляемых на карту» </w:t>
      </w:r>
      <w:r w:rsidR="00BC09E7" w:rsidRPr="00203C2D">
        <w:t>(ф. </w:t>
      </w:r>
      <w:r w:rsidRPr="00203C2D">
        <w:t xml:space="preserve">0531243); </w:t>
      </w:r>
    </w:p>
    <w:p w14:paraId="5BC53748" w14:textId="77777777" w:rsidR="009E5561" w:rsidRPr="00203C2D" w:rsidRDefault="009E5561" w:rsidP="009E5561">
      <w:pPr>
        <w:pStyle w:val="GOSTListmark2"/>
      </w:pPr>
      <w:r w:rsidRPr="00203C2D">
        <w:t xml:space="preserve">«Расшифровка сумм неиспользованных (внесенных через банкомат или пункт выдачи наличных денежных средств) средств» (ф.0531251); </w:t>
      </w:r>
    </w:p>
    <w:p w14:paraId="37E6A2AB" w14:textId="77777777" w:rsidR="009E5561" w:rsidRPr="00203C2D" w:rsidRDefault="009E5561" w:rsidP="009E5561">
      <w:pPr>
        <w:pStyle w:val="GOSTListmark2"/>
      </w:pPr>
      <w:r w:rsidRPr="00203C2D">
        <w:t xml:space="preserve">«Заявка на получение наличных денег» </w:t>
      </w:r>
      <w:r w:rsidR="00BC09E7" w:rsidRPr="00203C2D">
        <w:t>(ф. </w:t>
      </w:r>
      <w:r w:rsidRPr="00203C2D">
        <w:t xml:space="preserve">0531802); </w:t>
      </w:r>
    </w:p>
    <w:p w14:paraId="25FB47F9" w14:textId="77777777" w:rsidR="009E5561" w:rsidRPr="00203C2D" w:rsidRDefault="009E5561" w:rsidP="009E5561">
      <w:pPr>
        <w:pStyle w:val="GOSTListmark2"/>
      </w:pPr>
      <w:r w:rsidRPr="00203C2D">
        <w:t xml:space="preserve">«Заявка на кассовый расход» (ф.0531801); </w:t>
      </w:r>
    </w:p>
    <w:p w14:paraId="3404EABB" w14:textId="77777777" w:rsidR="009E5561" w:rsidRPr="00203C2D" w:rsidRDefault="009E5561" w:rsidP="009E5561">
      <w:pPr>
        <w:pStyle w:val="GOSTListmark2"/>
      </w:pPr>
      <w:r w:rsidRPr="00203C2D">
        <w:t xml:space="preserve">«Заявка на кассовый расход (сокращенная)» (ф.0531851); </w:t>
      </w:r>
    </w:p>
    <w:p w14:paraId="3BADE884" w14:textId="77777777" w:rsidR="009E5561" w:rsidRPr="00203C2D" w:rsidRDefault="009E5561" w:rsidP="009E5561">
      <w:pPr>
        <w:pStyle w:val="GOSTListmark2"/>
      </w:pPr>
      <w:r w:rsidRPr="00203C2D">
        <w:t xml:space="preserve">«Сводная заявка на кассовый расход» (ф.0531860); </w:t>
      </w:r>
    </w:p>
    <w:p w14:paraId="19BDEEF7" w14:textId="77777777" w:rsidR="009E5561" w:rsidRPr="00203C2D" w:rsidRDefault="009E5561" w:rsidP="009E5561">
      <w:pPr>
        <w:pStyle w:val="GOSTListmark2"/>
      </w:pPr>
      <w:r w:rsidRPr="00203C2D">
        <w:t xml:space="preserve">«Заявка на возврат» (ф.0531803); </w:t>
      </w:r>
    </w:p>
    <w:p w14:paraId="2685397F" w14:textId="77777777" w:rsidR="009E5561" w:rsidRPr="00203C2D" w:rsidRDefault="009E5561" w:rsidP="009E5561">
      <w:pPr>
        <w:pStyle w:val="GOSTListmark2"/>
      </w:pPr>
      <w:r w:rsidRPr="00203C2D">
        <w:t xml:space="preserve">«Запрос на аннулирование заявки (консолидированной заявки)» (ф.0531807); </w:t>
      </w:r>
    </w:p>
    <w:p w14:paraId="5FFB86B7" w14:textId="77777777" w:rsidR="009E5561" w:rsidRPr="00203C2D" w:rsidRDefault="009E5561" w:rsidP="009E5561">
      <w:pPr>
        <w:pStyle w:val="GOSTListmark2"/>
      </w:pPr>
      <w:r w:rsidRPr="00203C2D">
        <w:t xml:space="preserve">«Уведомление об уточнении вида и принадлежности платежа» </w:t>
      </w:r>
      <w:r w:rsidR="00BC09E7" w:rsidRPr="00203C2D">
        <w:t>(ф. </w:t>
      </w:r>
      <w:r w:rsidRPr="00203C2D">
        <w:t>0531809)</w:t>
      </w:r>
    </w:p>
    <w:p w14:paraId="4F6C028E" w14:textId="12381C30" w:rsidR="009E5561" w:rsidRPr="00203C2D" w:rsidRDefault="009E5561" w:rsidP="009E5561">
      <w:pPr>
        <w:pStyle w:val="GOSTListmark2"/>
      </w:pPr>
      <w:r w:rsidRPr="00203C2D">
        <w:rPr>
          <w:szCs w:val="24"/>
        </w:rPr>
        <w:t xml:space="preserve">«Заявление на выдачу (перевод, изменение, отзыв) Казначейского обеспечения обязательств» </w:t>
      </w:r>
      <w:r w:rsidR="00BC09E7" w:rsidRPr="00203C2D">
        <w:rPr>
          <w:szCs w:val="24"/>
        </w:rPr>
        <w:t>(ф. </w:t>
      </w:r>
      <w:r w:rsidRPr="00203C2D">
        <w:rPr>
          <w:szCs w:val="24"/>
        </w:rPr>
        <w:t>0506108)</w:t>
      </w:r>
      <w:r w:rsidR="00414053" w:rsidRPr="00203C2D">
        <w:rPr>
          <w:szCs w:val="24"/>
        </w:rPr>
        <w:t>.</w:t>
      </w:r>
    </w:p>
    <w:p w14:paraId="2068827C" w14:textId="756BD8F2" w:rsidR="009E5561" w:rsidRPr="00203C2D" w:rsidRDefault="009E5561" w:rsidP="009E5561">
      <w:pPr>
        <w:pStyle w:val="GOSTListnum"/>
        <w:numPr>
          <w:ilvl w:val="0"/>
          <w:numId w:val="0"/>
        </w:numPr>
        <w:ind w:left="1021"/>
      </w:pPr>
      <w:r w:rsidRPr="00203C2D">
        <w:t>посредством ручного ввода либо посредством импорта файла, соответствующего требованиям актуальной версии внешнего Альбома ТФ</w:t>
      </w:r>
      <w:r w:rsidR="00EF05B0" w:rsidRPr="00203C2D">
        <w:t>О</w:t>
      </w:r>
      <w:r w:rsidRPr="00203C2D">
        <w:t>. При ручном вводе документа предзаполнение реквизитов данными Клиента (организации – создателя документа) осуществляется автоматически на основании данных Сводного реестра. Если документ создается организацией, принявшей полномочия получателя бюджетных средств по проведению операции по ЛС по переданным полномочиям, то предзаполнение реквизитов данными Клиента – организации, передавшей полномочия по проведению операций по ЛС, осуществляется по кнопке «</w:t>
      </w:r>
      <w:r w:rsidRPr="00203C2D">
        <w:rPr>
          <w:szCs w:val="22"/>
        </w:rPr>
        <w:t xml:space="preserve">Выбор организации, передавшей полномочия». При выполнении операции копирования из ранее утвержденного документа, предзаполнение </w:t>
      </w:r>
      <w:r w:rsidRPr="00203C2D">
        <w:t>реквизитов экземпляра формуляра осуществляется на основании родительского формуляра. Реквизиты документов доступны для редактирования.</w:t>
      </w:r>
      <w:r w:rsidR="001775C6" w:rsidRPr="00203C2D">
        <w:t xml:space="preserve"> Для документов, создаваемых после 01.01.2021 при заполнении реквизитов контрагента при указании счета контрагента доступен выбор КС из справочника «Книга регистрации казначейских счетов». Если документ был загружен в ЛК Клиента посредством импорта файла, то реквизиты документа не доступны для редактирования.</w:t>
      </w:r>
    </w:p>
    <w:p w14:paraId="646297CD" w14:textId="77777777" w:rsidR="009E5561" w:rsidRPr="00203C2D" w:rsidRDefault="009E5561" w:rsidP="009E5561">
      <w:pPr>
        <w:pStyle w:val="GOSTListnum"/>
      </w:pPr>
      <w:r w:rsidRPr="00203C2D">
        <w:t>Проверка формуляров.</w:t>
      </w:r>
    </w:p>
    <w:p w14:paraId="35667BA0" w14:textId="77777777" w:rsidR="009E5561" w:rsidRPr="00203C2D" w:rsidRDefault="009E5561" w:rsidP="009E5561">
      <w:pPr>
        <w:pStyle w:val="GOSTListnum"/>
        <w:numPr>
          <w:ilvl w:val="0"/>
          <w:numId w:val="0"/>
        </w:numPr>
        <w:ind w:left="1021"/>
      </w:pPr>
      <w:r w:rsidRPr="00203C2D">
        <w:t>При ручном способе формирования документа в ПУР ЭБ Клиентом, форматные контроли выполняются при выполнении действия сохранения документа. При получении отрицательного результата контролей документ не сохраняется в ПУР ЭБ с указанием в стандартном порядке причин невозможности сохранения. При получении положительного результата контролей документ сохраняется на статусе «Новый» и становится доступным для просмотра и дальнейшей обработки в ЛК Клиента. При импорте файла при получении отрицательного результата форматных контролей документ не импортируется в ПУР ЭБ.</w:t>
      </w:r>
    </w:p>
    <w:p w14:paraId="37A16F09" w14:textId="77777777" w:rsidR="009E5561" w:rsidRPr="00203C2D" w:rsidRDefault="009E5561" w:rsidP="009E5561">
      <w:pPr>
        <w:pStyle w:val="GOSTListnum"/>
        <w:numPr>
          <w:ilvl w:val="0"/>
          <w:numId w:val="0"/>
        </w:numPr>
        <w:ind w:left="1021"/>
      </w:pPr>
      <w:r w:rsidRPr="00203C2D">
        <w:t>В случае успешного прохождения проверок экземпляр формуляра становится доступным для отправки «На согласование». В случае неуспешного прохождения контролей отправка на согласование экземпляра формуляра невозможна.</w:t>
      </w:r>
    </w:p>
    <w:p w14:paraId="472D71CE" w14:textId="77777777" w:rsidR="009E5561" w:rsidRPr="00203C2D" w:rsidRDefault="009E5561" w:rsidP="009E5561">
      <w:pPr>
        <w:pStyle w:val="GOSTListnum"/>
      </w:pPr>
      <w:r w:rsidRPr="00203C2D">
        <w:t>Согласование и утверждение документов.</w:t>
      </w:r>
    </w:p>
    <w:p w14:paraId="3573B4E4" w14:textId="77777777" w:rsidR="009E5561" w:rsidRPr="00203C2D" w:rsidRDefault="009E5561" w:rsidP="009E5561">
      <w:pPr>
        <w:pStyle w:val="GOSTListnum"/>
        <w:numPr>
          <w:ilvl w:val="0"/>
          <w:numId w:val="0"/>
        </w:numPr>
        <w:ind w:left="1021"/>
      </w:pPr>
      <w:r w:rsidRPr="00203C2D">
        <w:t>В случае положительного результата прохождения автоматизированной проверки экземпляр формуляра документа проходит процесс согласования и утверждения внутри Клиента. Согласование и утверждение документов осуществляется в соответствии с Шаблоном листа согласования, где для каждого документа определен набор обязательных участников многоуровневого утверждения.</w:t>
      </w:r>
      <w:r w:rsidR="001775C6" w:rsidRPr="00203C2D">
        <w:t xml:space="preserve"> Для документов, созданных после 01.01.2021, предусмотрен в том числе контроль на невозможность перечисления сумм на банковские счета ФК, подлежащие закрытию в связи с переходом на СКП.</w:t>
      </w:r>
    </w:p>
    <w:p w14:paraId="32EF6C7D" w14:textId="77777777" w:rsidR="009E5561" w:rsidRPr="00203C2D" w:rsidRDefault="009E5561" w:rsidP="009E5561">
      <w:pPr>
        <w:pStyle w:val="GOSTListnum"/>
        <w:numPr>
          <w:ilvl w:val="0"/>
          <w:numId w:val="0"/>
        </w:numPr>
        <w:ind w:left="1021"/>
      </w:pPr>
      <w:r w:rsidRPr="00203C2D">
        <w:t xml:space="preserve">Клиент направляет документ на согласование при выполнении операции «Направить на согласование». Документ согласовывается, утверждается и подписывается ЭП уполномоченными лицами Клиента в соответствии с листом согласования. На этапах согласования и утверждения документ последовательно меняет статус «На согласовании», «На утверждении». По окончании процедуры утверждения документ переходит на статус «Утвержден» и становится доступным для обработки в ЛК ТОФК. </w:t>
      </w:r>
    </w:p>
    <w:p w14:paraId="2621D333" w14:textId="77777777" w:rsidR="009E5561" w:rsidRPr="00203C2D" w:rsidRDefault="009E5561" w:rsidP="009E5561">
      <w:pPr>
        <w:pStyle w:val="GOSTListnum"/>
        <w:numPr>
          <w:ilvl w:val="0"/>
          <w:numId w:val="0"/>
        </w:numPr>
        <w:ind w:left="1021"/>
      </w:pPr>
      <w:r w:rsidRPr="00203C2D">
        <w:t>В случае, если документ в ходе согласования отклоняется согласующим или утверждающим лицом, то документ автоматически переходит на статус «Новый». Клиент может внести необходимые исправления в документ, открыв документ на редактирование. При сохранении внесенных изменений выполняются автоматизированные проверки по документу (форматно-логический контроль и контроль НСИ). В случае получения отрицательного результата контролей в диалоговом окне обработки документа в стандартном порядке указывается перечень ошибок, возникших в ходе проверки.</w:t>
      </w:r>
    </w:p>
    <w:p w14:paraId="7AB0128E" w14:textId="77777777" w:rsidR="009E5561" w:rsidRPr="00203C2D" w:rsidRDefault="009E5561" w:rsidP="009E5561">
      <w:pPr>
        <w:pStyle w:val="GOSTListnum"/>
        <w:numPr>
          <w:ilvl w:val="0"/>
          <w:numId w:val="0"/>
        </w:numPr>
        <w:ind w:left="1021"/>
        <w:rPr>
          <w:szCs w:val="24"/>
        </w:rPr>
      </w:pPr>
      <w:r w:rsidRPr="00203C2D">
        <w:t xml:space="preserve">При получении положительного результата проверки Клиент повторно направляет документ на согласование по кнопке «Направить на согласование». Дальнейшая </w:t>
      </w:r>
      <w:r w:rsidRPr="00203C2D">
        <w:rPr>
          <w:szCs w:val="24"/>
        </w:rPr>
        <w:t>обработка документа осуществляется в соответствии с порядком, описанным выше.</w:t>
      </w:r>
    </w:p>
    <w:p w14:paraId="4FC4D948" w14:textId="77777777" w:rsidR="009E5561" w:rsidRPr="00203C2D" w:rsidRDefault="009E5561" w:rsidP="009E5561">
      <w:pPr>
        <w:pStyle w:val="GOSTListnum"/>
        <w:numPr>
          <w:ilvl w:val="0"/>
          <w:numId w:val="0"/>
        </w:numPr>
        <w:ind w:left="1021"/>
      </w:pPr>
      <w:r w:rsidRPr="00203C2D">
        <w:t>При необходимости документ может быть удален из базы данных. Операция удаления документа доступна на статусе «Новый».</w:t>
      </w:r>
    </w:p>
    <w:p w14:paraId="4DD07732" w14:textId="77777777" w:rsidR="001775C6" w:rsidRPr="00203C2D" w:rsidRDefault="001775C6" w:rsidP="00AD3E7A">
      <w:pPr>
        <w:pStyle w:val="GOSTNormal"/>
      </w:pPr>
      <w:r w:rsidRPr="00203C2D">
        <w:t>Для документов, созданных в ЛК Клиента, либо загруженных путем импорта, обеспечен контроль на указание в случае перечисления на счета участников СКП реквизитов БИК банка получателя, корр. счет банка получателя, наименование банка получателя, счет получателя.</w:t>
      </w:r>
    </w:p>
    <w:p w14:paraId="0B124321" w14:textId="77777777" w:rsidR="009E5561" w:rsidRPr="00203C2D" w:rsidRDefault="009E5561" w:rsidP="009E5561">
      <w:pPr>
        <w:pStyle w:val="21"/>
        <w:tabs>
          <w:tab w:val="num" w:pos="576"/>
        </w:tabs>
        <w:ind w:left="576" w:hanging="576"/>
      </w:pPr>
      <w:bookmarkStart w:id="52" w:name="_Toc29935093"/>
      <w:bookmarkStart w:id="53" w:name="_Toc42646983"/>
      <w:bookmarkStart w:id="54" w:name="_Toc63333426"/>
      <w:r w:rsidRPr="00203C2D">
        <w:t>Бизнес-процесс «Операции казначейского обеспечения обязательств при казначейском сопровождении целевых средств»</w:t>
      </w:r>
      <w:bookmarkEnd w:id="52"/>
      <w:bookmarkEnd w:id="53"/>
      <w:bookmarkEnd w:id="54"/>
    </w:p>
    <w:p w14:paraId="56A5EF20" w14:textId="78C7C9F5" w:rsidR="009E5561" w:rsidRPr="00203C2D" w:rsidRDefault="009E5561" w:rsidP="00CA22E9">
      <w:pPr>
        <w:pStyle w:val="GOSTNormalWithout"/>
      </w:pPr>
      <w:r w:rsidRPr="00203C2D">
        <w:t xml:space="preserve">В рамках текущего бизнес-процесса в ПУР ЭБ для проведения операций Казначейского обеспечения обязательств при казначейском сопровождении целевых средств можно выделить </w:t>
      </w:r>
      <w:r w:rsidR="00FA1B75" w:rsidRPr="00203C2D">
        <w:t>подпроцесс</w:t>
      </w:r>
      <w:r w:rsidRPr="00203C2D">
        <w:t>:</w:t>
      </w:r>
    </w:p>
    <w:p w14:paraId="36D389EC" w14:textId="2679670F" w:rsidR="009E5561" w:rsidRPr="00203C2D" w:rsidRDefault="009E5561" w:rsidP="006638E8">
      <w:pPr>
        <w:pStyle w:val="GOSTListmark1"/>
        <w:numPr>
          <w:ilvl w:val="0"/>
          <w:numId w:val="109"/>
        </w:numPr>
      </w:pPr>
      <w:r w:rsidRPr="00203C2D">
        <w:t>выдача/перевод казначейского обеспечения обязательств</w:t>
      </w:r>
      <w:r w:rsidR="00FA1B75" w:rsidRPr="00203C2D">
        <w:t>.</w:t>
      </w:r>
    </w:p>
    <w:p w14:paraId="733B4D91" w14:textId="77777777" w:rsidR="009E5561" w:rsidRPr="00203C2D" w:rsidRDefault="009E5561" w:rsidP="009E5561">
      <w:pPr>
        <w:pStyle w:val="31"/>
      </w:pPr>
      <w:bookmarkStart w:id="55" w:name="_Toc29935094"/>
      <w:bookmarkStart w:id="56" w:name="_Toc42646984"/>
      <w:bookmarkStart w:id="57" w:name="_Toc63333427"/>
      <w:r w:rsidRPr="00203C2D">
        <w:t xml:space="preserve">Описание </w:t>
      </w:r>
      <w:r w:rsidRPr="00203C2D">
        <w:rPr>
          <w:rStyle w:val="GOSTReporterror"/>
        </w:rPr>
        <w:t>подпроцесса</w:t>
      </w:r>
      <w:r w:rsidRPr="00203C2D">
        <w:t xml:space="preserve"> «Выдача/перевод казначейского обеспечения обязательств»</w:t>
      </w:r>
      <w:bookmarkEnd w:id="55"/>
      <w:bookmarkEnd w:id="56"/>
      <w:bookmarkEnd w:id="57"/>
    </w:p>
    <w:p w14:paraId="451B984E" w14:textId="77777777" w:rsidR="009E5561" w:rsidRPr="00203C2D" w:rsidRDefault="009E5561" w:rsidP="009E5561">
      <w:pPr>
        <w:pStyle w:val="GOSTNormal"/>
        <w:rPr>
          <w:szCs w:val="24"/>
        </w:rPr>
      </w:pPr>
      <w:r w:rsidRPr="00203C2D">
        <w:rPr>
          <w:szCs w:val="24"/>
        </w:rPr>
        <w:t>В рамках текущего подпроцесса Клиент (государственный заказчик (главный распорядитель средств федерального бюджета)) представляет в территориальный орган Федерального казначейства «Заявление на выдачу (перевод, изменение, отзыв) Казначейского обеспечения обязательств» (0506108) с видом документа «на выдачу Казначейского обеспечения обязательств» или «на перевод Казначейского обеспечения обязательств» (далее – Заявление на выдачу/перевод КОО).</w:t>
      </w:r>
    </w:p>
    <w:p w14:paraId="7068D1E6" w14:textId="77777777" w:rsidR="009E5561" w:rsidRPr="00203C2D" w:rsidRDefault="009E5561" w:rsidP="009E5561">
      <w:pPr>
        <w:pStyle w:val="GOSTNormal"/>
      </w:pPr>
      <w:r w:rsidRPr="00203C2D">
        <w:t xml:space="preserve">Документ КОО направляется на визуальный контроль, согласование и утверждение уполномоченными лицами. При этом на каждом этапе документ может быть отменен уполномоченными лицами ТОФК и переведен на статус «К отмене» (фонарная группа «ФК» = «красный»). После этого документ КОО автоматически переводится на статус «Отменен», а </w:t>
      </w:r>
      <w:r w:rsidRPr="00203C2D">
        <w:rPr>
          <w:szCs w:val="24"/>
        </w:rPr>
        <w:t>Заявление на выдачу/перевод КОО</w:t>
      </w:r>
      <w:r w:rsidRPr="00203C2D">
        <w:t xml:space="preserve"> автоматически переводится на статус «На исполнении ФК».</w:t>
      </w:r>
    </w:p>
    <w:p w14:paraId="0049597B" w14:textId="77777777" w:rsidR="009E5561" w:rsidRPr="00203C2D" w:rsidRDefault="009E5561" w:rsidP="009E5561">
      <w:pPr>
        <w:pStyle w:val="GOSTNormal"/>
      </w:pPr>
      <w:r w:rsidRPr="00203C2D">
        <w:t xml:space="preserve">После утверждения, документ КОО переходит на статус «Зарегистрирован» (фонарная группа «ФК» = «зеленый»). </w:t>
      </w:r>
    </w:p>
    <w:p w14:paraId="18FA84A6" w14:textId="77777777" w:rsidR="009E5561" w:rsidRPr="00203C2D" w:rsidRDefault="009E5561" w:rsidP="009E5561">
      <w:pPr>
        <w:pStyle w:val="GOSTListmark1"/>
        <w:numPr>
          <w:ilvl w:val="0"/>
          <w:numId w:val="0"/>
        </w:numPr>
        <w:ind w:firstLine="567"/>
      </w:pPr>
      <w:r w:rsidRPr="00203C2D">
        <w:t xml:space="preserve">В Модуль учета </w:t>
      </w:r>
      <w:r w:rsidRPr="00203C2D">
        <w:rPr>
          <w:rStyle w:val="GOSTReporterror"/>
        </w:rPr>
        <w:t>ПУиО</w:t>
      </w:r>
      <w:r w:rsidRPr="00203C2D">
        <w:t xml:space="preserve"> ЭБ</w:t>
      </w:r>
      <w:r w:rsidRPr="00203C2D">
        <w:rPr>
          <w:szCs w:val="22"/>
        </w:rPr>
        <w:t xml:space="preserve"> </w:t>
      </w:r>
      <w:r w:rsidRPr="00203C2D">
        <w:t>формируется запрос по формированию записей учета о регистрации КОО на 03, 14, 71 ЛС (фонарная группа «Отражение на л/с» = «желтый»). При положительном результате формирования записей учета о регистрации КОО на 03, 14, 71 ЛС, фонарная группа «Отражение на л/с» = «зеленый».</w:t>
      </w:r>
    </w:p>
    <w:p w14:paraId="5DBF9A4A" w14:textId="77777777" w:rsidR="009E5561" w:rsidRPr="00203C2D" w:rsidRDefault="009E5561" w:rsidP="009E5561">
      <w:pPr>
        <w:pStyle w:val="GOSTListmark1"/>
        <w:numPr>
          <w:ilvl w:val="0"/>
          <w:numId w:val="0"/>
        </w:numPr>
        <w:ind w:firstLine="567"/>
        <w:rPr>
          <w:rStyle w:val="GOSTSymItalic"/>
          <w:i w:val="0"/>
        </w:rPr>
      </w:pPr>
      <w:r w:rsidRPr="00203C2D">
        <w:t xml:space="preserve">Далее документ КОО передается в ПУР КС. Информация о документе КОО передается в адрес Клиента </w:t>
      </w:r>
      <w:r w:rsidRPr="00203C2D">
        <w:rPr>
          <w:rStyle w:val="GOSTSymItalic"/>
          <w:i w:val="0"/>
        </w:rPr>
        <w:t>в ПФХД/ СУФД-портал ИС АСФК</w:t>
      </w:r>
      <w:r w:rsidRPr="00203C2D">
        <w:t xml:space="preserve"> и отражается в ЛК Клиента.</w:t>
      </w:r>
    </w:p>
    <w:p w14:paraId="76C42B1E" w14:textId="77777777" w:rsidR="009E5561" w:rsidRPr="00203C2D" w:rsidRDefault="009E5561" w:rsidP="009E5561">
      <w:pPr>
        <w:pStyle w:val="21"/>
        <w:tabs>
          <w:tab w:val="num" w:pos="576"/>
        </w:tabs>
        <w:ind w:left="576" w:hanging="576"/>
      </w:pPr>
      <w:bookmarkStart w:id="58" w:name="_Toc29935095"/>
      <w:bookmarkStart w:id="59" w:name="_Toc42646985"/>
      <w:bookmarkStart w:id="60" w:name="_Toc63333428"/>
      <w:r w:rsidRPr="00203C2D">
        <w:t>Бизнес-процесс «Прием, обработка, передача информации по ЭПС участника»</w:t>
      </w:r>
      <w:bookmarkEnd w:id="58"/>
      <w:bookmarkEnd w:id="59"/>
      <w:bookmarkEnd w:id="60"/>
    </w:p>
    <w:p w14:paraId="5EB70D17" w14:textId="77777777" w:rsidR="00D56B8F" w:rsidRPr="00203C2D" w:rsidRDefault="00D56B8F" w:rsidP="00D56B8F">
      <w:pPr>
        <w:pStyle w:val="GOSTNormal"/>
      </w:pPr>
      <w:bookmarkStart w:id="61" w:name="_Toc533766132"/>
      <w:bookmarkStart w:id="62" w:name="_Toc534993693"/>
      <w:bookmarkStart w:id="63" w:name="_Toc29935096"/>
      <w:bookmarkStart w:id="64" w:name="_Toc42646986"/>
      <w:r w:rsidRPr="00203C2D">
        <w:t>В рамках текущего бизнес-процесса из ПУДС в соответствии с альбомом ТФО в адрес ПУР поступает «Запрос по ЭПС участника» (ED243) (далее – ED243). Документ проходит автоматизированные проверки, осуществляется поиск ранее сформированного и направленного в адрес ПУДС исходящего платежного поручения. По результатам поиска на вкладке «Связи» ED243 отражается платежное поручение, на основании которого поступил запрос ED243. ED243 регистрируется, направляется в адрес подсистемы клиента и отражается в ЛК клиента.</w:t>
      </w:r>
    </w:p>
    <w:p w14:paraId="2F7E1A7A" w14:textId="77777777" w:rsidR="00D56B8F" w:rsidRPr="00203C2D" w:rsidRDefault="00D56B8F" w:rsidP="00D56B8F">
      <w:pPr>
        <w:pStyle w:val="GOSTNormal"/>
        <w:rPr>
          <w:rStyle w:val="GOSTSymItalic"/>
          <w:i w:val="0"/>
        </w:rPr>
      </w:pPr>
      <w:r w:rsidRPr="00203C2D">
        <w:t>На основании полученного ED243 клиент формирует документ «Ответ на запрос (уведомление) по ЭПС участника» (ED244) (далее - ED244). Формирование ED244 предусмотрено также без привязки к ED243 в случае необходимости изменения кода УИН и направления извещения в адрес ГИС ЖКХ/ГИС ГМП. ED244 регистрируется ответственным специалистом ТОФК и выгружается в ПУДС. По результатам обработки документа в ПУДС в адрес ПУР ЭБ выгружается информация об исполнении документа, ED244 переводится на статус «Исполнен».</w:t>
      </w:r>
    </w:p>
    <w:p w14:paraId="13CA7C1C" w14:textId="77777777" w:rsidR="009E5561" w:rsidRPr="00203C2D" w:rsidRDefault="009E5561" w:rsidP="009E5561">
      <w:pPr>
        <w:pStyle w:val="21"/>
        <w:tabs>
          <w:tab w:val="num" w:pos="576"/>
        </w:tabs>
        <w:ind w:left="576" w:hanging="576"/>
      </w:pPr>
      <w:bookmarkStart w:id="65" w:name="_Toc63333429"/>
      <w:r w:rsidRPr="00203C2D">
        <w:t>Бизнес-процесс «Прием, формирование и передача документа «Сведения об операциях с целевыми субсидиями» (ф.0501016)»</w:t>
      </w:r>
      <w:bookmarkEnd w:id="61"/>
      <w:bookmarkEnd w:id="62"/>
      <w:bookmarkEnd w:id="63"/>
      <w:bookmarkEnd w:id="64"/>
      <w:bookmarkEnd w:id="65"/>
    </w:p>
    <w:p w14:paraId="5A080414" w14:textId="77777777" w:rsidR="009E5561" w:rsidRPr="00203C2D" w:rsidRDefault="009E5561" w:rsidP="009E5561">
      <w:pPr>
        <w:pStyle w:val="GOSTNormal"/>
        <w:rPr>
          <w:shd w:val="clear" w:color="auto" w:fill="FFFFFF"/>
        </w:rPr>
      </w:pPr>
      <w:r w:rsidRPr="00203C2D">
        <w:rPr>
          <w:szCs w:val="24"/>
        </w:rPr>
        <w:t xml:space="preserve">В рамках выполнения бизнес-процесса </w:t>
      </w:r>
      <w:r w:rsidRPr="00203C2D">
        <w:t xml:space="preserve">«Прием, формирование и передача документа «Сведения об операциях с целевыми субсидиями» (ф.0501016)» </w:t>
      </w:r>
      <w:r w:rsidRPr="00203C2D">
        <w:rPr>
          <w:shd w:val="clear" w:color="auto" w:fill="FFFFFF"/>
        </w:rPr>
        <w:t>выполняются следующие операции:</w:t>
      </w:r>
    </w:p>
    <w:p w14:paraId="00915F2B" w14:textId="77777777" w:rsidR="009E5561" w:rsidRPr="00203C2D" w:rsidRDefault="009E5561" w:rsidP="009E5561">
      <w:pPr>
        <w:pStyle w:val="GOSTListmark1"/>
        <w:snapToGrid w:val="0"/>
        <w:rPr>
          <w:shd w:val="clear" w:color="auto" w:fill="FFFFFF"/>
        </w:rPr>
      </w:pPr>
      <w:r w:rsidRPr="00203C2D">
        <w:rPr>
          <w:shd w:val="clear" w:color="auto" w:fill="FFFFFF"/>
        </w:rPr>
        <w:t>прием из ПБП ЭБ документа «</w:t>
      </w:r>
      <w:r w:rsidRPr="00203C2D">
        <w:t xml:space="preserve">Сведения об операциях с целевыми субсидиями» (ф.0501016) (далее - </w:t>
      </w:r>
      <w:r w:rsidRPr="00203C2D">
        <w:rPr>
          <w:shd w:val="clear" w:color="auto" w:fill="FFFFFF"/>
        </w:rPr>
        <w:t>Сведения ЦС);</w:t>
      </w:r>
    </w:p>
    <w:p w14:paraId="63FC9750" w14:textId="77777777" w:rsidR="009E5561" w:rsidRPr="00203C2D" w:rsidRDefault="009E5561" w:rsidP="009E5561">
      <w:pPr>
        <w:pStyle w:val="GOSTListmark1"/>
        <w:snapToGrid w:val="0"/>
        <w:rPr>
          <w:shd w:val="clear" w:color="auto" w:fill="FFFFFF"/>
        </w:rPr>
      </w:pPr>
      <w:r w:rsidRPr="00203C2D">
        <w:rPr>
          <w:shd w:val="clear" w:color="auto" w:fill="FFFFFF"/>
        </w:rPr>
        <w:t>формирование Сведений ЦС в ПУР ЭБ;</w:t>
      </w:r>
    </w:p>
    <w:p w14:paraId="6C45B5B9" w14:textId="77777777" w:rsidR="009E5561" w:rsidRPr="00203C2D" w:rsidRDefault="009E5561" w:rsidP="009E5561">
      <w:pPr>
        <w:pStyle w:val="GOSTListmark1"/>
        <w:snapToGrid w:val="0"/>
        <w:rPr>
          <w:shd w:val="clear" w:color="auto" w:fill="FFFFFF"/>
        </w:rPr>
      </w:pPr>
      <w:r w:rsidRPr="00203C2D">
        <w:rPr>
          <w:shd w:val="clear" w:color="auto" w:fill="FFFFFF"/>
        </w:rPr>
        <w:t>обработка Сведений ЦС в ПУР ЭБ;</w:t>
      </w:r>
    </w:p>
    <w:p w14:paraId="49596175" w14:textId="77777777" w:rsidR="009E5561" w:rsidRPr="00203C2D" w:rsidRDefault="009E5561" w:rsidP="009E5561">
      <w:pPr>
        <w:pStyle w:val="GOSTListmark1"/>
        <w:snapToGrid w:val="0"/>
        <w:rPr>
          <w:shd w:val="clear" w:color="auto" w:fill="FFFFFF"/>
        </w:rPr>
      </w:pPr>
      <w:r w:rsidRPr="00203C2D">
        <w:rPr>
          <w:shd w:val="clear" w:color="auto" w:fill="FFFFFF"/>
        </w:rPr>
        <w:t xml:space="preserve">передача Сведений ЦС в </w:t>
      </w:r>
      <w:r w:rsidRPr="00203C2D">
        <w:t>ИС</w:t>
      </w:r>
      <w:r w:rsidRPr="00203C2D">
        <w:rPr>
          <w:color w:val="000000"/>
          <w:szCs w:val="24"/>
          <w:shd w:val="clear" w:color="auto" w:fill="FFFFFF"/>
        </w:rPr>
        <w:t xml:space="preserve"> АСФК</w:t>
      </w:r>
      <w:r w:rsidRPr="00203C2D">
        <w:rPr>
          <w:shd w:val="clear" w:color="auto" w:fill="FFFFFF"/>
        </w:rPr>
        <w:t>;</w:t>
      </w:r>
    </w:p>
    <w:p w14:paraId="04FCAB09" w14:textId="77777777" w:rsidR="009E5561" w:rsidRPr="00203C2D" w:rsidRDefault="009E5561" w:rsidP="009E5561">
      <w:pPr>
        <w:pStyle w:val="GOSTListmark1"/>
        <w:snapToGrid w:val="0"/>
        <w:rPr>
          <w:shd w:val="clear" w:color="auto" w:fill="FFFFFF"/>
        </w:rPr>
      </w:pPr>
      <w:r w:rsidRPr="00203C2D">
        <w:rPr>
          <w:shd w:val="clear" w:color="auto" w:fill="FFFFFF"/>
        </w:rPr>
        <w:t>печать Сведений ЦС.</w:t>
      </w:r>
    </w:p>
    <w:p w14:paraId="6C3A3077" w14:textId="77777777" w:rsidR="009E5561" w:rsidRPr="00203C2D" w:rsidRDefault="009E5561" w:rsidP="009E5561">
      <w:pPr>
        <w:pStyle w:val="GOSTNormal"/>
      </w:pPr>
      <w:r w:rsidRPr="00203C2D">
        <w:t>Формирование экземпляра формуляра Сведений ЦС в ПУР ЭБ осуществляется по результатам:</w:t>
      </w:r>
    </w:p>
    <w:p w14:paraId="0F6227EA" w14:textId="77777777" w:rsidR="009E5561" w:rsidRPr="00203C2D" w:rsidRDefault="009E5561" w:rsidP="009E5561">
      <w:pPr>
        <w:pStyle w:val="GOSTListmark1"/>
        <w:snapToGrid w:val="0"/>
      </w:pPr>
      <w:r w:rsidRPr="00203C2D">
        <w:t>приема Сведений ЦС из ПБП ЭБ;</w:t>
      </w:r>
    </w:p>
    <w:p w14:paraId="43A1F807" w14:textId="77777777" w:rsidR="009E5561" w:rsidRPr="00203C2D" w:rsidRDefault="009E5561" w:rsidP="009E5561">
      <w:pPr>
        <w:pStyle w:val="GOSTListmark1"/>
        <w:snapToGrid w:val="0"/>
        <w:rPr>
          <w:shd w:val="clear" w:color="auto" w:fill="FFFFFF"/>
        </w:rPr>
      </w:pPr>
      <w:r w:rsidRPr="00203C2D">
        <w:rPr>
          <w:shd w:val="clear" w:color="auto" w:fill="FFFFFF"/>
        </w:rPr>
        <w:t xml:space="preserve">ручного ввода в </w:t>
      </w:r>
      <w:r w:rsidRPr="00203C2D">
        <w:t>случае предоставления Сведений ЦС</w:t>
      </w:r>
      <w:r w:rsidRPr="00203C2D">
        <w:rPr>
          <w:shd w:val="clear" w:color="auto" w:fill="FFFFFF"/>
        </w:rPr>
        <w:t xml:space="preserve"> на бумажном носителе.</w:t>
      </w:r>
    </w:p>
    <w:p w14:paraId="37B4EAFA" w14:textId="77777777" w:rsidR="009E5561" w:rsidRPr="00203C2D" w:rsidRDefault="009E5561" w:rsidP="009E5561">
      <w:pPr>
        <w:pStyle w:val="GOSTNormal"/>
        <w:rPr>
          <w:shd w:val="clear" w:color="auto" w:fill="FFFFFF"/>
        </w:rPr>
      </w:pPr>
      <w:r w:rsidRPr="00203C2D">
        <w:rPr>
          <w:shd w:val="clear" w:color="auto" w:fill="FFFFFF"/>
        </w:rPr>
        <w:t xml:space="preserve">Формирование в ручном режиме осуществляется уполномоченным сотрудником в </w:t>
      </w:r>
      <w:r w:rsidRPr="00203C2D">
        <w:t>ЛК Т</w:t>
      </w:r>
      <w:r w:rsidRPr="00203C2D">
        <w:rPr>
          <w:color w:val="000000"/>
          <w:szCs w:val="24"/>
          <w:shd w:val="clear" w:color="auto" w:fill="FFFFFF"/>
        </w:rPr>
        <w:t>ОФК</w:t>
      </w:r>
      <w:r w:rsidRPr="00203C2D">
        <w:t xml:space="preserve"> </w:t>
      </w:r>
      <w:r w:rsidRPr="00203C2D">
        <w:rPr>
          <w:shd w:val="clear" w:color="auto" w:fill="FFFFFF"/>
        </w:rPr>
        <w:t>в стандартном порядке.</w:t>
      </w:r>
    </w:p>
    <w:p w14:paraId="32A748C5" w14:textId="77777777" w:rsidR="009E5561" w:rsidRPr="00203C2D" w:rsidRDefault="009E5561" w:rsidP="009E5561">
      <w:pPr>
        <w:pStyle w:val="GOSTNormal"/>
      </w:pPr>
      <w:r w:rsidRPr="00203C2D">
        <w:t xml:space="preserve">По результатам приема Сведений ЦС, полученных из ПБП ЭБ, автоматически формируется синхронный ответ – «Квитанция» с результатами приема и направляется в ПБП ЭБ. Дополнительно при отрицательном результате приема в документе «Квитанция» передается сообщение об ошибке. В этом случае дополнительное формирование документа «Протокол» </w:t>
      </w:r>
      <w:r w:rsidR="00BC09E7" w:rsidRPr="00203C2D">
        <w:t>(ф. </w:t>
      </w:r>
      <w:r w:rsidRPr="00203C2D">
        <w:t>0531805) не требуется.</w:t>
      </w:r>
    </w:p>
    <w:p w14:paraId="569F8023" w14:textId="3240C07D" w:rsidR="009E5561" w:rsidRPr="00203C2D" w:rsidRDefault="009E5561" w:rsidP="009E5561">
      <w:pPr>
        <w:pStyle w:val="GOSTNormal"/>
      </w:pPr>
      <w:r w:rsidRPr="00203C2D">
        <w:t>В случае успешной загрузки документ становится доступным для просмотра и обработки в ЛК ТОФК.</w:t>
      </w:r>
    </w:p>
    <w:p w14:paraId="40039EFF" w14:textId="4BEB7E39" w:rsidR="009E5561" w:rsidRPr="00203C2D" w:rsidRDefault="009E5561" w:rsidP="009E5561">
      <w:pPr>
        <w:pStyle w:val="GOSTNormal"/>
      </w:pPr>
      <w:r w:rsidRPr="00203C2D">
        <w:t>Принятые из ПБП ЭБ Сведения ЦС проходят форматно-логический контроль на соответствие требованиям Альбома ТФ</w:t>
      </w:r>
      <w:r w:rsidR="00543CB0" w:rsidRPr="00203C2D">
        <w:t>О</w:t>
      </w:r>
      <w:r w:rsidRPr="00203C2D">
        <w:t>.</w:t>
      </w:r>
    </w:p>
    <w:p w14:paraId="65F78622" w14:textId="3AEA882D" w:rsidR="009E5561" w:rsidRPr="00203C2D" w:rsidRDefault="009E5561" w:rsidP="009E5561">
      <w:pPr>
        <w:pStyle w:val="GOSTNormal"/>
      </w:pPr>
      <w:r w:rsidRPr="00203C2D">
        <w:t>По результатам успешного прохождения форматно-логических контролей сотрудник ТОФК осуществляет визуальный контроль Сведений ЦС. При отрицательном результате визуального контроля сотрудник ТОФК формирует документ «Протокол»</w:t>
      </w:r>
      <w:r w:rsidR="00543CB0" w:rsidRPr="00203C2D">
        <w:t xml:space="preserve"> (ф. 0531805)</w:t>
      </w:r>
      <w:r w:rsidRPr="00203C2D">
        <w:t xml:space="preserve">, в котором указывает причину отказа. Документ «Протокол» </w:t>
      </w:r>
      <w:r w:rsidR="00543CB0" w:rsidRPr="00203C2D">
        <w:t xml:space="preserve">(ф. 0531805) </w:t>
      </w:r>
      <w:r w:rsidRPr="00203C2D">
        <w:t xml:space="preserve">утверждается, подписывается ЭП уполномоченным сотрудником ТОФК и автоматически передается в ПБП ЭБ. При утверждении документа «Протокол» </w:t>
      </w:r>
      <w:r w:rsidR="00543CB0" w:rsidRPr="00203C2D">
        <w:t xml:space="preserve">(ф. 0531805) </w:t>
      </w:r>
      <w:r w:rsidRPr="00203C2D">
        <w:t>связанные Сведения ЦС, на которые он сформирован, отклоняются.</w:t>
      </w:r>
    </w:p>
    <w:p w14:paraId="63E1BCF6" w14:textId="77777777" w:rsidR="009E5561" w:rsidRPr="00203C2D" w:rsidRDefault="009E5561" w:rsidP="009E5561">
      <w:pPr>
        <w:pStyle w:val="GOSTNormal"/>
      </w:pPr>
      <w:r w:rsidRPr="00203C2D">
        <w:t>В случае положительного результата прохождения контроля в ЛК ТОФК ПУР ЭБ Сведения ЦС проходят процедуру согласования и утверждения, подписываются ЭП уполномоченных сотрудников ТОФК.</w:t>
      </w:r>
    </w:p>
    <w:p w14:paraId="661B17CF" w14:textId="198584B5" w:rsidR="009E5561" w:rsidRPr="00203C2D" w:rsidRDefault="009E5561" w:rsidP="009E5561">
      <w:pPr>
        <w:pStyle w:val="GOSTNormal"/>
      </w:pPr>
      <w:r w:rsidRPr="00203C2D">
        <w:t>Сведения ЦС, сформированные вручную в ЛК ТОФК, также проходят форматно-логический контроль на соответствие требованиям Альбома ТФ</w:t>
      </w:r>
      <w:r w:rsidR="00543CB0" w:rsidRPr="00203C2D">
        <w:t>О</w:t>
      </w:r>
      <w:r w:rsidRPr="00203C2D">
        <w:t>.</w:t>
      </w:r>
    </w:p>
    <w:p w14:paraId="386D565D" w14:textId="0B47046A" w:rsidR="009E5561" w:rsidRPr="00203C2D" w:rsidRDefault="009E5561" w:rsidP="009E5561">
      <w:pPr>
        <w:pStyle w:val="GOSTNormal"/>
      </w:pPr>
      <w:r w:rsidRPr="00203C2D">
        <w:t xml:space="preserve">При отрицательном результате прохождения контроля Сведения ЦС сохраняются, формируется документ «Протокол» </w:t>
      </w:r>
      <w:r w:rsidR="007A48A1" w:rsidRPr="00203C2D">
        <w:t xml:space="preserve">(ф. 0531805) </w:t>
      </w:r>
      <w:r w:rsidRPr="00203C2D">
        <w:t xml:space="preserve">с отражением в нем сообщения об ошибке. При утверждении документа «Протокол» </w:t>
      </w:r>
      <w:r w:rsidR="007A48A1" w:rsidRPr="00203C2D">
        <w:t xml:space="preserve">(ф. 0531805) </w:t>
      </w:r>
      <w:r w:rsidRPr="00203C2D">
        <w:t>связанные Сведения ЦС, на которые он сформирован, отклоняются.</w:t>
      </w:r>
    </w:p>
    <w:p w14:paraId="5596F26B" w14:textId="77777777" w:rsidR="009E5561" w:rsidRPr="00203C2D" w:rsidRDefault="009E5561" w:rsidP="009E5561">
      <w:pPr>
        <w:pStyle w:val="GOSTNormal"/>
      </w:pPr>
      <w:r w:rsidRPr="00203C2D">
        <w:t>В случае положительного результата прохождения контроля в ЛК ТОФК ПУР ЭБ Сведения ЦС проходят процесс согласования и утверждения, подписываются ЭП уполномоченных сотрудников ТОФК.</w:t>
      </w:r>
    </w:p>
    <w:p w14:paraId="1ADEDB66" w14:textId="7AB31453" w:rsidR="009E5561" w:rsidRPr="00203C2D" w:rsidRDefault="009E5561" w:rsidP="009E5561">
      <w:pPr>
        <w:pStyle w:val="GOSTNormal"/>
        <w:rPr>
          <w:color w:val="000000"/>
          <w:szCs w:val="24"/>
          <w:shd w:val="clear" w:color="auto" w:fill="FFFFFF"/>
        </w:rPr>
      </w:pPr>
      <w:r w:rsidRPr="00203C2D">
        <w:t>Сведения ЦС, полученные из ПБП ЭБ и</w:t>
      </w:r>
      <w:r w:rsidR="007A48A1" w:rsidRPr="00203C2D">
        <w:t>л</w:t>
      </w:r>
      <w:r w:rsidRPr="00203C2D">
        <w:t>и сформированные вручную в ПУР ЭБ, после утверждения и подписания ЭП автоматически передаются в ИС</w:t>
      </w:r>
      <w:r w:rsidRPr="00203C2D">
        <w:rPr>
          <w:color w:val="000000"/>
          <w:szCs w:val="24"/>
          <w:shd w:val="clear" w:color="auto" w:fill="FFFFFF"/>
        </w:rPr>
        <w:t xml:space="preserve"> АСФК для согласования и отражения на соответствующем ЛС учреждения.</w:t>
      </w:r>
    </w:p>
    <w:p w14:paraId="72939A70" w14:textId="77777777" w:rsidR="009E5561" w:rsidRPr="00203C2D" w:rsidRDefault="009E5561" w:rsidP="009E5561">
      <w:pPr>
        <w:pStyle w:val="GOSTNormal"/>
      </w:pPr>
      <w:r w:rsidRPr="00203C2D">
        <w:t xml:space="preserve">При получении квитка из внешней системы об успешном прохождении контролей Сведений ЦС производится запись о результате отражения в АСФК показателей на отдельных лицевых счетах учреждений по Сведениям ЦС, с указанием в качестве даты </w:t>
      </w:r>
      <w:r w:rsidRPr="00203C2D">
        <w:rPr>
          <w:color w:val="000000"/>
          <w:szCs w:val="24"/>
        </w:rPr>
        <w:t>бухгалтерских записей</w:t>
      </w:r>
      <w:r w:rsidRPr="00203C2D">
        <w:t xml:space="preserve"> тех дат, которые содержатся в квитке из внешней системы.</w:t>
      </w:r>
    </w:p>
    <w:p w14:paraId="2398B858" w14:textId="77777777" w:rsidR="009E5561" w:rsidRPr="00203C2D" w:rsidRDefault="009E5561" w:rsidP="009E5561">
      <w:pPr>
        <w:pStyle w:val="GOSTNormal"/>
      </w:pPr>
      <w:r w:rsidRPr="00203C2D">
        <w:t>Если документ был загружен из ПБП ЭБ, то после исполнения Сведений ЦС в ПБП ЭБ направляется «Квитанция», подписанная ЭП уполномоченного сотрудника ТОФК.</w:t>
      </w:r>
    </w:p>
    <w:p w14:paraId="34E4D2F9" w14:textId="589C5C53" w:rsidR="009E5561" w:rsidRPr="00203C2D" w:rsidRDefault="009E5561" w:rsidP="009E5561">
      <w:pPr>
        <w:pStyle w:val="GOSTNormal"/>
      </w:pPr>
      <w:r w:rsidRPr="00203C2D">
        <w:t xml:space="preserve">При отрицательном результате согласования из АСФК </w:t>
      </w:r>
      <w:r w:rsidRPr="00203C2D">
        <w:rPr>
          <w:color w:val="000000"/>
          <w:szCs w:val="24"/>
          <w:shd w:val="clear" w:color="auto" w:fill="FFFFFF"/>
        </w:rPr>
        <w:t xml:space="preserve">в </w:t>
      </w:r>
      <w:r w:rsidRPr="00203C2D">
        <w:t>ПУР ЭБ направляется документ «Протокол»</w:t>
      </w:r>
      <w:r w:rsidR="007A48A1" w:rsidRPr="00203C2D">
        <w:t xml:space="preserve"> (ф. 0531805)</w:t>
      </w:r>
      <w:r w:rsidRPr="00203C2D">
        <w:t>, который перенаправляется в ПБП ЭБ, если Сведения ЦС были получены из ПБП ЭБ.</w:t>
      </w:r>
      <w:r w:rsidRPr="00203C2D">
        <w:rPr>
          <w:shd w:val="clear" w:color="auto" w:fill="FFFFFF"/>
        </w:rPr>
        <w:t xml:space="preserve"> Для </w:t>
      </w:r>
      <w:r w:rsidRPr="00203C2D">
        <w:t xml:space="preserve">Сведений ЦС, сформированных вручную, полученный из ИС АСФК документ «Протокол» </w:t>
      </w:r>
      <w:r w:rsidR="007A48A1" w:rsidRPr="00203C2D">
        <w:t xml:space="preserve">(ф. 0531805) </w:t>
      </w:r>
      <w:r w:rsidRPr="00203C2D">
        <w:t>распечатывается и передается клиенту, предоставившему Сведения ЦС.</w:t>
      </w:r>
    </w:p>
    <w:p w14:paraId="047CFA90" w14:textId="77777777" w:rsidR="007A48A1" w:rsidRPr="00203C2D" w:rsidRDefault="007A48A1" w:rsidP="009B1115">
      <w:pPr>
        <w:pStyle w:val="21"/>
      </w:pPr>
      <w:bookmarkStart w:id="66" w:name="_Toc41900946"/>
      <w:bookmarkStart w:id="67" w:name="_Toc63333430"/>
      <w:r w:rsidRPr="00203C2D">
        <w:t>Бизнес-процесс «</w:t>
      </w:r>
      <w:r w:rsidRPr="00203C2D">
        <w:rPr>
          <w:rStyle w:val="GOSTSymItalic"/>
          <w:i w:val="0"/>
          <w:szCs w:val="24"/>
        </w:rPr>
        <w:t>Формирование и передача документа «Уведомления о нарушении установленных</w:t>
      </w:r>
      <w:r w:rsidRPr="00203C2D">
        <w:t xml:space="preserve"> предельных размеров авансового платежа» (ф. 0504713)</w:t>
      </w:r>
      <w:r w:rsidRPr="00203C2D">
        <w:rPr>
          <w:rStyle w:val="GOSTSymItalic"/>
          <w:i w:val="0"/>
          <w:szCs w:val="24"/>
        </w:rPr>
        <w:t>»</w:t>
      </w:r>
      <w:bookmarkEnd w:id="66"/>
      <w:bookmarkEnd w:id="67"/>
    </w:p>
    <w:p w14:paraId="5BB624C1" w14:textId="5EB6540D" w:rsidR="007A48A1" w:rsidRPr="00203C2D" w:rsidRDefault="007A48A1" w:rsidP="007A48A1">
      <w:pPr>
        <w:pStyle w:val="GOSTNormal"/>
      </w:pPr>
      <w:r w:rsidRPr="00203C2D">
        <w:rPr>
          <w:rStyle w:val="GOSTSymItalic"/>
          <w:i w:val="0"/>
        </w:rPr>
        <w:t>В рамках текущего бизнес-процесса в ПУР ЭБ осуществляется формирование</w:t>
      </w:r>
      <w:r w:rsidRPr="00203C2D">
        <w:t xml:space="preserve"> и передача </w:t>
      </w:r>
      <w:r w:rsidRPr="00203C2D">
        <w:rPr>
          <w:rStyle w:val="GOSTSymItalic"/>
          <w:i w:val="0"/>
          <w:szCs w:val="24"/>
        </w:rPr>
        <w:t>документа «Уведомления о нарушении установленных</w:t>
      </w:r>
      <w:r w:rsidRPr="00203C2D">
        <w:t xml:space="preserve"> предельных размеров авансового платежа» (ф. 0504713).</w:t>
      </w:r>
    </w:p>
    <w:p w14:paraId="75ACED5B" w14:textId="794171C4" w:rsidR="007A48A1" w:rsidRPr="00203C2D" w:rsidRDefault="007A48A1" w:rsidP="007A48A1">
      <w:pPr>
        <w:pStyle w:val="GOSTNormal"/>
      </w:pPr>
      <w:r w:rsidRPr="00203C2D">
        <w:t xml:space="preserve">Формирование экземпляра формуляра </w:t>
      </w:r>
      <w:r w:rsidRPr="00203C2D">
        <w:rPr>
          <w:rStyle w:val="GOSTSymItalic"/>
          <w:i w:val="0"/>
          <w:szCs w:val="24"/>
        </w:rPr>
        <w:t>«Уведомления о нарушении установленных</w:t>
      </w:r>
      <w:r w:rsidRPr="00203C2D">
        <w:t xml:space="preserve"> предельных размеров авансового платежа» (ф. 0504713)</w:t>
      </w:r>
      <w:r w:rsidRPr="00203C2D">
        <w:rPr>
          <w:rStyle w:val="GOSTSymItalic"/>
          <w:i w:val="0"/>
          <w:szCs w:val="24"/>
        </w:rPr>
        <w:t xml:space="preserve"> </w:t>
      </w:r>
      <w:r w:rsidRPr="00203C2D">
        <w:t>в ПУР ЭБ осуществляется по результатам отрицательного прохождения контролей на ЗКР/СЗКР</w:t>
      </w:r>
      <w:r w:rsidR="009B1115" w:rsidRPr="00203C2D">
        <w:t>.</w:t>
      </w:r>
    </w:p>
    <w:p w14:paraId="061AB5D2" w14:textId="77777777" w:rsidR="007A48A1" w:rsidRPr="00203C2D" w:rsidRDefault="007A48A1" w:rsidP="007A48A1">
      <w:pPr>
        <w:pStyle w:val="GOSTNormal"/>
      </w:pPr>
      <w:r w:rsidRPr="00203C2D">
        <w:t xml:space="preserve">Созданный по результатам отрицательного прохождения контроля формуляр </w:t>
      </w:r>
      <w:r w:rsidRPr="00203C2D">
        <w:rPr>
          <w:rStyle w:val="GOSTSymItalic"/>
          <w:i w:val="0"/>
          <w:szCs w:val="24"/>
        </w:rPr>
        <w:t>«Уведомления о нарушении установленных</w:t>
      </w:r>
      <w:r w:rsidRPr="00203C2D">
        <w:t xml:space="preserve"> предельных размеров авансового платежа» (ф. 0504713)</w:t>
      </w:r>
      <w:r w:rsidRPr="00203C2D">
        <w:rPr>
          <w:rStyle w:val="GOSTSymItalic"/>
          <w:i w:val="0"/>
          <w:szCs w:val="24"/>
        </w:rPr>
        <w:t xml:space="preserve"> </w:t>
      </w:r>
      <w:r w:rsidRPr="00203C2D">
        <w:t>сохраняется на статусе «Сформирован».</w:t>
      </w:r>
    </w:p>
    <w:p w14:paraId="49BDF335" w14:textId="77777777" w:rsidR="007A48A1" w:rsidRPr="00203C2D" w:rsidRDefault="007A48A1" w:rsidP="007A48A1">
      <w:pPr>
        <w:pStyle w:val="GOSTNormal"/>
      </w:pPr>
      <w:r w:rsidRPr="00203C2D">
        <w:t>Документ становится доступным для просмотра в личном кабинете ТОФК.</w:t>
      </w:r>
    </w:p>
    <w:p w14:paraId="172821C1" w14:textId="77777777" w:rsidR="007A48A1" w:rsidRPr="00203C2D" w:rsidRDefault="007A48A1" w:rsidP="00DB6995">
      <w:pPr>
        <w:pStyle w:val="GOSTNormalWithout"/>
      </w:pPr>
      <w:r w:rsidRPr="00203C2D">
        <w:t xml:space="preserve">Сформированный в ПУР ЭБ экземпляр формуляра </w:t>
      </w:r>
      <w:r w:rsidRPr="00203C2D">
        <w:rPr>
          <w:rStyle w:val="GOSTSymItalic"/>
          <w:i w:val="0"/>
          <w:szCs w:val="24"/>
        </w:rPr>
        <w:t>«Уведомления о нарушении установленных</w:t>
      </w:r>
      <w:r w:rsidRPr="00203C2D">
        <w:t xml:space="preserve"> предельных размеров авансового платежа» (ф. 0504713) подписывается ЭП и в автоматическом режиме передается в адрес ПБС, по лицевому счету которого выявлено нарушение и до его вышестоящего ГРБС (РБС):</w:t>
      </w:r>
    </w:p>
    <w:p w14:paraId="79A3B95C" w14:textId="77777777" w:rsidR="007A48A1" w:rsidRPr="00203C2D" w:rsidRDefault="007A48A1" w:rsidP="006638E8">
      <w:pPr>
        <w:numPr>
          <w:ilvl w:val="0"/>
          <w:numId w:val="137"/>
        </w:numPr>
      </w:pPr>
      <w:r w:rsidRPr="00203C2D">
        <w:t>в ПФХД, в случае если Клиент обслуживается в ПФХД в соответствии с информацией в справочнике «Взаимодействие с внешними системами»;</w:t>
      </w:r>
    </w:p>
    <w:p w14:paraId="190AECDE" w14:textId="77777777" w:rsidR="007A48A1" w:rsidRPr="00203C2D" w:rsidRDefault="007A48A1" w:rsidP="006638E8">
      <w:pPr>
        <w:numPr>
          <w:ilvl w:val="0"/>
          <w:numId w:val="137"/>
        </w:numPr>
      </w:pPr>
      <w:r w:rsidRPr="00203C2D">
        <w:t>в СУФД-портал, в случае если Клиент обслуживается в СУФД в соответствии с информацией в справочнике «Взаимодействие с внешними системами»;</w:t>
      </w:r>
    </w:p>
    <w:p w14:paraId="532DD099" w14:textId="77777777" w:rsidR="007A48A1" w:rsidRPr="00203C2D" w:rsidRDefault="007A48A1" w:rsidP="006638E8">
      <w:pPr>
        <w:numPr>
          <w:ilvl w:val="0"/>
          <w:numId w:val="137"/>
        </w:numPr>
      </w:pPr>
      <w:r w:rsidRPr="00203C2D">
        <w:t>ЛК Клиента ПУР ЭБ;</w:t>
      </w:r>
    </w:p>
    <w:p w14:paraId="1FA85028" w14:textId="77777777" w:rsidR="007A48A1" w:rsidRPr="00203C2D" w:rsidRDefault="007A48A1" w:rsidP="006638E8">
      <w:pPr>
        <w:numPr>
          <w:ilvl w:val="0"/>
          <w:numId w:val="137"/>
        </w:numPr>
      </w:pPr>
      <w:r w:rsidRPr="00203C2D">
        <w:t>ЛК ГРБС ПУР ЭБ.</w:t>
      </w:r>
    </w:p>
    <w:p w14:paraId="1717C874" w14:textId="77777777" w:rsidR="007A48A1" w:rsidRPr="00203C2D" w:rsidRDefault="007A48A1" w:rsidP="007A48A1">
      <w:pPr>
        <w:pStyle w:val="GOSTNormal"/>
        <w:rPr>
          <w:lang w:eastAsia="x-none"/>
        </w:rPr>
      </w:pPr>
      <w:r w:rsidRPr="00203C2D">
        <w:t xml:space="preserve">В случае отмены связанной ЗКР/СЗКР осуществляется автоматическая отмена экземпляра формуляра </w:t>
      </w:r>
      <w:r w:rsidRPr="00203C2D">
        <w:rPr>
          <w:rStyle w:val="GOSTSymItalic"/>
          <w:i w:val="0"/>
          <w:szCs w:val="24"/>
        </w:rPr>
        <w:t>«Уведомления о нарушении установленных</w:t>
      </w:r>
      <w:r w:rsidRPr="00203C2D">
        <w:t xml:space="preserve"> предельных размеров авансового платежа» (ф. 0504713), находящегося на статусе «Сформирован».  В случае если экземпляр формуляра находится на статусе «Зарегистрирован», документ не отменяется. </w:t>
      </w:r>
    </w:p>
    <w:p w14:paraId="3CC3ED2A" w14:textId="77777777" w:rsidR="007A48A1" w:rsidRPr="00203C2D" w:rsidRDefault="007A48A1" w:rsidP="007A48A1">
      <w:pPr>
        <w:pStyle w:val="21"/>
      </w:pPr>
      <w:bookmarkStart w:id="68" w:name="_Toc41900947"/>
      <w:bookmarkStart w:id="69" w:name="_Toc63333431"/>
      <w:r w:rsidRPr="00203C2D">
        <w:t>Бизнес-процесс «</w:t>
      </w:r>
      <w:r w:rsidRPr="00203C2D">
        <w:rPr>
          <w:rStyle w:val="GOSTSymItalic"/>
          <w:i w:val="0"/>
          <w:szCs w:val="24"/>
        </w:rPr>
        <w:t xml:space="preserve">Формирование и передача документа «Уведомления о нарушении сроков внесения и размеров арендной платы» (ф. </w:t>
      </w:r>
      <w:r w:rsidRPr="00203C2D">
        <w:t>0504714)»</w:t>
      </w:r>
      <w:bookmarkEnd w:id="68"/>
      <w:bookmarkEnd w:id="69"/>
    </w:p>
    <w:p w14:paraId="76542222" w14:textId="77777777" w:rsidR="007A48A1" w:rsidRPr="00203C2D" w:rsidRDefault="007A48A1" w:rsidP="007A48A1">
      <w:pPr>
        <w:pStyle w:val="GOSTNormal"/>
      </w:pPr>
      <w:r w:rsidRPr="00203C2D">
        <w:t xml:space="preserve">Формирование экземпляра формуляра </w:t>
      </w:r>
      <w:r w:rsidRPr="00203C2D">
        <w:rPr>
          <w:rStyle w:val="GOSTSymItalic"/>
          <w:i w:val="0"/>
          <w:szCs w:val="24"/>
        </w:rPr>
        <w:t xml:space="preserve">«Уведомления о нарушении сроков внесения и размеров арендной платы» (ф. </w:t>
      </w:r>
      <w:r w:rsidRPr="00203C2D">
        <w:t>0504714)</w:t>
      </w:r>
      <w:r w:rsidRPr="00203C2D">
        <w:rPr>
          <w:rStyle w:val="GOSTSymItalic"/>
          <w:i w:val="0"/>
          <w:szCs w:val="24"/>
        </w:rPr>
        <w:t xml:space="preserve"> </w:t>
      </w:r>
      <w:r w:rsidRPr="00203C2D">
        <w:t>в ПУР ЭБ осуществляется по инициации пользователя из списковой формы документов «Заявка на кассовый расход» (ф.0531801), «Заявка на кассовый расход (сокращенная)» (ф. 0531851).</w:t>
      </w:r>
    </w:p>
    <w:p w14:paraId="14AE5D21" w14:textId="77777777" w:rsidR="007A48A1" w:rsidRPr="00203C2D" w:rsidRDefault="007A48A1" w:rsidP="007A48A1">
      <w:pPr>
        <w:pStyle w:val="GOSTNormal"/>
      </w:pPr>
      <w:r w:rsidRPr="00203C2D">
        <w:t xml:space="preserve">Созданный формуляр </w:t>
      </w:r>
      <w:r w:rsidRPr="00203C2D">
        <w:rPr>
          <w:rStyle w:val="GOSTSymItalic"/>
          <w:i w:val="0"/>
          <w:szCs w:val="24"/>
        </w:rPr>
        <w:t xml:space="preserve">«Уведомления о нарушении сроков внесения и размеров арендной платы» (ф. </w:t>
      </w:r>
      <w:r w:rsidRPr="00203C2D">
        <w:t>0504714) сохраняется на статусе «Сформирован».</w:t>
      </w:r>
    </w:p>
    <w:p w14:paraId="00376853" w14:textId="77777777" w:rsidR="007A48A1" w:rsidRPr="00203C2D" w:rsidRDefault="007A48A1" w:rsidP="007A48A1">
      <w:pPr>
        <w:pStyle w:val="GOSTNormal"/>
      </w:pPr>
      <w:r w:rsidRPr="00203C2D">
        <w:t>Документ становится доступным для просмотра в личном кабинете ТОФК.</w:t>
      </w:r>
    </w:p>
    <w:p w14:paraId="68A9E781" w14:textId="77777777" w:rsidR="007A48A1" w:rsidRPr="00203C2D" w:rsidRDefault="007A48A1" w:rsidP="00DB6995">
      <w:pPr>
        <w:pStyle w:val="GOSTNormalWithout"/>
      </w:pPr>
      <w:r w:rsidRPr="00203C2D">
        <w:t xml:space="preserve">Сформированный в ПУР ЭБ экземпляр формуляра </w:t>
      </w:r>
      <w:r w:rsidRPr="00203C2D">
        <w:rPr>
          <w:rStyle w:val="GOSTSymItalic"/>
          <w:i w:val="0"/>
          <w:szCs w:val="24"/>
        </w:rPr>
        <w:t xml:space="preserve">«Уведомления о нарушении сроков внесения и размеров арендной платы» (ф. </w:t>
      </w:r>
      <w:r w:rsidRPr="00203C2D">
        <w:t>0504714) подписывается ЭП и в автоматическом режиме передается в адрес ПБС, по лицевому счету которого выявлено нарушение и до его вышестоящего ГРБС (РБС):</w:t>
      </w:r>
    </w:p>
    <w:p w14:paraId="59233846" w14:textId="77777777" w:rsidR="007A48A1" w:rsidRPr="00203C2D" w:rsidRDefault="007A48A1" w:rsidP="006638E8">
      <w:pPr>
        <w:numPr>
          <w:ilvl w:val="0"/>
          <w:numId w:val="137"/>
        </w:numPr>
      </w:pPr>
      <w:r w:rsidRPr="00203C2D">
        <w:t>в ПФХД, в случае если Клиент обслуживается в ПФХД в соответствии с информацией в справочнике «Взаимодействие с внешними системами»;</w:t>
      </w:r>
    </w:p>
    <w:p w14:paraId="3732B9AF" w14:textId="7C921BF0" w:rsidR="007A48A1" w:rsidRPr="00203C2D" w:rsidRDefault="007A48A1" w:rsidP="006638E8">
      <w:pPr>
        <w:pStyle w:val="GOSTListmark1"/>
        <w:numPr>
          <w:ilvl w:val="0"/>
          <w:numId w:val="137"/>
        </w:numPr>
      </w:pPr>
      <w:r w:rsidRPr="00203C2D">
        <w:t xml:space="preserve">в СУФД-портал, в случае если Клиент обслуживается в </w:t>
      </w:r>
      <w:r w:rsidR="00DB6995" w:rsidRPr="00203C2D">
        <w:rPr>
          <w:snapToGrid/>
        </w:rPr>
        <w:t>СУФД</w:t>
      </w:r>
      <w:r w:rsidRPr="00203C2D">
        <w:t xml:space="preserve"> в соответствии с информацией в справочнике «Взаимодействие с внешними системами»;</w:t>
      </w:r>
    </w:p>
    <w:p w14:paraId="300A49C3" w14:textId="77777777" w:rsidR="007A48A1" w:rsidRPr="00203C2D" w:rsidRDefault="007A48A1" w:rsidP="006638E8">
      <w:pPr>
        <w:numPr>
          <w:ilvl w:val="0"/>
          <w:numId w:val="137"/>
        </w:numPr>
      </w:pPr>
      <w:r w:rsidRPr="00203C2D">
        <w:t>ЛК Клиента ПУР ЭБ;</w:t>
      </w:r>
    </w:p>
    <w:p w14:paraId="15BC99DB" w14:textId="77777777" w:rsidR="007A48A1" w:rsidRPr="00203C2D" w:rsidRDefault="007A48A1" w:rsidP="006638E8">
      <w:pPr>
        <w:numPr>
          <w:ilvl w:val="0"/>
          <w:numId w:val="137"/>
        </w:numPr>
      </w:pPr>
      <w:r w:rsidRPr="00203C2D">
        <w:t>ЛК ГРБС ПУР ЭБ.</w:t>
      </w:r>
    </w:p>
    <w:p w14:paraId="7D596148" w14:textId="3886DB8E" w:rsidR="009E5561" w:rsidRPr="00203C2D" w:rsidRDefault="007A48A1" w:rsidP="009E5561">
      <w:pPr>
        <w:pStyle w:val="GOSTNormal"/>
      </w:pPr>
      <w:r w:rsidRPr="00203C2D">
        <w:t xml:space="preserve">В случае отмены связанной ЗКР/СЗКР осуществляется автоматическая отмена экземпляра формуляра </w:t>
      </w:r>
      <w:r w:rsidRPr="00203C2D">
        <w:rPr>
          <w:rStyle w:val="GOSTSymItalic"/>
          <w:i w:val="0"/>
          <w:szCs w:val="24"/>
        </w:rPr>
        <w:t xml:space="preserve">«Уведомления о нарушении сроков внесения и размеров арендной платы» (ф. </w:t>
      </w:r>
      <w:r w:rsidRPr="00203C2D">
        <w:t>0504714), находящегося на статусе «Сформирован». В случае если экземпляр формуляра находится на статусе «Зарегистрирован», документ не отменяется.</w:t>
      </w:r>
    </w:p>
    <w:p w14:paraId="5877D10D" w14:textId="54F6D29B" w:rsidR="009B1115" w:rsidRPr="00203C2D" w:rsidRDefault="009B1115" w:rsidP="009B1115">
      <w:pPr>
        <w:pStyle w:val="GOSTNormal"/>
      </w:pPr>
    </w:p>
    <w:p w14:paraId="68F604A9" w14:textId="77777777" w:rsidR="00FB57A1" w:rsidRPr="00203C2D" w:rsidRDefault="003E52D7" w:rsidP="00120D31">
      <w:pPr>
        <w:pStyle w:val="1"/>
      </w:pPr>
      <w:bookmarkStart w:id="70" w:name="_Toc63333432"/>
      <w:bookmarkStart w:id="71" w:name="_Ref64547902"/>
      <w:r w:rsidRPr="00203C2D">
        <w:t>Описание последовательности действий работника</w:t>
      </w:r>
      <w:bookmarkEnd w:id="45"/>
      <w:bookmarkEnd w:id="46"/>
      <w:bookmarkEnd w:id="47"/>
      <w:bookmarkEnd w:id="70"/>
      <w:bookmarkEnd w:id="71"/>
    </w:p>
    <w:p w14:paraId="411DAAD3" w14:textId="77777777" w:rsidR="00141F7A" w:rsidRPr="00203C2D" w:rsidRDefault="00141F7A" w:rsidP="00272E38">
      <w:pPr>
        <w:pStyle w:val="GOSTNormal"/>
      </w:pPr>
      <w:r w:rsidRPr="00203C2D">
        <w:t xml:space="preserve">Процесс формирования и учета бюджетных обязательств регламентируется следующим нормативным правовым документом: </w:t>
      </w:r>
      <w:bookmarkStart w:id="72" w:name="OLE_LINK31"/>
      <w:bookmarkStart w:id="73" w:name="OLE_LINK32"/>
      <w:r w:rsidR="001C3A31" w:rsidRPr="00203C2D">
        <w:t>Приказ</w:t>
      </w:r>
      <w:r w:rsidRPr="00203C2D">
        <w:t xml:space="preserve"> Министерства финансов Российской Федерации 31.12.2015 №</w:t>
      </w:r>
      <w:bookmarkEnd w:id="72"/>
      <w:bookmarkEnd w:id="73"/>
      <w:r w:rsidRPr="00203C2D">
        <w:t xml:space="preserve"> 221н «О Порядке учета территориальными органами Федерального казначейства бюджетных и денежных обязательств получателей средств федерального бюджета».</w:t>
      </w:r>
    </w:p>
    <w:p w14:paraId="2A2F3BEB" w14:textId="77777777" w:rsidR="00272E38" w:rsidRPr="00203C2D" w:rsidRDefault="00272E38" w:rsidP="00272E38">
      <w:pPr>
        <w:pStyle w:val="21"/>
      </w:pPr>
      <w:bookmarkStart w:id="74" w:name="_Toc444863239"/>
      <w:bookmarkStart w:id="75" w:name="_Toc487026025"/>
      <w:bookmarkStart w:id="76" w:name="_Toc487028658"/>
      <w:bookmarkStart w:id="77" w:name="_Ref1678854"/>
      <w:bookmarkStart w:id="78" w:name="_Toc63333433"/>
      <w:r w:rsidRPr="00203C2D">
        <w:t>Запуск системы</w:t>
      </w:r>
      <w:bookmarkEnd w:id="74"/>
      <w:bookmarkEnd w:id="75"/>
      <w:bookmarkEnd w:id="76"/>
      <w:bookmarkEnd w:id="77"/>
      <w:bookmarkEnd w:id="78"/>
    </w:p>
    <w:p w14:paraId="711A62FC" w14:textId="77777777" w:rsidR="00272E38" w:rsidRPr="00203C2D" w:rsidRDefault="00272E38" w:rsidP="00E85E8F">
      <w:pPr>
        <w:pStyle w:val="31"/>
      </w:pPr>
      <w:bookmarkStart w:id="79" w:name="_Ref366757751"/>
      <w:bookmarkStart w:id="80" w:name="_Toc368649088"/>
      <w:bookmarkStart w:id="81" w:name="_Toc371665991"/>
      <w:bookmarkStart w:id="82" w:name="_Toc436849416"/>
      <w:bookmarkStart w:id="83" w:name="_Toc487026026"/>
      <w:bookmarkStart w:id="84" w:name="_Toc487028659"/>
      <w:bookmarkStart w:id="85" w:name="_Toc63333434"/>
      <w:r w:rsidRPr="00203C2D">
        <w:t>Авторизация в Личном кабинете веб-портала, предоставляющего доступ пользователям к функциям ППО</w:t>
      </w:r>
      <w:bookmarkEnd w:id="79"/>
      <w:bookmarkEnd w:id="80"/>
      <w:bookmarkEnd w:id="81"/>
      <w:bookmarkEnd w:id="82"/>
      <w:bookmarkEnd w:id="83"/>
      <w:bookmarkEnd w:id="84"/>
      <w:bookmarkEnd w:id="85"/>
    </w:p>
    <w:p w14:paraId="1C545BBB" w14:textId="77777777" w:rsidR="00B85176" w:rsidRPr="00203C2D" w:rsidRDefault="00B85176" w:rsidP="00B85176">
      <w:pPr>
        <w:pStyle w:val="GOSTNormal"/>
      </w:pPr>
      <w:r w:rsidRPr="00203C2D">
        <w:t>Операция предназначена для обеспечения доступа пользователя к функциям ППО через интерфейс Личного кабинета веб-портала с использованием механизмов однократной авторизации (SSO).</w:t>
      </w:r>
    </w:p>
    <w:p w14:paraId="6B4FC3E9" w14:textId="77777777" w:rsidR="00B85176" w:rsidRPr="00203C2D" w:rsidRDefault="00B85176" w:rsidP="00204A75">
      <w:pPr>
        <w:pStyle w:val="GOSTNormalWithout"/>
      </w:pPr>
      <w:r w:rsidRPr="00203C2D">
        <w:t>Для выполнения операции необходимо выполнить следующие действия:</w:t>
      </w:r>
    </w:p>
    <w:p w14:paraId="6E1BBD93" w14:textId="77777777" w:rsidR="00B85176" w:rsidRPr="00203C2D" w:rsidRDefault="00B85176" w:rsidP="006638E8">
      <w:pPr>
        <w:pStyle w:val="GOSTListnum"/>
        <w:numPr>
          <w:ilvl w:val="0"/>
          <w:numId w:val="30"/>
        </w:numPr>
      </w:pPr>
      <w:r w:rsidRPr="00203C2D">
        <w:t>Перейти в интернет-браузере в Личный кабинет пользователя. В результате откроется страница авторизации веб-портала (</w:t>
      </w:r>
      <w:r w:rsidR="00EC0B2F" w:rsidRPr="00203C2D">
        <w:t>рис. </w:t>
      </w:r>
      <w:r w:rsidR="00B40A5E" w:rsidRPr="00203C2D">
        <w:fldChar w:fldCharType="begin"/>
      </w:r>
      <w:r w:rsidR="00B40A5E" w:rsidRPr="00203C2D">
        <w:instrText xml:space="preserve"> REF _Ref366070051 \h  \* MERGEFORMAT </w:instrText>
      </w:r>
      <w:r w:rsidR="00B40A5E" w:rsidRPr="00203C2D">
        <w:fldChar w:fldCharType="separate"/>
      </w:r>
      <w:r w:rsidR="00AB10A7" w:rsidRPr="00203C2D">
        <w:t>1</w:t>
      </w:r>
      <w:r w:rsidR="00B40A5E" w:rsidRPr="00203C2D">
        <w:fldChar w:fldCharType="end"/>
      </w:r>
      <w:r w:rsidRPr="00203C2D">
        <w:t>).</w:t>
      </w:r>
    </w:p>
    <w:p w14:paraId="39449B07" w14:textId="77777777" w:rsidR="00B85176" w:rsidRPr="00203C2D" w:rsidRDefault="0096416B" w:rsidP="00B85176">
      <w:pPr>
        <w:pStyle w:val="GOSTFigure"/>
      </w:pPr>
      <w:r w:rsidRPr="00203C2D">
        <w:rPr>
          <w:noProof/>
        </w:rPr>
        <w:drawing>
          <wp:inline distT="0" distB="0" distL="0" distR="0" wp14:anchorId="05761396" wp14:editId="1DDA0250">
            <wp:extent cx="6120130" cy="3931285"/>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120130" cy="3931285"/>
                    </a:xfrm>
                    <a:prstGeom prst="rect">
                      <a:avLst/>
                    </a:prstGeom>
                  </pic:spPr>
                </pic:pic>
              </a:graphicData>
            </a:graphic>
          </wp:inline>
        </w:drawing>
      </w:r>
    </w:p>
    <w:bookmarkStart w:id="86" w:name="_Ref492130118"/>
    <w:p w14:paraId="17FC214E" w14:textId="77777777" w:rsidR="00B85176" w:rsidRPr="00203C2D" w:rsidRDefault="00576FFB" w:rsidP="00B85176">
      <w:pPr>
        <w:pStyle w:val="GOSTFigName"/>
      </w:pPr>
      <w:r w:rsidRPr="00203C2D">
        <w:fldChar w:fldCharType="begin"/>
      </w:r>
      <w:r w:rsidR="00B85176" w:rsidRPr="00203C2D">
        <w:instrText xml:space="preserve"> SEQ Рисунок \* ARABIC </w:instrText>
      </w:r>
      <w:r w:rsidRPr="00203C2D">
        <w:fldChar w:fldCharType="separate"/>
      </w:r>
      <w:bookmarkStart w:id="87" w:name="_Ref366070051"/>
      <w:bookmarkStart w:id="88" w:name="_Toc494634392"/>
      <w:bookmarkStart w:id="89" w:name="_Toc63333495"/>
      <w:r w:rsidR="00B21DC7" w:rsidRPr="00203C2D">
        <w:rPr>
          <w:noProof/>
        </w:rPr>
        <w:t>1</w:t>
      </w:r>
      <w:bookmarkEnd w:id="87"/>
      <w:r w:rsidRPr="00203C2D">
        <w:fldChar w:fldCharType="end"/>
      </w:r>
      <w:r w:rsidR="00B85176" w:rsidRPr="00203C2D">
        <w:t>. Страница авторизации</w:t>
      </w:r>
      <w:bookmarkEnd w:id="86"/>
      <w:bookmarkEnd w:id="88"/>
      <w:bookmarkEnd w:id="89"/>
    </w:p>
    <w:p w14:paraId="3E9664EF" w14:textId="77777777" w:rsidR="00B85176" w:rsidRPr="00203C2D" w:rsidRDefault="00B85176" w:rsidP="00B85176">
      <w:pPr>
        <w:pStyle w:val="GOSTListnum"/>
      </w:pPr>
      <w:r w:rsidRPr="00203C2D">
        <w:t xml:space="preserve">В открывшемся окне (см. </w:t>
      </w:r>
      <w:r w:rsidR="00EC0B2F" w:rsidRPr="00203C2D">
        <w:t>рис. </w:t>
      </w:r>
      <w:r w:rsidR="00B40A5E" w:rsidRPr="00203C2D">
        <w:fldChar w:fldCharType="begin"/>
      </w:r>
      <w:r w:rsidR="00B40A5E" w:rsidRPr="00203C2D">
        <w:instrText xml:space="preserve"> REF _Ref366070051 \h  \* MERGEFORMAT </w:instrText>
      </w:r>
      <w:r w:rsidR="00B40A5E" w:rsidRPr="00203C2D">
        <w:fldChar w:fldCharType="separate"/>
      </w:r>
      <w:r w:rsidR="00AB10A7" w:rsidRPr="00203C2D">
        <w:t>1</w:t>
      </w:r>
      <w:r w:rsidR="00B40A5E" w:rsidRPr="00203C2D">
        <w:fldChar w:fldCharType="end"/>
      </w:r>
      <w:r w:rsidRPr="00203C2D">
        <w:t xml:space="preserve">) указать имя пользователя и пароль. </w:t>
      </w:r>
      <w:r w:rsidR="00D94D14" w:rsidRPr="00203C2D">
        <w:t>Нажать кнопку «</w:t>
      </w:r>
      <w:r w:rsidRPr="00203C2D">
        <w:t>Войти».</w:t>
      </w:r>
    </w:p>
    <w:p w14:paraId="2AAAF61F" w14:textId="77777777" w:rsidR="00B85176" w:rsidRPr="00203C2D" w:rsidRDefault="00B85176" w:rsidP="00B85176">
      <w:pPr>
        <w:pStyle w:val="GOSTListnormal18"/>
      </w:pPr>
      <w:r w:rsidRPr="00203C2D">
        <w:t>После прохождения авторизации откроется Главная страница Личного кабинета пользователя, пример внешнего вида которой представлен на рисунке </w:t>
      </w:r>
      <w:r w:rsidR="00B40A5E" w:rsidRPr="00203C2D">
        <w:fldChar w:fldCharType="begin"/>
      </w:r>
      <w:r w:rsidR="00B40A5E" w:rsidRPr="00203C2D">
        <w:instrText xml:space="preserve"> REF _Ref366070222 \h  \* MERGEFORMAT </w:instrText>
      </w:r>
      <w:r w:rsidR="00B40A5E" w:rsidRPr="00203C2D">
        <w:fldChar w:fldCharType="separate"/>
      </w:r>
      <w:r w:rsidR="00AB10A7" w:rsidRPr="00203C2D">
        <w:t>2</w:t>
      </w:r>
      <w:r w:rsidR="00B40A5E" w:rsidRPr="00203C2D">
        <w:fldChar w:fldCharType="end"/>
      </w:r>
      <w:r w:rsidRPr="00203C2D">
        <w:t>.</w:t>
      </w:r>
    </w:p>
    <w:p w14:paraId="7BB0E02B" w14:textId="77777777" w:rsidR="00B85176" w:rsidRPr="00203C2D" w:rsidRDefault="0096416B" w:rsidP="00B85176">
      <w:pPr>
        <w:pStyle w:val="GOSTFigure"/>
      </w:pPr>
      <w:r w:rsidRPr="00203C2D">
        <w:rPr>
          <w:noProof/>
        </w:rPr>
        <w:drawing>
          <wp:inline distT="0" distB="0" distL="0" distR="0" wp14:anchorId="4F977FF8" wp14:editId="02151CD2">
            <wp:extent cx="6120130" cy="3822065"/>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6120130" cy="3822065"/>
                    </a:xfrm>
                    <a:prstGeom prst="rect">
                      <a:avLst/>
                    </a:prstGeom>
                  </pic:spPr>
                </pic:pic>
              </a:graphicData>
            </a:graphic>
          </wp:inline>
        </w:drawing>
      </w:r>
    </w:p>
    <w:bookmarkStart w:id="90" w:name="_Ref492130128"/>
    <w:p w14:paraId="4B94DAD0" w14:textId="77777777" w:rsidR="00B85176" w:rsidRPr="00203C2D" w:rsidRDefault="00576FFB" w:rsidP="00B85176">
      <w:pPr>
        <w:pStyle w:val="GOSTFigName"/>
      </w:pPr>
      <w:r w:rsidRPr="00203C2D">
        <w:fldChar w:fldCharType="begin"/>
      </w:r>
      <w:r w:rsidR="00B85176" w:rsidRPr="00203C2D">
        <w:instrText xml:space="preserve"> SEQ Рисунок \* ARABIC </w:instrText>
      </w:r>
      <w:r w:rsidRPr="00203C2D">
        <w:fldChar w:fldCharType="separate"/>
      </w:r>
      <w:bookmarkStart w:id="91" w:name="_Ref366070222"/>
      <w:bookmarkStart w:id="92" w:name="_Toc494634393"/>
      <w:bookmarkStart w:id="93" w:name="_Toc63333496"/>
      <w:r w:rsidR="00B21DC7" w:rsidRPr="00203C2D">
        <w:rPr>
          <w:noProof/>
        </w:rPr>
        <w:t>2</w:t>
      </w:r>
      <w:bookmarkEnd w:id="91"/>
      <w:r w:rsidRPr="00203C2D">
        <w:fldChar w:fldCharType="end"/>
      </w:r>
      <w:r w:rsidR="00B85176" w:rsidRPr="00203C2D">
        <w:t>. Главная страница веб-портала</w:t>
      </w:r>
      <w:bookmarkEnd w:id="90"/>
      <w:bookmarkEnd w:id="92"/>
      <w:bookmarkEnd w:id="93"/>
    </w:p>
    <w:p w14:paraId="289B4DE2" w14:textId="77777777" w:rsidR="00B85176" w:rsidRPr="00203C2D" w:rsidRDefault="00B85176" w:rsidP="00B85176">
      <w:pPr>
        <w:pStyle w:val="GOSTNormal"/>
      </w:pPr>
      <w:r w:rsidRPr="00203C2D">
        <w:t>Подробные сведения о Личном кабинете пользователя приведены в документе «Руководство пользователя. Подсистема обеспечения интеграции, ведения реестров и формуляров системы «Электронный бюджет» (код докумен</w:t>
      </w:r>
      <w:r w:rsidR="00780EFD" w:rsidRPr="00203C2D">
        <w:t>та: 54819512.20.13,00.09.005-1.0</w:t>
      </w:r>
      <w:r w:rsidRPr="00203C2D">
        <w:t xml:space="preserve"> 1).</w:t>
      </w:r>
    </w:p>
    <w:p w14:paraId="6907954A" w14:textId="77777777" w:rsidR="00272E38" w:rsidRPr="00203C2D" w:rsidRDefault="00272E38" w:rsidP="00272E38">
      <w:pPr>
        <w:pStyle w:val="21"/>
      </w:pPr>
      <w:bookmarkStart w:id="94" w:name="_Toc107037956"/>
      <w:bookmarkStart w:id="95" w:name="_Toc182196487"/>
      <w:bookmarkStart w:id="96" w:name="_Toc444863241"/>
      <w:bookmarkStart w:id="97" w:name="_Toc487026029"/>
      <w:bookmarkStart w:id="98" w:name="_Toc487028662"/>
      <w:bookmarkStart w:id="99" w:name="_Toc63333435"/>
      <w:r w:rsidRPr="00203C2D">
        <w:t>Дополнительные настройки Подсистемы</w:t>
      </w:r>
      <w:bookmarkEnd w:id="94"/>
      <w:bookmarkEnd w:id="95"/>
      <w:bookmarkEnd w:id="96"/>
      <w:bookmarkEnd w:id="97"/>
      <w:bookmarkEnd w:id="98"/>
      <w:bookmarkEnd w:id="99"/>
    </w:p>
    <w:p w14:paraId="62F72EF1" w14:textId="77777777" w:rsidR="00272E38" w:rsidRPr="00203C2D" w:rsidRDefault="00272E38" w:rsidP="000C4FE7">
      <w:pPr>
        <w:pStyle w:val="GOSTNormal"/>
      </w:pPr>
      <w:r w:rsidRPr="00203C2D">
        <w:t>На АРМ пользователя установлен JINN-</w:t>
      </w:r>
      <w:r w:rsidRPr="00203C2D">
        <w:rPr>
          <w:lang w:val="en-US"/>
        </w:rPr>
        <w:t>Client</w:t>
      </w:r>
      <w:r w:rsidR="00F26208" w:rsidRPr="00203C2D">
        <w:t xml:space="preserve"> </w:t>
      </w:r>
      <w:r w:rsidRPr="00203C2D">
        <w:t>и сертификат выданный для подключения к ЛК</w:t>
      </w:r>
      <w:r w:rsidR="001C3A31" w:rsidRPr="00203C2D">
        <w:t>.</w:t>
      </w:r>
    </w:p>
    <w:p w14:paraId="3FD0C571" w14:textId="77777777" w:rsidR="000C4FE7" w:rsidRPr="00203C2D" w:rsidRDefault="000C4FE7" w:rsidP="000C4FE7">
      <w:pPr>
        <w:pStyle w:val="21"/>
      </w:pPr>
      <w:bookmarkStart w:id="100" w:name="_Toc63333436"/>
      <w:r w:rsidRPr="00203C2D">
        <w:t>Описание интерфейса, управляющих элементов и сообщений компонента санкционирования ПУР ЭБ</w:t>
      </w:r>
      <w:bookmarkEnd w:id="100"/>
    </w:p>
    <w:p w14:paraId="47335D7C" w14:textId="77777777" w:rsidR="000C4FE7" w:rsidRPr="00203C2D" w:rsidRDefault="000C4FE7" w:rsidP="000C4FE7">
      <w:pPr>
        <w:pStyle w:val="GOSTNormal"/>
      </w:pPr>
      <w:r w:rsidRPr="00203C2D">
        <w:t xml:space="preserve">Для работы с Подсистемой «Управление расходами» пользователю необходимо войти в «Личный кабинет пользователя» в интернет-браузере </w:t>
      </w:r>
      <w:r w:rsidRPr="00203C2D">
        <w:rPr>
          <w:lang w:val="en-US"/>
        </w:rPr>
        <w:t>Mozilla</w:t>
      </w:r>
      <w:r w:rsidRPr="00203C2D">
        <w:t xml:space="preserve"> </w:t>
      </w:r>
      <w:r w:rsidRPr="00203C2D">
        <w:rPr>
          <w:lang w:val="en-US"/>
        </w:rPr>
        <w:t>Firefox</w:t>
      </w:r>
      <w:r w:rsidRPr="00203C2D">
        <w:t xml:space="preserve"> версии 32.0 или выше.</w:t>
      </w:r>
    </w:p>
    <w:p w14:paraId="18964B4C" w14:textId="77777777" w:rsidR="000C4FE7" w:rsidRPr="00203C2D" w:rsidRDefault="000C4FE7" w:rsidP="000C4FE7">
      <w:pPr>
        <w:pStyle w:val="GOSTNormal"/>
      </w:pPr>
      <w:r w:rsidRPr="00203C2D">
        <w:t>Для просмотра перечня доступных документов пользователю необходимо нажать пункт «Меню» и справа на панели выбрать вкладку «Управление расходами», после чего на интерфейсе отобразится перечень доступных документов в подсистеме «Управление расходами» (</w:t>
      </w:r>
      <w:r w:rsidR="00EC0B2F" w:rsidRPr="00203C2D">
        <w:t>рис. </w:t>
      </w:r>
      <w:r w:rsidR="00B40A5E" w:rsidRPr="00203C2D">
        <w:fldChar w:fldCharType="begin"/>
      </w:r>
      <w:r w:rsidR="00B40A5E" w:rsidRPr="00203C2D">
        <w:instrText xml:space="preserve"> REF _Ref421803737 \h  \* MERGEFORMAT </w:instrText>
      </w:r>
      <w:r w:rsidR="00B40A5E" w:rsidRPr="00203C2D">
        <w:fldChar w:fldCharType="separate"/>
      </w:r>
      <w:r w:rsidR="00AB10A7" w:rsidRPr="00203C2D">
        <w:t>3</w:t>
      </w:r>
      <w:r w:rsidR="00B40A5E" w:rsidRPr="00203C2D">
        <w:fldChar w:fldCharType="end"/>
      </w:r>
      <w:r w:rsidRPr="00203C2D">
        <w:t>).</w:t>
      </w:r>
    </w:p>
    <w:p w14:paraId="58D34FA4" w14:textId="77777777" w:rsidR="000C4FE7" w:rsidRPr="00203C2D" w:rsidRDefault="000C4FE7" w:rsidP="000C4FE7">
      <w:pPr>
        <w:pStyle w:val="GOSTNormal"/>
      </w:pPr>
      <w:r w:rsidRPr="00203C2D">
        <w:t>Активировать нужный рабочий интерфейс можно, выбрав соответствующий пункт меню (например, списковая форма «Все документы» и щелкнув по нему левой кнопкой мыши).</w:t>
      </w:r>
    </w:p>
    <w:p w14:paraId="3DA326C9" w14:textId="77777777" w:rsidR="000C4FE7" w:rsidRPr="00203C2D" w:rsidRDefault="000C4FE7" w:rsidP="000C4FE7">
      <w:pPr>
        <w:pStyle w:val="31"/>
      </w:pPr>
      <w:bookmarkStart w:id="101" w:name="_Toc487026032"/>
      <w:bookmarkStart w:id="102" w:name="_Toc487028665"/>
      <w:bookmarkStart w:id="103" w:name="_Ref38552257"/>
      <w:bookmarkStart w:id="104" w:name="_Toc63333437"/>
      <w:r w:rsidRPr="00203C2D">
        <w:t>Навигация</w:t>
      </w:r>
      <w:bookmarkEnd w:id="101"/>
      <w:bookmarkEnd w:id="102"/>
      <w:bookmarkEnd w:id="103"/>
      <w:bookmarkEnd w:id="104"/>
    </w:p>
    <w:p w14:paraId="3713CF8D" w14:textId="77777777" w:rsidR="0096416B" w:rsidRPr="00203C2D" w:rsidRDefault="0096416B" w:rsidP="000C4FE7">
      <w:pPr>
        <w:pStyle w:val="GOSTNormal"/>
      </w:pPr>
      <w:r w:rsidRPr="00203C2D">
        <w:t>Раздел «Меню» (далее – Меню) служит для выбора вида деятельности. В Меню представлен список всех соответствующих подсистем. При выборе в Меню какой-либо подсистемы в рабочей области, на вкладке «Формуляры» отображается в виде дерева навигации перечень доступных типов документов (рис. </w:t>
      </w:r>
      <w:r w:rsidRPr="00203C2D">
        <w:fldChar w:fldCharType="begin"/>
      </w:r>
      <w:r w:rsidRPr="00203C2D">
        <w:instrText xml:space="preserve"> REF _Ref421803737 \h  \* MERGEFORMAT </w:instrText>
      </w:r>
      <w:r w:rsidRPr="00203C2D">
        <w:fldChar w:fldCharType="separate"/>
      </w:r>
      <w:r w:rsidR="00AB10A7" w:rsidRPr="00203C2D">
        <w:t>3</w:t>
      </w:r>
      <w:r w:rsidRPr="00203C2D">
        <w:fldChar w:fldCharType="end"/>
      </w:r>
      <w:r w:rsidRPr="00203C2D">
        <w:t>).</w:t>
      </w:r>
    </w:p>
    <w:p w14:paraId="0E0E2898" w14:textId="51D90EA1" w:rsidR="000C4FE7" w:rsidRPr="00203C2D" w:rsidRDefault="00315B73" w:rsidP="000C4FE7">
      <w:pPr>
        <w:pStyle w:val="GOSTFigure"/>
      </w:pPr>
      <w:r w:rsidRPr="00203C2D">
        <w:rPr>
          <w:noProof/>
        </w:rPr>
        <w:drawing>
          <wp:inline distT="0" distB="0" distL="0" distR="0" wp14:anchorId="0F1313A1" wp14:editId="30AB42BB">
            <wp:extent cx="6299835" cy="4363720"/>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6299835" cy="4363720"/>
                    </a:xfrm>
                    <a:prstGeom prst="rect">
                      <a:avLst/>
                    </a:prstGeom>
                  </pic:spPr>
                </pic:pic>
              </a:graphicData>
            </a:graphic>
          </wp:inline>
        </w:drawing>
      </w:r>
    </w:p>
    <w:bookmarkStart w:id="105" w:name="_Ref421803737"/>
    <w:p w14:paraId="503816ED" w14:textId="77777777" w:rsidR="000C4FE7" w:rsidRPr="00203C2D" w:rsidRDefault="00576FFB" w:rsidP="000C4FE7">
      <w:pPr>
        <w:pStyle w:val="GOSTFigName"/>
      </w:pPr>
      <w:r w:rsidRPr="00203C2D">
        <w:fldChar w:fldCharType="begin"/>
      </w:r>
      <w:r w:rsidR="000C4FE7" w:rsidRPr="00203C2D">
        <w:instrText xml:space="preserve"> SEQ Рисунок \* ARABIC </w:instrText>
      </w:r>
      <w:r w:rsidRPr="00203C2D">
        <w:fldChar w:fldCharType="separate"/>
      </w:r>
      <w:bookmarkStart w:id="106" w:name="_Toc63333497"/>
      <w:r w:rsidR="00B21DC7" w:rsidRPr="00203C2D">
        <w:rPr>
          <w:noProof/>
        </w:rPr>
        <w:t>3</w:t>
      </w:r>
      <w:r w:rsidRPr="00203C2D">
        <w:fldChar w:fldCharType="end"/>
      </w:r>
      <w:bookmarkEnd w:id="105"/>
      <w:r w:rsidR="000C4FE7" w:rsidRPr="00203C2D">
        <w:t>. Раздел «Меню». Вкладка «Формуляры»</w:t>
      </w:r>
      <w:bookmarkEnd w:id="106"/>
    </w:p>
    <w:p w14:paraId="12D4556C" w14:textId="77777777" w:rsidR="0096416B" w:rsidRPr="00203C2D" w:rsidRDefault="0096416B" w:rsidP="0096416B">
      <w:pPr>
        <w:pStyle w:val="GOSTNormal"/>
      </w:pPr>
      <w:r w:rsidRPr="00203C2D">
        <w:t>Для перехода к списковой форме документов определенного вида необходимо выполнить следующие действия:</w:t>
      </w:r>
    </w:p>
    <w:p w14:paraId="76DDC31C" w14:textId="77777777" w:rsidR="0096416B" w:rsidRPr="00203C2D" w:rsidRDefault="0096416B" w:rsidP="007706DA">
      <w:pPr>
        <w:pStyle w:val="GOSTListnum"/>
        <w:numPr>
          <w:ilvl w:val="0"/>
          <w:numId w:val="138"/>
        </w:numPr>
      </w:pPr>
      <w:r w:rsidRPr="00203C2D">
        <w:t>На панели «Меню» выбрать вид деятельности («Управление расходами»).</w:t>
      </w:r>
    </w:p>
    <w:p w14:paraId="3492EFD3" w14:textId="0BBDF9EE" w:rsidR="0096416B" w:rsidRPr="00203C2D" w:rsidRDefault="0096416B" w:rsidP="009E5561">
      <w:pPr>
        <w:pStyle w:val="GOSTListnum"/>
      </w:pPr>
      <w:r w:rsidRPr="00203C2D">
        <w:t>Далее на вкладке «Формуляры», перемещаясь по дереву навигации, перейти к искомому виду документов. Например, перейти по пути «Управление расходами – Все сервисы –</w:t>
      </w:r>
      <w:r w:rsidR="00B559D2" w:rsidRPr="00203C2D">
        <w:t xml:space="preserve"> </w:t>
      </w:r>
      <w:r w:rsidR="003A5FDA" w:rsidRPr="00203C2D">
        <w:t>Компонент санкционирования расходов</w:t>
      </w:r>
      <w:r w:rsidR="00B559D2" w:rsidRPr="00203C2D">
        <w:t>: ПБС, ИПБС, АИФ</w:t>
      </w:r>
      <w:r w:rsidR="003A5FDA" w:rsidRPr="00203C2D">
        <w:t xml:space="preserve"> – Операции по кассовым выплатам – Заявка на кассовый расход</w:t>
      </w:r>
      <w:r w:rsidR="00B559D2" w:rsidRPr="00203C2D">
        <w:t xml:space="preserve"> (ф. 0531801) – Все документы</w:t>
      </w:r>
      <w:r w:rsidR="003A5FDA" w:rsidRPr="00203C2D">
        <w:t xml:space="preserve">» </w:t>
      </w:r>
      <w:r w:rsidRPr="00203C2D">
        <w:t xml:space="preserve">(рис. </w:t>
      </w:r>
      <w:r w:rsidRPr="00203C2D">
        <w:fldChar w:fldCharType="begin"/>
      </w:r>
      <w:r w:rsidRPr="00203C2D">
        <w:instrText xml:space="preserve"> REF _Ref515980583 \h </w:instrText>
      </w:r>
      <w:r w:rsidR="003A5FDA" w:rsidRPr="00203C2D">
        <w:instrText xml:space="preserve"> \* MERGEFORMAT </w:instrText>
      </w:r>
      <w:r w:rsidRPr="00203C2D">
        <w:fldChar w:fldCharType="separate"/>
      </w:r>
      <w:r w:rsidR="00AB10A7" w:rsidRPr="00203C2D">
        <w:rPr>
          <w:noProof/>
        </w:rPr>
        <w:t>4</w:t>
      </w:r>
      <w:r w:rsidRPr="00203C2D">
        <w:fldChar w:fldCharType="end"/>
      </w:r>
      <w:r w:rsidRPr="00203C2D">
        <w:t>). Откроется списковая форма всех документов «</w:t>
      </w:r>
      <w:r w:rsidR="003A5FDA" w:rsidRPr="00203C2D">
        <w:t>Заявка на кассовый расход</w:t>
      </w:r>
      <w:r w:rsidRPr="00203C2D">
        <w:t>» (рис.</w:t>
      </w:r>
      <w:r w:rsidR="003A5FDA" w:rsidRPr="00203C2D">
        <w:t xml:space="preserve"> </w:t>
      </w:r>
      <w:r w:rsidR="003A5FDA" w:rsidRPr="00203C2D">
        <w:fldChar w:fldCharType="begin"/>
      </w:r>
      <w:r w:rsidR="003A5FDA" w:rsidRPr="00203C2D">
        <w:instrText xml:space="preserve"> REF _Ref37253130 \h </w:instrText>
      </w:r>
      <w:r w:rsidR="003A5FDA" w:rsidRPr="00203C2D">
        <w:fldChar w:fldCharType="separate"/>
      </w:r>
      <w:r w:rsidR="00AB10A7" w:rsidRPr="00203C2D">
        <w:rPr>
          <w:noProof/>
        </w:rPr>
        <w:t>6</w:t>
      </w:r>
      <w:r w:rsidR="003A5FDA" w:rsidRPr="00203C2D">
        <w:fldChar w:fldCharType="end"/>
      </w:r>
      <w:r w:rsidRPr="00203C2D">
        <w:t>).</w:t>
      </w:r>
    </w:p>
    <w:p w14:paraId="040745CD" w14:textId="7F947920" w:rsidR="003A5FDA" w:rsidRPr="00203C2D" w:rsidRDefault="00315B73" w:rsidP="003A5FDA">
      <w:pPr>
        <w:pStyle w:val="GOSTFigure"/>
      </w:pPr>
      <w:r w:rsidRPr="00203C2D">
        <w:rPr>
          <w:noProof/>
        </w:rPr>
        <w:drawing>
          <wp:inline distT="0" distB="0" distL="0" distR="0" wp14:anchorId="7DF7ACF8" wp14:editId="230E214B">
            <wp:extent cx="6299835" cy="5217795"/>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6299835" cy="5217795"/>
                    </a:xfrm>
                    <a:prstGeom prst="rect">
                      <a:avLst/>
                    </a:prstGeom>
                  </pic:spPr>
                </pic:pic>
              </a:graphicData>
            </a:graphic>
          </wp:inline>
        </w:drawing>
      </w:r>
    </w:p>
    <w:p w14:paraId="260D7C47" w14:textId="77777777" w:rsidR="0096416B" w:rsidRPr="00203C2D" w:rsidRDefault="003A5FDA" w:rsidP="003A5FDA">
      <w:pPr>
        <w:pStyle w:val="GOSTFigName"/>
      </w:pPr>
      <w:r w:rsidRPr="00203C2D">
        <w:rPr>
          <w:noProof/>
        </w:rPr>
        <w:fldChar w:fldCharType="begin"/>
      </w:r>
      <w:r w:rsidRPr="00203C2D">
        <w:rPr>
          <w:noProof/>
        </w:rPr>
        <w:instrText xml:space="preserve"> SEQ Рисунок \* ARABIC </w:instrText>
      </w:r>
      <w:r w:rsidRPr="00203C2D">
        <w:rPr>
          <w:noProof/>
        </w:rPr>
        <w:fldChar w:fldCharType="separate"/>
      </w:r>
      <w:bookmarkStart w:id="107" w:name="_Ref515980583"/>
      <w:bookmarkStart w:id="108" w:name="_Toc532895794"/>
      <w:bookmarkStart w:id="109" w:name="_Toc37689846"/>
      <w:bookmarkStart w:id="110" w:name="_Toc63333498"/>
      <w:r w:rsidR="00B21DC7" w:rsidRPr="00203C2D">
        <w:rPr>
          <w:noProof/>
        </w:rPr>
        <w:t>4</w:t>
      </w:r>
      <w:bookmarkEnd w:id="107"/>
      <w:r w:rsidRPr="00203C2D">
        <w:rPr>
          <w:noProof/>
        </w:rPr>
        <w:fldChar w:fldCharType="end"/>
      </w:r>
      <w:r w:rsidRPr="00203C2D">
        <w:t>. Переход к списковой форме документов</w:t>
      </w:r>
      <w:bookmarkEnd w:id="108"/>
      <w:bookmarkEnd w:id="109"/>
      <w:bookmarkEnd w:id="110"/>
    </w:p>
    <w:p w14:paraId="6E65691C" w14:textId="77777777" w:rsidR="0096416B" w:rsidRPr="00203C2D" w:rsidRDefault="003A5FDA" w:rsidP="0096416B">
      <w:pPr>
        <w:pStyle w:val="GOSTNormalWithout"/>
      </w:pPr>
      <w:r w:rsidRPr="00203C2D">
        <w:t xml:space="preserve">На вкладке «Рабочие места» представлен аналитический инструмент, предназначенный для формирования сводных отчетов по заданным параметрам (рис. </w:t>
      </w:r>
      <w:r w:rsidRPr="00203C2D">
        <w:fldChar w:fldCharType="begin"/>
      </w:r>
      <w:r w:rsidRPr="00203C2D">
        <w:instrText xml:space="preserve"> REF _Ref11182679 \h </w:instrText>
      </w:r>
      <w:r w:rsidRPr="00203C2D">
        <w:fldChar w:fldCharType="separate"/>
      </w:r>
      <w:r w:rsidR="00AB10A7" w:rsidRPr="00203C2D">
        <w:rPr>
          <w:noProof/>
        </w:rPr>
        <w:t>5</w:t>
      </w:r>
      <w:r w:rsidRPr="00203C2D">
        <w:fldChar w:fldCharType="end"/>
      </w:r>
      <w:r w:rsidRPr="00203C2D">
        <w:t>).</w:t>
      </w:r>
    </w:p>
    <w:p w14:paraId="437E55A7" w14:textId="77777777" w:rsidR="000C4FE7" w:rsidRPr="00203C2D" w:rsidRDefault="003A5FDA" w:rsidP="003A5FDA">
      <w:pPr>
        <w:pStyle w:val="GOSTFigure"/>
      </w:pPr>
      <w:r w:rsidRPr="00203C2D">
        <w:rPr>
          <w:noProof/>
        </w:rPr>
        <w:drawing>
          <wp:inline distT="0" distB="0" distL="0" distR="0" wp14:anchorId="77C4A238" wp14:editId="4D902F2F">
            <wp:extent cx="5676190" cy="4942857"/>
            <wp:effectExtent l="0" t="0" r="0" b="0"/>
            <wp:docPr id="698" name="Рисунок 6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Snap3.png"/>
                    <pic:cNvPicPr/>
                  </pic:nvPicPr>
                  <pic:blipFill>
                    <a:blip r:embed="rId16">
                      <a:extLst>
                        <a:ext uri="{28A0092B-C50C-407E-A947-70E740481C1C}">
                          <a14:useLocalDpi xmlns:a14="http://schemas.microsoft.com/office/drawing/2010/main" val="0"/>
                        </a:ext>
                      </a:extLst>
                    </a:blip>
                    <a:stretch>
                      <a:fillRect/>
                    </a:stretch>
                  </pic:blipFill>
                  <pic:spPr>
                    <a:xfrm>
                      <a:off x="0" y="0"/>
                      <a:ext cx="5676190" cy="4942857"/>
                    </a:xfrm>
                    <a:prstGeom prst="rect">
                      <a:avLst/>
                    </a:prstGeom>
                  </pic:spPr>
                </pic:pic>
              </a:graphicData>
            </a:graphic>
          </wp:inline>
        </w:drawing>
      </w:r>
    </w:p>
    <w:p w14:paraId="60A8B285" w14:textId="77777777" w:rsidR="003A5FDA" w:rsidRPr="00203C2D" w:rsidRDefault="003A5FDA" w:rsidP="003A5FDA">
      <w:pPr>
        <w:pStyle w:val="GOSTFigName"/>
      </w:pPr>
      <w:r w:rsidRPr="00203C2D">
        <w:rPr>
          <w:noProof/>
        </w:rPr>
        <w:fldChar w:fldCharType="begin"/>
      </w:r>
      <w:r w:rsidRPr="00203C2D">
        <w:rPr>
          <w:noProof/>
        </w:rPr>
        <w:instrText xml:space="preserve"> SEQ Рисунок \* ARABIC </w:instrText>
      </w:r>
      <w:r w:rsidRPr="00203C2D">
        <w:rPr>
          <w:noProof/>
        </w:rPr>
        <w:fldChar w:fldCharType="separate"/>
      </w:r>
      <w:bookmarkStart w:id="111" w:name="_Ref11182679"/>
      <w:bookmarkStart w:id="112" w:name="_Toc37689847"/>
      <w:bookmarkStart w:id="113" w:name="_Toc63333499"/>
      <w:r w:rsidR="00B21DC7" w:rsidRPr="00203C2D">
        <w:rPr>
          <w:noProof/>
        </w:rPr>
        <w:t>5</w:t>
      </w:r>
      <w:bookmarkEnd w:id="111"/>
      <w:r w:rsidRPr="00203C2D">
        <w:rPr>
          <w:noProof/>
        </w:rPr>
        <w:fldChar w:fldCharType="end"/>
      </w:r>
      <w:r w:rsidRPr="00203C2D">
        <w:t>. Переход к аналитическому инструменту для формирования отчетов</w:t>
      </w:r>
      <w:bookmarkEnd w:id="112"/>
      <w:bookmarkEnd w:id="113"/>
    </w:p>
    <w:p w14:paraId="42D583C4" w14:textId="77777777" w:rsidR="000C4FE7" w:rsidRPr="00203C2D" w:rsidRDefault="000C4FE7" w:rsidP="000C4FE7">
      <w:pPr>
        <w:pStyle w:val="31"/>
      </w:pPr>
      <w:bookmarkStart w:id="114" w:name="__RefHeading___Toc428787540"/>
      <w:bookmarkStart w:id="115" w:name="_Ref421804243"/>
      <w:bookmarkStart w:id="116" w:name="_Toc487026033"/>
      <w:bookmarkStart w:id="117" w:name="_Toc487028666"/>
      <w:bookmarkStart w:id="118" w:name="_Toc63333438"/>
      <w:bookmarkEnd w:id="114"/>
      <w:r w:rsidRPr="00203C2D">
        <w:t>Списковая форма</w:t>
      </w:r>
      <w:bookmarkEnd w:id="115"/>
      <w:bookmarkEnd w:id="116"/>
      <w:bookmarkEnd w:id="117"/>
      <w:bookmarkEnd w:id="118"/>
    </w:p>
    <w:p w14:paraId="142CBBD1" w14:textId="77777777" w:rsidR="00D709D2" w:rsidRPr="00203C2D" w:rsidRDefault="00D709D2" w:rsidP="00D709D2">
      <w:pPr>
        <w:pStyle w:val="GOSTNormal"/>
      </w:pPr>
      <w:r w:rsidRPr="00203C2D">
        <w:t>Списковая форма содержит перечень экземпляров документов данного типа, доступных пользователю (рис. </w:t>
      </w:r>
      <w:r w:rsidRPr="00203C2D">
        <w:fldChar w:fldCharType="begin"/>
      </w:r>
      <w:r w:rsidRPr="00203C2D">
        <w:instrText xml:space="preserve"> REF _Ref37253130 \h </w:instrText>
      </w:r>
      <w:r w:rsidRPr="00203C2D">
        <w:fldChar w:fldCharType="separate"/>
      </w:r>
      <w:r w:rsidR="00AB10A7" w:rsidRPr="00203C2D">
        <w:rPr>
          <w:noProof/>
        </w:rPr>
        <w:t>6</w:t>
      </w:r>
      <w:r w:rsidRPr="00203C2D">
        <w:fldChar w:fldCharType="end"/>
      </w:r>
      <w:r w:rsidRPr="00203C2D">
        <w:t>). Набор полей списковой формы зависит от атрибутов формируемых документов и может быть различным, в зависимости от выбранного справочника или документа.</w:t>
      </w:r>
    </w:p>
    <w:p w14:paraId="132DEA97" w14:textId="793A0D08" w:rsidR="00D709D2" w:rsidRPr="00203C2D" w:rsidRDefault="00315B73" w:rsidP="00D709D2">
      <w:pPr>
        <w:pStyle w:val="GOSTFigure"/>
      </w:pPr>
      <w:r w:rsidRPr="00203C2D">
        <w:rPr>
          <w:noProof/>
        </w:rPr>
        <w:drawing>
          <wp:inline distT="0" distB="0" distL="0" distR="0" wp14:anchorId="4312D974" wp14:editId="456D7B15">
            <wp:extent cx="6299835" cy="2792095"/>
            <wp:effectExtent l="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6299835" cy="2792095"/>
                    </a:xfrm>
                    <a:prstGeom prst="rect">
                      <a:avLst/>
                    </a:prstGeom>
                  </pic:spPr>
                </pic:pic>
              </a:graphicData>
            </a:graphic>
          </wp:inline>
        </w:drawing>
      </w:r>
    </w:p>
    <w:p w14:paraId="638D5608" w14:textId="77777777" w:rsidR="00D709D2" w:rsidRPr="00203C2D" w:rsidRDefault="004E2FD4" w:rsidP="00D709D2">
      <w:pPr>
        <w:pStyle w:val="GOSTFigName"/>
      </w:pPr>
      <w:r w:rsidRPr="00203C2D">
        <w:rPr>
          <w:noProof/>
        </w:rPr>
        <w:fldChar w:fldCharType="begin"/>
      </w:r>
      <w:r w:rsidRPr="00203C2D">
        <w:rPr>
          <w:noProof/>
        </w:rPr>
        <w:instrText xml:space="preserve"> SEQ Рисунок \* ARABIC </w:instrText>
      </w:r>
      <w:r w:rsidRPr="00203C2D">
        <w:rPr>
          <w:noProof/>
        </w:rPr>
        <w:fldChar w:fldCharType="separate"/>
      </w:r>
      <w:bookmarkStart w:id="119" w:name="_Ref37253130"/>
      <w:bookmarkStart w:id="120" w:name="_Toc37253033"/>
      <w:bookmarkStart w:id="121" w:name="_Toc63333500"/>
      <w:r w:rsidR="00B21DC7" w:rsidRPr="00203C2D">
        <w:rPr>
          <w:noProof/>
        </w:rPr>
        <w:t>6</w:t>
      </w:r>
      <w:bookmarkEnd w:id="119"/>
      <w:r w:rsidRPr="00203C2D">
        <w:rPr>
          <w:noProof/>
        </w:rPr>
        <w:fldChar w:fldCharType="end"/>
      </w:r>
      <w:r w:rsidR="00D709D2" w:rsidRPr="00203C2D">
        <w:t>. Списковая форма документов «Заявка на кассовый расход»</w:t>
      </w:r>
      <w:bookmarkEnd w:id="120"/>
      <w:bookmarkEnd w:id="121"/>
    </w:p>
    <w:p w14:paraId="402A4D12" w14:textId="77777777" w:rsidR="00D709D2" w:rsidRPr="00203C2D" w:rsidRDefault="00D709D2" w:rsidP="00D709D2">
      <w:pPr>
        <w:pStyle w:val="GOSTNormal"/>
      </w:pPr>
      <w:r w:rsidRPr="00203C2D">
        <w:t>Набор отображаемых столбцов в табличной части можно изменить, используя инструмент настройки списка. Для этого нужно нажать правой кнопкой мыши на шапке таблицы списковой формы и в открывшемся списке выбрать опцию «Выбор колонок» (рис. </w:t>
      </w:r>
      <w:r w:rsidRPr="00203C2D">
        <w:fldChar w:fldCharType="begin"/>
      </w:r>
      <w:r w:rsidRPr="00203C2D">
        <w:instrText xml:space="preserve"> REF _Ref36546508 \h </w:instrText>
      </w:r>
      <w:r w:rsidRPr="00203C2D">
        <w:fldChar w:fldCharType="separate"/>
      </w:r>
      <w:r w:rsidR="00AB10A7" w:rsidRPr="00203C2D">
        <w:rPr>
          <w:noProof/>
        </w:rPr>
        <w:t>7</w:t>
      </w:r>
      <w:r w:rsidRPr="00203C2D">
        <w:fldChar w:fldCharType="end"/>
      </w:r>
      <w:r w:rsidRPr="00203C2D">
        <w:t xml:space="preserve">). </w:t>
      </w:r>
    </w:p>
    <w:p w14:paraId="31DB6F0D" w14:textId="77777777" w:rsidR="00D709D2" w:rsidRPr="00203C2D" w:rsidRDefault="00D709D2" w:rsidP="00D709D2">
      <w:pPr>
        <w:pStyle w:val="GOSTFigure"/>
      </w:pPr>
      <w:r w:rsidRPr="00203C2D">
        <w:rPr>
          <w:noProof/>
        </w:rPr>
        <w:drawing>
          <wp:inline distT="0" distB="0" distL="0" distR="0" wp14:anchorId="60B06E8C" wp14:editId="6B8DDCC1">
            <wp:extent cx="1561905" cy="780952"/>
            <wp:effectExtent l="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3" name="Snap7.png"/>
                    <pic:cNvPicPr/>
                  </pic:nvPicPr>
                  <pic:blipFill>
                    <a:blip r:embed="rId18">
                      <a:extLst>
                        <a:ext uri="{28A0092B-C50C-407E-A947-70E740481C1C}">
                          <a14:useLocalDpi xmlns:a14="http://schemas.microsoft.com/office/drawing/2010/main" val="0"/>
                        </a:ext>
                      </a:extLst>
                    </a:blip>
                    <a:stretch>
                      <a:fillRect/>
                    </a:stretch>
                  </pic:blipFill>
                  <pic:spPr>
                    <a:xfrm>
                      <a:off x="0" y="0"/>
                      <a:ext cx="1561905" cy="780952"/>
                    </a:xfrm>
                    <a:prstGeom prst="rect">
                      <a:avLst/>
                    </a:prstGeom>
                  </pic:spPr>
                </pic:pic>
              </a:graphicData>
            </a:graphic>
          </wp:inline>
        </w:drawing>
      </w:r>
    </w:p>
    <w:p w14:paraId="4A401273" w14:textId="77777777" w:rsidR="00D709D2" w:rsidRPr="00203C2D" w:rsidRDefault="004E2FD4" w:rsidP="00D709D2">
      <w:pPr>
        <w:pStyle w:val="GOSTFigName"/>
      </w:pPr>
      <w:r w:rsidRPr="00203C2D">
        <w:rPr>
          <w:noProof/>
        </w:rPr>
        <w:fldChar w:fldCharType="begin"/>
      </w:r>
      <w:r w:rsidRPr="00203C2D">
        <w:rPr>
          <w:noProof/>
        </w:rPr>
        <w:instrText xml:space="preserve"> SEQ Рисунок \* ARABIC </w:instrText>
      </w:r>
      <w:r w:rsidRPr="00203C2D">
        <w:rPr>
          <w:noProof/>
        </w:rPr>
        <w:fldChar w:fldCharType="separate"/>
      </w:r>
      <w:bookmarkStart w:id="122" w:name="_Ref36546508"/>
      <w:bookmarkStart w:id="123" w:name="_Toc37166336"/>
      <w:bookmarkStart w:id="124" w:name="_Toc37166883"/>
      <w:bookmarkStart w:id="125" w:name="_Toc37237359"/>
      <w:bookmarkStart w:id="126" w:name="_Toc37253034"/>
      <w:bookmarkStart w:id="127" w:name="_Toc63333501"/>
      <w:r w:rsidR="00B21DC7" w:rsidRPr="00203C2D">
        <w:rPr>
          <w:noProof/>
        </w:rPr>
        <w:t>7</w:t>
      </w:r>
      <w:bookmarkEnd w:id="122"/>
      <w:r w:rsidRPr="00203C2D">
        <w:rPr>
          <w:noProof/>
        </w:rPr>
        <w:fldChar w:fldCharType="end"/>
      </w:r>
      <w:r w:rsidR="00D709D2" w:rsidRPr="00203C2D">
        <w:t>. Меню действий с колонками</w:t>
      </w:r>
      <w:bookmarkEnd w:id="123"/>
      <w:bookmarkEnd w:id="124"/>
      <w:bookmarkEnd w:id="125"/>
      <w:bookmarkEnd w:id="126"/>
      <w:bookmarkEnd w:id="127"/>
    </w:p>
    <w:p w14:paraId="17109F9F" w14:textId="77777777" w:rsidR="00D709D2" w:rsidRPr="00203C2D" w:rsidRDefault="00D709D2" w:rsidP="00D709D2">
      <w:pPr>
        <w:pStyle w:val="GOSTNormal"/>
      </w:pPr>
      <w:r w:rsidRPr="00203C2D">
        <w:t xml:space="preserve">Появится окно с перечнем колонок: те реквизиты, рядом с которыми стоит галочка, отображаются в списковой форме. На рисунке </w:t>
      </w:r>
      <w:r w:rsidRPr="00203C2D">
        <w:fldChar w:fldCharType="begin"/>
      </w:r>
      <w:r w:rsidRPr="00203C2D">
        <w:instrText xml:space="preserve"> REF _Ref495962218 \h </w:instrText>
      </w:r>
      <w:r w:rsidRPr="00203C2D">
        <w:fldChar w:fldCharType="separate"/>
      </w:r>
      <w:r w:rsidR="00AB10A7" w:rsidRPr="00203C2D">
        <w:rPr>
          <w:noProof/>
        </w:rPr>
        <w:t>8</w:t>
      </w:r>
      <w:r w:rsidRPr="00203C2D">
        <w:fldChar w:fldCharType="end"/>
      </w:r>
      <w:r w:rsidRPr="00203C2D">
        <w:t xml:space="preserve"> приведен пример выбора колонок для списковой формы всех документов «Заявка на кассовый расход».</w:t>
      </w:r>
    </w:p>
    <w:p w14:paraId="73C84211" w14:textId="77777777" w:rsidR="00D709D2" w:rsidRPr="00203C2D" w:rsidRDefault="00D709D2" w:rsidP="00D709D2">
      <w:pPr>
        <w:pStyle w:val="GOSTFigure"/>
      </w:pPr>
      <w:r w:rsidRPr="00203C2D">
        <w:rPr>
          <w:noProof/>
        </w:rPr>
        <w:drawing>
          <wp:inline distT="0" distB="0" distL="0" distR="0" wp14:anchorId="3C5AC788" wp14:editId="01A58A25">
            <wp:extent cx="2190466" cy="3912575"/>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2208042" cy="3943969"/>
                    </a:xfrm>
                    <a:prstGeom prst="rect">
                      <a:avLst/>
                    </a:prstGeom>
                  </pic:spPr>
                </pic:pic>
              </a:graphicData>
            </a:graphic>
          </wp:inline>
        </w:drawing>
      </w:r>
    </w:p>
    <w:bookmarkStart w:id="128" w:name="_Ref421804209"/>
    <w:p w14:paraId="649B85ED" w14:textId="77777777" w:rsidR="00D709D2" w:rsidRPr="00203C2D" w:rsidRDefault="00D709D2" w:rsidP="00D709D2">
      <w:pPr>
        <w:pStyle w:val="GOSTFigName"/>
      </w:pPr>
      <w:r w:rsidRPr="00203C2D">
        <w:fldChar w:fldCharType="begin"/>
      </w:r>
      <w:r w:rsidRPr="00203C2D">
        <w:instrText xml:space="preserve"> SEQ Рисунок \* ARABIC </w:instrText>
      </w:r>
      <w:r w:rsidRPr="00203C2D">
        <w:fldChar w:fldCharType="separate"/>
      </w:r>
      <w:bookmarkStart w:id="129" w:name="_Ref495962218"/>
      <w:bookmarkStart w:id="130" w:name="_Toc37253035"/>
      <w:bookmarkStart w:id="131" w:name="_Toc63333502"/>
      <w:r w:rsidR="00B21DC7" w:rsidRPr="00203C2D">
        <w:rPr>
          <w:noProof/>
        </w:rPr>
        <w:t>8</w:t>
      </w:r>
      <w:bookmarkEnd w:id="129"/>
      <w:r w:rsidRPr="00203C2D">
        <w:fldChar w:fldCharType="end"/>
      </w:r>
      <w:bookmarkEnd w:id="128"/>
      <w:r w:rsidRPr="00203C2D">
        <w:t>. Списковая форма документов «Заявка на кассовый расход»</w:t>
      </w:r>
      <w:bookmarkEnd w:id="130"/>
      <w:bookmarkEnd w:id="131"/>
    </w:p>
    <w:p w14:paraId="3D6DC9C3" w14:textId="77777777" w:rsidR="000C4FE7" w:rsidRPr="00203C2D" w:rsidRDefault="000C4FE7" w:rsidP="000C4FE7">
      <w:pPr>
        <w:pStyle w:val="31"/>
      </w:pPr>
      <w:bookmarkStart w:id="132" w:name="_Toc495961695"/>
      <w:bookmarkStart w:id="133" w:name="_Toc495961696"/>
      <w:bookmarkStart w:id="134" w:name="_Toc495961697"/>
      <w:bookmarkStart w:id="135" w:name="_Toc495961698"/>
      <w:bookmarkStart w:id="136" w:name="_Toc495961699"/>
      <w:bookmarkStart w:id="137" w:name="_Toc495961700"/>
      <w:bookmarkStart w:id="138" w:name="_Toc495961701"/>
      <w:bookmarkStart w:id="139" w:name="_Toc495961702"/>
      <w:bookmarkStart w:id="140" w:name="_Toc495961703"/>
      <w:bookmarkStart w:id="141" w:name="_Toc495961704"/>
      <w:bookmarkStart w:id="142" w:name="_Toc495961705"/>
      <w:bookmarkStart w:id="143" w:name="_Toc495961706"/>
      <w:bookmarkStart w:id="144" w:name="_Toc495961707"/>
      <w:bookmarkStart w:id="145" w:name="_Toc495961708"/>
      <w:bookmarkStart w:id="146" w:name="_Toc495961709"/>
      <w:bookmarkStart w:id="147" w:name="_Toc495961710"/>
      <w:bookmarkStart w:id="148" w:name="_Toc495961711"/>
      <w:bookmarkStart w:id="149" w:name="_Toc495961712"/>
      <w:bookmarkStart w:id="150" w:name="_Toc495961713"/>
      <w:bookmarkStart w:id="151" w:name="__RefHeading___Toc428787541"/>
      <w:bookmarkStart w:id="152" w:name="_Toc452115240"/>
      <w:bookmarkStart w:id="153" w:name="_Toc487026034"/>
      <w:bookmarkStart w:id="154" w:name="_Toc487028667"/>
      <w:bookmarkStart w:id="155" w:name="_Toc63333439"/>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r w:rsidRPr="00203C2D">
        <w:t>Фильтр-папки</w:t>
      </w:r>
      <w:bookmarkEnd w:id="152"/>
      <w:bookmarkEnd w:id="153"/>
      <w:bookmarkEnd w:id="154"/>
      <w:bookmarkEnd w:id="155"/>
      <w:r w:rsidRPr="00203C2D">
        <w:tab/>
      </w:r>
    </w:p>
    <w:p w14:paraId="37E21090" w14:textId="77777777" w:rsidR="000C4FE7" w:rsidRPr="00203C2D" w:rsidRDefault="000C4FE7" w:rsidP="000C4FE7">
      <w:pPr>
        <w:pStyle w:val="GOSTNormal"/>
      </w:pPr>
      <w:r w:rsidRPr="00203C2D">
        <w:t>Для более оперативной работы в дереве навигации вкладки «Формуляры» реализованы «Фильтр-папки», которые позволяют фильтровать документы по различным условиям.</w:t>
      </w:r>
    </w:p>
    <w:p w14:paraId="76A22C2A" w14:textId="77777777" w:rsidR="000C4FE7" w:rsidRPr="00203C2D" w:rsidRDefault="000C4FE7" w:rsidP="000C4FE7">
      <w:pPr>
        <w:pStyle w:val="GOSTNormal"/>
      </w:pPr>
      <w:r w:rsidRPr="00203C2D">
        <w:t>Доступность фильтр-папок зависит от уровня доступа пользователя.</w:t>
      </w:r>
    </w:p>
    <w:p w14:paraId="46854EE1" w14:textId="77777777" w:rsidR="000C4FE7" w:rsidRPr="00203C2D" w:rsidRDefault="000C4FE7" w:rsidP="000C4FE7">
      <w:pPr>
        <w:pStyle w:val="31"/>
      </w:pPr>
      <w:bookmarkStart w:id="156" w:name="_Toc487026035"/>
      <w:bookmarkStart w:id="157" w:name="_Toc487028668"/>
      <w:bookmarkStart w:id="158" w:name="_Toc63333440"/>
      <w:r w:rsidRPr="00203C2D">
        <w:t>Панель инструментов</w:t>
      </w:r>
      <w:bookmarkEnd w:id="156"/>
      <w:bookmarkEnd w:id="157"/>
      <w:bookmarkEnd w:id="158"/>
    </w:p>
    <w:p w14:paraId="032FDEE4" w14:textId="77777777" w:rsidR="000C4FE7" w:rsidRPr="00203C2D" w:rsidRDefault="000C4FE7" w:rsidP="000C4FE7">
      <w:pPr>
        <w:pStyle w:val="GOSTNormal"/>
      </w:pPr>
      <w:r w:rsidRPr="00203C2D">
        <w:t xml:space="preserve">На панели инструментов списковой формы находится набор функций (кнопок), вызывающих доступные действия над экземплярами документов, и элементы настройки формы. Описание кнопок панели инструментов представлено </w:t>
      </w:r>
      <w:r w:rsidR="008A04BB" w:rsidRPr="00203C2D">
        <w:t>в таблице </w:t>
      </w:r>
      <w:r w:rsidR="00576FFB" w:rsidRPr="00203C2D">
        <w:fldChar w:fldCharType="begin"/>
      </w:r>
      <w:r w:rsidRPr="00203C2D">
        <w:instrText xml:space="preserve"> REF _Ref421784145 \h </w:instrText>
      </w:r>
      <w:r w:rsidR="00576FFB" w:rsidRPr="00203C2D">
        <w:fldChar w:fldCharType="separate"/>
      </w:r>
      <w:r w:rsidR="00AB10A7" w:rsidRPr="00203C2D">
        <w:rPr>
          <w:noProof/>
        </w:rPr>
        <w:t>3</w:t>
      </w:r>
      <w:r w:rsidR="00576FFB" w:rsidRPr="00203C2D">
        <w:fldChar w:fldCharType="end"/>
      </w:r>
      <w:r w:rsidRPr="00203C2D">
        <w:t>.</w:t>
      </w:r>
    </w:p>
    <w:bookmarkStart w:id="159" w:name="_Ref421784119"/>
    <w:p w14:paraId="5E867970" w14:textId="77777777" w:rsidR="000C4FE7" w:rsidRPr="00203C2D" w:rsidRDefault="00576FFB" w:rsidP="000C4FE7">
      <w:pPr>
        <w:pStyle w:val="GOSTNameTable"/>
      </w:pPr>
      <w:r w:rsidRPr="00203C2D">
        <w:fldChar w:fldCharType="begin"/>
      </w:r>
      <w:r w:rsidR="000C4FE7" w:rsidRPr="00203C2D">
        <w:instrText xml:space="preserve"> SEQ "Таблица" \*Arabic </w:instrText>
      </w:r>
      <w:r w:rsidRPr="00203C2D">
        <w:fldChar w:fldCharType="separate"/>
      </w:r>
      <w:bookmarkStart w:id="160" w:name="_Ref421784145"/>
      <w:bookmarkStart w:id="161" w:name="_Toc63333483"/>
      <w:r w:rsidR="00AB10A7" w:rsidRPr="00203C2D">
        <w:rPr>
          <w:noProof/>
        </w:rPr>
        <w:t>3</w:t>
      </w:r>
      <w:bookmarkEnd w:id="160"/>
      <w:r w:rsidRPr="00203C2D">
        <w:fldChar w:fldCharType="end"/>
      </w:r>
      <w:r w:rsidR="000C4FE7" w:rsidRPr="00203C2D">
        <w:t>. Описание функциональных кнопок</w:t>
      </w:r>
      <w:bookmarkEnd w:id="159"/>
      <w:bookmarkEnd w:id="161"/>
    </w:p>
    <w:tbl>
      <w:tblPr>
        <w:tblStyle w:val="GOSTTable"/>
        <w:tblW w:w="5000" w:type="pct"/>
        <w:tblLook w:val="01E0" w:firstRow="1" w:lastRow="1" w:firstColumn="1" w:lastColumn="1" w:noHBand="0" w:noVBand="0"/>
      </w:tblPr>
      <w:tblGrid>
        <w:gridCol w:w="4184"/>
        <w:gridCol w:w="5793"/>
      </w:tblGrid>
      <w:tr w:rsidR="000C4FE7" w:rsidRPr="00203C2D" w14:paraId="1FADCC06" w14:textId="77777777" w:rsidTr="000C4FE7">
        <w:trPr>
          <w:cnfStyle w:val="100000000000" w:firstRow="1" w:lastRow="0" w:firstColumn="0" w:lastColumn="0" w:oddVBand="0" w:evenVBand="0" w:oddHBand="0" w:evenHBand="0" w:firstRowFirstColumn="0" w:firstRowLastColumn="0" w:lastRowFirstColumn="0" w:lastRowLastColumn="0"/>
        </w:trPr>
        <w:tc>
          <w:tcPr>
            <w:tcW w:w="2097" w:type="pct"/>
          </w:tcPr>
          <w:p w14:paraId="67EDA8C3" w14:textId="77777777" w:rsidR="000C4FE7" w:rsidRPr="00203C2D" w:rsidRDefault="000C4FE7" w:rsidP="000C4FE7">
            <w:pPr>
              <w:pStyle w:val="GOSTTableHead"/>
            </w:pPr>
            <w:r w:rsidRPr="00203C2D">
              <w:t>Вид кнопки на интерфейсе</w:t>
            </w:r>
          </w:p>
        </w:tc>
        <w:tc>
          <w:tcPr>
            <w:tcW w:w="2903" w:type="pct"/>
          </w:tcPr>
          <w:p w14:paraId="237020FA" w14:textId="77777777" w:rsidR="000C4FE7" w:rsidRPr="00203C2D" w:rsidRDefault="000C4FE7" w:rsidP="000C4FE7">
            <w:pPr>
              <w:pStyle w:val="GOSTTableHead"/>
            </w:pPr>
            <w:r w:rsidRPr="00203C2D">
              <w:t>Значение кнопки (действия, функции)</w:t>
            </w:r>
          </w:p>
        </w:tc>
      </w:tr>
      <w:tr w:rsidR="000C4FE7" w:rsidRPr="00203C2D" w14:paraId="531CC3BF" w14:textId="77777777" w:rsidTr="000C4FE7">
        <w:trPr>
          <w:cnfStyle w:val="000000100000" w:firstRow="0" w:lastRow="0" w:firstColumn="0" w:lastColumn="0" w:oddVBand="0" w:evenVBand="0" w:oddHBand="1" w:evenHBand="0" w:firstRowFirstColumn="0" w:firstRowLastColumn="0" w:lastRowFirstColumn="0" w:lastRowLastColumn="0"/>
          <w:trHeight w:val="316"/>
        </w:trPr>
        <w:tc>
          <w:tcPr>
            <w:tcW w:w="2097" w:type="pct"/>
          </w:tcPr>
          <w:p w14:paraId="6978B44E" w14:textId="77777777" w:rsidR="000C4FE7" w:rsidRPr="00203C2D" w:rsidRDefault="000C4FE7" w:rsidP="000C4FE7">
            <w:pPr>
              <w:pStyle w:val="GOSTTablenorm"/>
            </w:pPr>
            <w:r w:rsidRPr="00203C2D">
              <w:rPr>
                <w:noProof/>
              </w:rPr>
              <w:drawing>
                <wp:inline distT="0" distB="0" distL="0" distR="0" wp14:anchorId="46B169D5" wp14:editId="1F35F9A8">
                  <wp:extent cx="274320" cy="304800"/>
                  <wp:effectExtent l="19050" t="0" r="0" b="0"/>
                  <wp:docPr id="29"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20" cstate="print"/>
                          <a:srcRect/>
                          <a:stretch>
                            <a:fillRect/>
                          </a:stretch>
                        </pic:blipFill>
                        <pic:spPr bwMode="auto">
                          <a:xfrm>
                            <a:off x="0" y="0"/>
                            <a:ext cx="274320" cy="304800"/>
                          </a:xfrm>
                          <a:prstGeom prst="rect">
                            <a:avLst/>
                          </a:prstGeom>
                          <a:noFill/>
                          <a:ln w="9525">
                            <a:noFill/>
                            <a:miter lim="800000"/>
                            <a:headEnd/>
                            <a:tailEnd/>
                          </a:ln>
                        </pic:spPr>
                      </pic:pic>
                    </a:graphicData>
                  </a:graphic>
                </wp:inline>
              </w:drawing>
            </w:r>
          </w:p>
        </w:tc>
        <w:tc>
          <w:tcPr>
            <w:tcW w:w="2903" w:type="pct"/>
          </w:tcPr>
          <w:p w14:paraId="56AA0208" w14:textId="77777777" w:rsidR="000C4FE7" w:rsidRPr="00203C2D" w:rsidRDefault="000C4FE7" w:rsidP="000C4FE7">
            <w:pPr>
              <w:pStyle w:val="GOSTTablenorm"/>
            </w:pPr>
            <w:r w:rsidRPr="00203C2D">
              <w:t>Создать новый документ – при нажатии на кнопку открывается окно с активными полями для ввода данных.</w:t>
            </w:r>
          </w:p>
        </w:tc>
      </w:tr>
      <w:tr w:rsidR="000C4FE7" w:rsidRPr="00203C2D" w14:paraId="3082CD39" w14:textId="77777777" w:rsidTr="000C4FE7">
        <w:trPr>
          <w:cnfStyle w:val="000000010000" w:firstRow="0" w:lastRow="0" w:firstColumn="0" w:lastColumn="0" w:oddVBand="0" w:evenVBand="0" w:oddHBand="0" w:evenHBand="1" w:firstRowFirstColumn="0" w:firstRowLastColumn="0" w:lastRowFirstColumn="0" w:lastRowLastColumn="0"/>
        </w:trPr>
        <w:tc>
          <w:tcPr>
            <w:tcW w:w="2097" w:type="pct"/>
          </w:tcPr>
          <w:p w14:paraId="118E643C" w14:textId="77777777" w:rsidR="000C4FE7" w:rsidRPr="00203C2D" w:rsidRDefault="000C4FE7" w:rsidP="000C4FE7">
            <w:pPr>
              <w:pStyle w:val="GOSTTablenorm"/>
            </w:pPr>
            <w:r w:rsidRPr="00203C2D">
              <w:rPr>
                <w:noProof/>
              </w:rPr>
              <w:drawing>
                <wp:inline distT="0" distB="0" distL="0" distR="0" wp14:anchorId="74B768D6" wp14:editId="3B3DCC88">
                  <wp:extent cx="304800" cy="274320"/>
                  <wp:effectExtent l="19050" t="0" r="0" b="0"/>
                  <wp:docPr id="224"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21" cstate="print"/>
                          <a:srcRect/>
                          <a:stretch>
                            <a:fillRect/>
                          </a:stretch>
                        </pic:blipFill>
                        <pic:spPr bwMode="auto">
                          <a:xfrm>
                            <a:off x="0" y="0"/>
                            <a:ext cx="304800" cy="274320"/>
                          </a:xfrm>
                          <a:prstGeom prst="rect">
                            <a:avLst/>
                          </a:prstGeom>
                          <a:noFill/>
                          <a:ln w="9525">
                            <a:noFill/>
                            <a:miter lim="800000"/>
                            <a:headEnd/>
                            <a:tailEnd/>
                          </a:ln>
                        </pic:spPr>
                      </pic:pic>
                    </a:graphicData>
                  </a:graphic>
                </wp:inline>
              </w:drawing>
            </w:r>
          </w:p>
        </w:tc>
        <w:tc>
          <w:tcPr>
            <w:tcW w:w="2903" w:type="pct"/>
          </w:tcPr>
          <w:p w14:paraId="1EA81037" w14:textId="77777777" w:rsidR="000C4FE7" w:rsidRPr="00203C2D" w:rsidRDefault="000C4FE7" w:rsidP="000C4FE7">
            <w:pPr>
              <w:pStyle w:val="GOSTTablenorm"/>
            </w:pPr>
            <w:r w:rsidRPr="00203C2D">
              <w:t>Открыть документ на редактирование – при нажатии на кнопку открывается окно для просмотра введенных данных.</w:t>
            </w:r>
          </w:p>
        </w:tc>
      </w:tr>
      <w:tr w:rsidR="000C4FE7" w:rsidRPr="00203C2D" w14:paraId="651A9AB8" w14:textId="77777777" w:rsidTr="000C4FE7">
        <w:trPr>
          <w:cnfStyle w:val="000000100000" w:firstRow="0" w:lastRow="0" w:firstColumn="0" w:lastColumn="0" w:oddVBand="0" w:evenVBand="0" w:oddHBand="1" w:evenHBand="0" w:firstRowFirstColumn="0" w:firstRowLastColumn="0" w:lastRowFirstColumn="0" w:lastRowLastColumn="0"/>
        </w:trPr>
        <w:tc>
          <w:tcPr>
            <w:tcW w:w="2097" w:type="pct"/>
          </w:tcPr>
          <w:p w14:paraId="2507C2E0" w14:textId="77777777" w:rsidR="000C4FE7" w:rsidRPr="00203C2D" w:rsidRDefault="000C4FE7" w:rsidP="000C4FE7">
            <w:pPr>
              <w:pStyle w:val="GOSTTablenorm"/>
            </w:pPr>
            <w:r w:rsidRPr="00203C2D">
              <w:rPr>
                <w:noProof/>
              </w:rPr>
              <w:drawing>
                <wp:inline distT="0" distB="0" distL="0" distR="0" wp14:anchorId="4CDC61BC" wp14:editId="3D9E4B74">
                  <wp:extent cx="312420" cy="312420"/>
                  <wp:effectExtent l="19050" t="0" r="0" b="0"/>
                  <wp:docPr id="227" name="Рисунок 5" descr="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012"/>
                          <pic:cNvPicPr>
                            <a:picLocks noChangeAspect="1" noChangeArrowheads="1"/>
                          </pic:cNvPicPr>
                        </pic:nvPicPr>
                        <pic:blipFill>
                          <a:blip r:embed="rId22" cstate="print"/>
                          <a:srcRect/>
                          <a:stretch>
                            <a:fillRect/>
                          </a:stretch>
                        </pic:blipFill>
                        <pic:spPr bwMode="auto">
                          <a:xfrm>
                            <a:off x="0" y="0"/>
                            <a:ext cx="312420" cy="312420"/>
                          </a:xfrm>
                          <a:prstGeom prst="rect">
                            <a:avLst/>
                          </a:prstGeom>
                          <a:noFill/>
                          <a:ln w="9525">
                            <a:noFill/>
                            <a:miter lim="800000"/>
                            <a:headEnd/>
                            <a:tailEnd/>
                          </a:ln>
                        </pic:spPr>
                      </pic:pic>
                    </a:graphicData>
                  </a:graphic>
                </wp:inline>
              </w:drawing>
            </w:r>
          </w:p>
        </w:tc>
        <w:tc>
          <w:tcPr>
            <w:tcW w:w="2903" w:type="pct"/>
          </w:tcPr>
          <w:p w14:paraId="35CBC392" w14:textId="77777777" w:rsidR="000C4FE7" w:rsidRPr="00203C2D" w:rsidRDefault="000C4FE7" w:rsidP="000C4FE7">
            <w:pPr>
              <w:pStyle w:val="GOSTTablenorm"/>
            </w:pPr>
            <w:r w:rsidRPr="00203C2D">
              <w:t>Открыть документ на просмотр – при нажатии на кнопку открывается окно для просмотра введенных данных без возможности редактирования.</w:t>
            </w:r>
          </w:p>
        </w:tc>
      </w:tr>
      <w:tr w:rsidR="000C4FE7" w:rsidRPr="00203C2D" w14:paraId="2E7A33EF" w14:textId="77777777" w:rsidTr="000C4FE7">
        <w:trPr>
          <w:cnfStyle w:val="000000010000" w:firstRow="0" w:lastRow="0" w:firstColumn="0" w:lastColumn="0" w:oddVBand="0" w:evenVBand="0" w:oddHBand="0" w:evenHBand="1" w:firstRowFirstColumn="0" w:firstRowLastColumn="0" w:lastRowFirstColumn="0" w:lastRowLastColumn="0"/>
        </w:trPr>
        <w:tc>
          <w:tcPr>
            <w:tcW w:w="2097" w:type="pct"/>
          </w:tcPr>
          <w:p w14:paraId="48AE6726" w14:textId="77777777" w:rsidR="000C4FE7" w:rsidRPr="00203C2D" w:rsidRDefault="000C4FE7" w:rsidP="000C4FE7">
            <w:pPr>
              <w:pStyle w:val="GOSTTablenorm"/>
            </w:pPr>
            <w:r w:rsidRPr="00203C2D">
              <w:object w:dxaOrig="787" w:dyaOrig="579" w14:anchorId="7CC1790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pt;height:23.25pt" o:ole="">
                  <v:imagedata r:id="rId23" o:title=""/>
                </v:shape>
                <o:OLEObject Type="Embed" ProgID="PBrush" ShapeID="_x0000_i1025" DrawAspect="Content" ObjectID="_1694616878" r:id="rId24"/>
              </w:object>
            </w:r>
          </w:p>
        </w:tc>
        <w:tc>
          <w:tcPr>
            <w:tcW w:w="2903" w:type="pct"/>
          </w:tcPr>
          <w:p w14:paraId="65B802A1" w14:textId="77777777" w:rsidR="000C4FE7" w:rsidRPr="00203C2D" w:rsidRDefault="000C4FE7" w:rsidP="000C4FE7">
            <w:pPr>
              <w:pStyle w:val="GOSTTablenorm"/>
            </w:pPr>
            <w:r w:rsidRPr="00203C2D">
              <w:t>Удалить – удаление документа из Системы.</w:t>
            </w:r>
          </w:p>
          <w:p w14:paraId="5F49D4EB" w14:textId="77777777" w:rsidR="000C4FE7" w:rsidRPr="00203C2D" w:rsidRDefault="000C4FE7" w:rsidP="000C4FE7">
            <w:pPr>
              <w:pStyle w:val="GOSTTablenorm"/>
            </w:pPr>
            <w:r w:rsidRPr="00203C2D">
              <w:t>В корзину – удаление документа в корзину</w:t>
            </w:r>
          </w:p>
        </w:tc>
      </w:tr>
      <w:tr w:rsidR="000C4FE7" w:rsidRPr="00203C2D" w14:paraId="6ADC48C9" w14:textId="77777777" w:rsidTr="000C4FE7">
        <w:trPr>
          <w:cnfStyle w:val="000000100000" w:firstRow="0" w:lastRow="0" w:firstColumn="0" w:lastColumn="0" w:oddVBand="0" w:evenVBand="0" w:oddHBand="1" w:evenHBand="0" w:firstRowFirstColumn="0" w:firstRowLastColumn="0" w:lastRowFirstColumn="0" w:lastRowLastColumn="0"/>
        </w:trPr>
        <w:tc>
          <w:tcPr>
            <w:tcW w:w="2097" w:type="pct"/>
          </w:tcPr>
          <w:p w14:paraId="21271545" w14:textId="77777777" w:rsidR="000C4FE7" w:rsidRPr="00203C2D" w:rsidRDefault="000C4FE7" w:rsidP="000C4FE7">
            <w:pPr>
              <w:pStyle w:val="GOSTTablenorm"/>
            </w:pPr>
            <w:r w:rsidRPr="00203C2D">
              <w:rPr>
                <w:noProof/>
              </w:rPr>
              <w:drawing>
                <wp:inline distT="0" distB="0" distL="0" distR="0" wp14:anchorId="254D0438" wp14:editId="16A7A9CB">
                  <wp:extent cx="312420" cy="297180"/>
                  <wp:effectExtent l="19050" t="0" r="0" b="0"/>
                  <wp:docPr id="237" name="Рисунок 7" descr="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013"/>
                          <pic:cNvPicPr>
                            <a:picLocks noChangeAspect="1" noChangeArrowheads="1"/>
                          </pic:cNvPicPr>
                        </pic:nvPicPr>
                        <pic:blipFill>
                          <a:blip r:embed="rId25" cstate="print"/>
                          <a:srcRect/>
                          <a:stretch>
                            <a:fillRect/>
                          </a:stretch>
                        </pic:blipFill>
                        <pic:spPr bwMode="auto">
                          <a:xfrm>
                            <a:off x="0" y="0"/>
                            <a:ext cx="312420" cy="297180"/>
                          </a:xfrm>
                          <a:prstGeom prst="rect">
                            <a:avLst/>
                          </a:prstGeom>
                          <a:noFill/>
                          <a:ln w="9525">
                            <a:noFill/>
                            <a:miter lim="800000"/>
                            <a:headEnd/>
                            <a:tailEnd/>
                          </a:ln>
                        </pic:spPr>
                      </pic:pic>
                    </a:graphicData>
                  </a:graphic>
                </wp:inline>
              </w:drawing>
            </w:r>
          </w:p>
        </w:tc>
        <w:tc>
          <w:tcPr>
            <w:tcW w:w="2903" w:type="pct"/>
          </w:tcPr>
          <w:p w14:paraId="7367A971" w14:textId="77777777" w:rsidR="000C4FE7" w:rsidRPr="00203C2D" w:rsidRDefault="000C4FE7" w:rsidP="000C4FE7">
            <w:pPr>
              <w:pStyle w:val="GOSTTablenorm"/>
            </w:pPr>
            <w:r w:rsidRPr="00203C2D">
              <w:t>Печать списка – вывод на печать выбранных документов.</w:t>
            </w:r>
          </w:p>
        </w:tc>
      </w:tr>
      <w:tr w:rsidR="000C4FE7" w:rsidRPr="00203C2D" w14:paraId="6FD46D7F" w14:textId="77777777" w:rsidTr="000C4FE7">
        <w:trPr>
          <w:cnfStyle w:val="000000010000" w:firstRow="0" w:lastRow="0" w:firstColumn="0" w:lastColumn="0" w:oddVBand="0" w:evenVBand="0" w:oddHBand="0" w:evenHBand="1" w:firstRowFirstColumn="0" w:firstRowLastColumn="0" w:lastRowFirstColumn="0" w:lastRowLastColumn="0"/>
        </w:trPr>
        <w:tc>
          <w:tcPr>
            <w:tcW w:w="2097" w:type="pct"/>
          </w:tcPr>
          <w:p w14:paraId="1FE14739" w14:textId="77777777" w:rsidR="000C4FE7" w:rsidRPr="00203C2D" w:rsidRDefault="000C4FE7" w:rsidP="000C4FE7">
            <w:pPr>
              <w:pStyle w:val="GOSTTablenorm"/>
            </w:pPr>
            <w:r w:rsidRPr="00203C2D">
              <w:rPr>
                <w:noProof/>
              </w:rPr>
              <w:drawing>
                <wp:inline distT="0" distB="0" distL="0" distR="0" wp14:anchorId="3929953B" wp14:editId="0B4ED307">
                  <wp:extent cx="2400300" cy="304800"/>
                  <wp:effectExtent l="19050" t="0" r="0" b="0"/>
                  <wp:docPr id="244"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26" cstate="print"/>
                          <a:srcRect/>
                          <a:stretch>
                            <a:fillRect/>
                          </a:stretch>
                        </pic:blipFill>
                        <pic:spPr bwMode="auto">
                          <a:xfrm>
                            <a:off x="0" y="0"/>
                            <a:ext cx="2400300" cy="304800"/>
                          </a:xfrm>
                          <a:prstGeom prst="rect">
                            <a:avLst/>
                          </a:prstGeom>
                          <a:noFill/>
                          <a:ln w="9525">
                            <a:noFill/>
                            <a:miter lim="800000"/>
                            <a:headEnd/>
                            <a:tailEnd/>
                          </a:ln>
                        </pic:spPr>
                      </pic:pic>
                    </a:graphicData>
                  </a:graphic>
                </wp:inline>
              </w:drawing>
            </w:r>
          </w:p>
        </w:tc>
        <w:tc>
          <w:tcPr>
            <w:tcW w:w="2903" w:type="pct"/>
          </w:tcPr>
          <w:p w14:paraId="20762775" w14:textId="77777777" w:rsidR="000C4FE7" w:rsidRPr="00203C2D" w:rsidRDefault="000C4FE7" w:rsidP="000C4FE7">
            <w:pPr>
              <w:pStyle w:val="GOSTTablenorm"/>
            </w:pPr>
            <w:r w:rsidRPr="00203C2D">
              <w:t>Пользовательский фильтр – вызывает окно для задания параметров поиска по документам.</w:t>
            </w:r>
          </w:p>
        </w:tc>
      </w:tr>
      <w:tr w:rsidR="000C4FE7" w:rsidRPr="00203C2D" w14:paraId="399A7804" w14:textId="77777777" w:rsidTr="000C4FE7">
        <w:trPr>
          <w:cnfStyle w:val="000000100000" w:firstRow="0" w:lastRow="0" w:firstColumn="0" w:lastColumn="0" w:oddVBand="0" w:evenVBand="0" w:oddHBand="1" w:evenHBand="0" w:firstRowFirstColumn="0" w:firstRowLastColumn="0" w:lastRowFirstColumn="0" w:lastRowLastColumn="0"/>
        </w:trPr>
        <w:tc>
          <w:tcPr>
            <w:tcW w:w="2097" w:type="pct"/>
          </w:tcPr>
          <w:p w14:paraId="4379919B" w14:textId="77777777" w:rsidR="000C4FE7" w:rsidRPr="00203C2D" w:rsidRDefault="000C4FE7" w:rsidP="000C4FE7">
            <w:pPr>
              <w:pStyle w:val="GOSTTablenorm"/>
            </w:pPr>
            <w:r w:rsidRPr="00203C2D">
              <w:rPr>
                <w:noProof/>
              </w:rPr>
              <w:drawing>
                <wp:inline distT="0" distB="0" distL="0" distR="0" wp14:anchorId="6A0257CE" wp14:editId="76EF76BD">
                  <wp:extent cx="304800" cy="274320"/>
                  <wp:effectExtent l="19050" t="0" r="0" b="0"/>
                  <wp:docPr id="245"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27" cstate="print"/>
                          <a:srcRect/>
                          <a:stretch>
                            <a:fillRect/>
                          </a:stretch>
                        </pic:blipFill>
                        <pic:spPr bwMode="auto">
                          <a:xfrm>
                            <a:off x="0" y="0"/>
                            <a:ext cx="304800" cy="274320"/>
                          </a:xfrm>
                          <a:prstGeom prst="rect">
                            <a:avLst/>
                          </a:prstGeom>
                          <a:noFill/>
                          <a:ln w="9525">
                            <a:noFill/>
                            <a:miter lim="800000"/>
                            <a:headEnd/>
                            <a:tailEnd/>
                          </a:ln>
                        </pic:spPr>
                      </pic:pic>
                    </a:graphicData>
                  </a:graphic>
                </wp:inline>
              </w:drawing>
            </w:r>
          </w:p>
        </w:tc>
        <w:tc>
          <w:tcPr>
            <w:tcW w:w="2903" w:type="pct"/>
          </w:tcPr>
          <w:p w14:paraId="29D3B383" w14:textId="77777777" w:rsidR="000C4FE7" w:rsidRPr="00203C2D" w:rsidRDefault="000C4FE7" w:rsidP="000C4FE7">
            <w:pPr>
              <w:pStyle w:val="GOSTTablenorm"/>
            </w:pPr>
            <w:r w:rsidRPr="00203C2D">
              <w:t>Обновить список документов – обновление списка документов на интерфейсе.</w:t>
            </w:r>
          </w:p>
        </w:tc>
      </w:tr>
      <w:tr w:rsidR="000C4FE7" w:rsidRPr="00203C2D" w14:paraId="0A522BB8" w14:textId="77777777" w:rsidTr="000C4FE7">
        <w:trPr>
          <w:cnfStyle w:val="000000010000" w:firstRow="0" w:lastRow="0" w:firstColumn="0" w:lastColumn="0" w:oddVBand="0" w:evenVBand="0" w:oddHBand="0" w:evenHBand="1" w:firstRowFirstColumn="0" w:firstRowLastColumn="0" w:lastRowFirstColumn="0" w:lastRowLastColumn="0"/>
        </w:trPr>
        <w:tc>
          <w:tcPr>
            <w:tcW w:w="2097" w:type="pct"/>
          </w:tcPr>
          <w:p w14:paraId="75FAF99B" w14:textId="77777777" w:rsidR="000C4FE7" w:rsidRPr="00203C2D" w:rsidRDefault="000C4FE7" w:rsidP="000C4FE7">
            <w:pPr>
              <w:pStyle w:val="GOSTTablenorm"/>
            </w:pPr>
            <w:r w:rsidRPr="00203C2D">
              <w:rPr>
                <w:noProof/>
              </w:rPr>
              <w:drawing>
                <wp:inline distT="0" distB="0" distL="0" distR="0" wp14:anchorId="5BAB28FE" wp14:editId="50508DAF">
                  <wp:extent cx="259080" cy="259080"/>
                  <wp:effectExtent l="19050" t="0" r="7620" b="0"/>
                  <wp:docPr id="246"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pic:cNvPicPr>
                            <a:picLocks noChangeAspect="1" noChangeArrowheads="1"/>
                          </pic:cNvPicPr>
                        </pic:nvPicPr>
                        <pic:blipFill>
                          <a:blip r:embed="rId28" cstate="print"/>
                          <a:srcRect/>
                          <a:stretch>
                            <a:fillRect/>
                          </a:stretch>
                        </pic:blipFill>
                        <pic:spPr bwMode="auto">
                          <a:xfrm>
                            <a:off x="0" y="0"/>
                            <a:ext cx="259080" cy="259080"/>
                          </a:xfrm>
                          <a:prstGeom prst="rect">
                            <a:avLst/>
                          </a:prstGeom>
                          <a:noFill/>
                          <a:ln w="9525">
                            <a:noFill/>
                            <a:miter lim="800000"/>
                            <a:headEnd/>
                            <a:tailEnd/>
                          </a:ln>
                        </pic:spPr>
                      </pic:pic>
                    </a:graphicData>
                  </a:graphic>
                </wp:inline>
              </w:drawing>
            </w:r>
          </w:p>
        </w:tc>
        <w:tc>
          <w:tcPr>
            <w:tcW w:w="2903" w:type="pct"/>
          </w:tcPr>
          <w:p w14:paraId="3846AC71" w14:textId="77777777" w:rsidR="000C4FE7" w:rsidRPr="00203C2D" w:rsidRDefault="000C4FE7" w:rsidP="000C4FE7">
            <w:pPr>
              <w:pStyle w:val="GOSTTablenorm"/>
            </w:pPr>
            <w:r w:rsidRPr="00203C2D">
              <w:t>Применить фильтр.</w:t>
            </w:r>
          </w:p>
        </w:tc>
      </w:tr>
      <w:tr w:rsidR="000C4FE7" w:rsidRPr="00203C2D" w14:paraId="735D6FEC" w14:textId="77777777" w:rsidTr="000C4FE7">
        <w:trPr>
          <w:cnfStyle w:val="000000100000" w:firstRow="0" w:lastRow="0" w:firstColumn="0" w:lastColumn="0" w:oddVBand="0" w:evenVBand="0" w:oddHBand="1" w:evenHBand="0" w:firstRowFirstColumn="0" w:firstRowLastColumn="0" w:lastRowFirstColumn="0" w:lastRowLastColumn="0"/>
        </w:trPr>
        <w:tc>
          <w:tcPr>
            <w:tcW w:w="2097" w:type="pct"/>
          </w:tcPr>
          <w:p w14:paraId="0D63DBF5" w14:textId="77777777" w:rsidR="000C4FE7" w:rsidRPr="00203C2D" w:rsidRDefault="000C4FE7" w:rsidP="000C4FE7">
            <w:pPr>
              <w:pStyle w:val="GOSTTablenorm"/>
            </w:pPr>
            <w:r w:rsidRPr="00203C2D">
              <w:rPr>
                <w:noProof/>
              </w:rPr>
              <w:drawing>
                <wp:inline distT="0" distB="0" distL="0" distR="0" wp14:anchorId="3D58649E" wp14:editId="0318C669">
                  <wp:extent cx="274320" cy="342900"/>
                  <wp:effectExtent l="19050" t="0" r="0" b="0"/>
                  <wp:docPr id="248"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pic:cNvPicPr>
                            <a:picLocks noChangeAspect="1" noChangeArrowheads="1"/>
                          </pic:cNvPicPr>
                        </pic:nvPicPr>
                        <pic:blipFill>
                          <a:blip r:embed="rId29" cstate="print"/>
                          <a:srcRect/>
                          <a:stretch>
                            <a:fillRect/>
                          </a:stretch>
                        </pic:blipFill>
                        <pic:spPr bwMode="auto">
                          <a:xfrm>
                            <a:off x="0" y="0"/>
                            <a:ext cx="274320" cy="342900"/>
                          </a:xfrm>
                          <a:prstGeom prst="rect">
                            <a:avLst/>
                          </a:prstGeom>
                          <a:noFill/>
                          <a:ln w="9525">
                            <a:noFill/>
                            <a:miter lim="800000"/>
                            <a:headEnd/>
                            <a:tailEnd/>
                          </a:ln>
                        </pic:spPr>
                      </pic:pic>
                    </a:graphicData>
                  </a:graphic>
                </wp:inline>
              </w:drawing>
            </w:r>
          </w:p>
        </w:tc>
        <w:tc>
          <w:tcPr>
            <w:tcW w:w="2903" w:type="pct"/>
          </w:tcPr>
          <w:p w14:paraId="4AF9FCA0" w14:textId="77777777" w:rsidR="000C4FE7" w:rsidRPr="00203C2D" w:rsidRDefault="000C4FE7" w:rsidP="000C4FE7">
            <w:pPr>
              <w:pStyle w:val="GOSTTablenorm"/>
            </w:pPr>
            <w:r w:rsidRPr="00203C2D">
              <w:t>Сбросить фильтр (находится справа от элемента «Пользовательский фильтр»).</w:t>
            </w:r>
          </w:p>
        </w:tc>
      </w:tr>
      <w:tr w:rsidR="000C4FE7" w:rsidRPr="00203C2D" w14:paraId="750FAE7B" w14:textId="77777777" w:rsidTr="000C4FE7">
        <w:trPr>
          <w:cnfStyle w:val="000000010000" w:firstRow="0" w:lastRow="0" w:firstColumn="0" w:lastColumn="0" w:oddVBand="0" w:evenVBand="0" w:oddHBand="0" w:evenHBand="1" w:firstRowFirstColumn="0" w:firstRowLastColumn="0" w:lastRowFirstColumn="0" w:lastRowLastColumn="0"/>
        </w:trPr>
        <w:tc>
          <w:tcPr>
            <w:tcW w:w="2097" w:type="pct"/>
          </w:tcPr>
          <w:p w14:paraId="629B9CDB" w14:textId="77777777" w:rsidR="000C4FE7" w:rsidRPr="00203C2D" w:rsidRDefault="000C4FE7" w:rsidP="000C4FE7">
            <w:pPr>
              <w:pStyle w:val="GOSTTablenorm"/>
            </w:pPr>
            <w:r w:rsidRPr="00203C2D">
              <w:rPr>
                <w:noProof/>
              </w:rPr>
              <w:drawing>
                <wp:inline distT="0" distB="0" distL="0" distR="0" wp14:anchorId="688068C8" wp14:editId="2140BB2B">
                  <wp:extent cx="274320" cy="274320"/>
                  <wp:effectExtent l="19050" t="0" r="0" b="0"/>
                  <wp:docPr id="252"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pic:cNvPicPr>
                            <a:picLocks noChangeAspect="1" noChangeArrowheads="1"/>
                          </pic:cNvPicPr>
                        </pic:nvPicPr>
                        <pic:blipFill>
                          <a:blip r:embed="rId30" cstate="print"/>
                          <a:srcRect/>
                          <a:stretch>
                            <a:fillRect/>
                          </a:stretch>
                        </pic:blipFill>
                        <pic:spPr bwMode="auto">
                          <a:xfrm>
                            <a:off x="0" y="0"/>
                            <a:ext cx="274320" cy="274320"/>
                          </a:xfrm>
                          <a:prstGeom prst="rect">
                            <a:avLst/>
                          </a:prstGeom>
                          <a:noFill/>
                          <a:ln w="9525">
                            <a:noFill/>
                            <a:miter lim="800000"/>
                            <a:headEnd/>
                            <a:tailEnd/>
                          </a:ln>
                        </pic:spPr>
                      </pic:pic>
                    </a:graphicData>
                  </a:graphic>
                </wp:inline>
              </w:drawing>
            </w:r>
          </w:p>
        </w:tc>
        <w:tc>
          <w:tcPr>
            <w:tcW w:w="2903" w:type="pct"/>
          </w:tcPr>
          <w:p w14:paraId="06DD5B99" w14:textId="77777777" w:rsidR="000C4FE7" w:rsidRPr="00203C2D" w:rsidRDefault="000C4FE7" w:rsidP="000C4FE7">
            <w:pPr>
              <w:pStyle w:val="GOSTTablenorm"/>
            </w:pPr>
            <w:r w:rsidRPr="00203C2D">
              <w:t>Печать документа.</w:t>
            </w:r>
          </w:p>
        </w:tc>
      </w:tr>
      <w:tr w:rsidR="000C4FE7" w:rsidRPr="00203C2D" w14:paraId="6C24AF94" w14:textId="77777777" w:rsidTr="000C4FE7">
        <w:trPr>
          <w:cnfStyle w:val="000000100000" w:firstRow="0" w:lastRow="0" w:firstColumn="0" w:lastColumn="0" w:oddVBand="0" w:evenVBand="0" w:oddHBand="1" w:evenHBand="0" w:firstRowFirstColumn="0" w:firstRowLastColumn="0" w:lastRowFirstColumn="0" w:lastRowLastColumn="0"/>
        </w:trPr>
        <w:tc>
          <w:tcPr>
            <w:tcW w:w="2097" w:type="pct"/>
          </w:tcPr>
          <w:p w14:paraId="75A5A3D5" w14:textId="77777777" w:rsidR="000C4FE7" w:rsidRPr="00203C2D" w:rsidRDefault="000C4FE7" w:rsidP="000C4FE7">
            <w:pPr>
              <w:pStyle w:val="GOSTTablenorm"/>
            </w:pPr>
            <w:bookmarkStart w:id="162" w:name="OLE_LINK131"/>
            <w:bookmarkStart w:id="163" w:name="OLE_LINK132"/>
            <w:r w:rsidRPr="00203C2D">
              <w:rPr>
                <w:noProof/>
              </w:rPr>
              <w:drawing>
                <wp:inline distT="0" distB="0" distL="0" distR="0" wp14:anchorId="4B592A6D" wp14:editId="36BD6E37">
                  <wp:extent cx="495300" cy="297180"/>
                  <wp:effectExtent l="19050" t="0" r="0" b="0"/>
                  <wp:docPr id="253" name="Рисунок 13" descr="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descr="015"/>
                          <pic:cNvPicPr>
                            <a:picLocks noChangeAspect="1" noChangeArrowheads="1"/>
                          </pic:cNvPicPr>
                        </pic:nvPicPr>
                        <pic:blipFill>
                          <a:blip r:embed="rId31" cstate="print"/>
                          <a:srcRect/>
                          <a:stretch>
                            <a:fillRect/>
                          </a:stretch>
                        </pic:blipFill>
                        <pic:spPr bwMode="auto">
                          <a:xfrm>
                            <a:off x="0" y="0"/>
                            <a:ext cx="495300" cy="297180"/>
                          </a:xfrm>
                          <a:prstGeom prst="rect">
                            <a:avLst/>
                          </a:prstGeom>
                          <a:noFill/>
                          <a:ln w="9525">
                            <a:noFill/>
                            <a:miter lim="800000"/>
                            <a:headEnd/>
                            <a:tailEnd/>
                          </a:ln>
                        </pic:spPr>
                      </pic:pic>
                    </a:graphicData>
                  </a:graphic>
                </wp:inline>
              </w:drawing>
            </w:r>
            <w:bookmarkEnd w:id="162"/>
            <w:bookmarkEnd w:id="163"/>
          </w:p>
        </w:tc>
        <w:tc>
          <w:tcPr>
            <w:tcW w:w="2903" w:type="pct"/>
          </w:tcPr>
          <w:p w14:paraId="6E8B2C05" w14:textId="77777777" w:rsidR="000C4FE7" w:rsidRPr="00203C2D" w:rsidRDefault="000C4FE7" w:rsidP="000C4FE7">
            <w:pPr>
              <w:pStyle w:val="GOSTTablenorm"/>
            </w:pPr>
            <w:r w:rsidRPr="00203C2D">
              <w:t>Экспорт – выгрузка документа в формате текстового файла или XML-файла в утвержденных форматах ТФФ версии Альбома 22.0.</w:t>
            </w:r>
          </w:p>
        </w:tc>
      </w:tr>
      <w:tr w:rsidR="000C4FE7" w:rsidRPr="00203C2D" w14:paraId="24B517CD" w14:textId="77777777" w:rsidTr="000C4FE7">
        <w:trPr>
          <w:cnfStyle w:val="000000010000" w:firstRow="0" w:lastRow="0" w:firstColumn="0" w:lastColumn="0" w:oddVBand="0" w:evenVBand="0" w:oddHBand="0" w:evenHBand="1" w:firstRowFirstColumn="0" w:firstRowLastColumn="0" w:lastRowFirstColumn="0" w:lastRowLastColumn="0"/>
        </w:trPr>
        <w:tc>
          <w:tcPr>
            <w:tcW w:w="2097" w:type="pct"/>
          </w:tcPr>
          <w:p w14:paraId="5670B308" w14:textId="77777777" w:rsidR="000C4FE7" w:rsidRPr="00203C2D" w:rsidRDefault="000C4FE7" w:rsidP="000C4FE7">
            <w:pPr>
              <w:pStyle w:val="GOSTTablenorm"/>
            </w:pPr>
            <w:r w:rsidRPr="00203C2D">
              <w:rPr>
                <w:noProof/>
              </w:rPr>
              <w:drawing>
                <wp:inline distT="0" distB="0" distL="0" distR="0" wp14:anchorId="1C3A0CEC" wp14:editId="7A0E8482">
                  <wp:extent cx="502920" cy="312420"/>
                  <wp:effectExtent l="19050" t="0" r="0" b="0"/>
                  <wp:docPr id="254" name="Рисунок 14" descr="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descr="016"/>
                          <pic:cNvPicPr>
                            <a:picLocks noChangeAspect="1" noChangeArrowheads="1"/>
                          </pic:cNvPicPr>
                        </pic:nvPicPr>
                        <pic:blipFill>
                          <a:blip r:embed="rId32" cstate="print"/>
                          <a:srcRect/>
                          <a:stretch>
                            <a:fillRect/>
                          </a:stretch>
                        </pic:blipFill>
                        <pic:spPr bwMode="auto">
                          <a:xfrm>
                            <a:off x="0" y="0"/>
                            <a:ext cx="502920" cy="312420"/>
                          </a:xfrm>
                          <a:prstGeom prst="rect">
                            <a:avLst/>
                          </a:prstGeom>
                          <a:noFill/>
                          <a:ln w="9525">
                            <a:noFill/>
                            <a:miter lim="800000"/>
                            <a:headEnd/>
                            <a:tailEnd/>
                          </a:ln>
                        </pic:spPr>
                      </pic:pic>
                    </a:graphicData>
                  </a:graphic>
                </wp:inline>
              </w:drawing>
            </w:r>
          </w:p>
        </w:tc>
        <w:tc>
          <w:tcPr>
            <w:tcW w:w="2903" w:type="pct"/>
          </w:tcPr>
          <w:p w14:paraId="3C9113E5" w14:textId="77777777" w:rsidR="000C4FE7" w:rsidRPr="00203C2D" w:rsidRDefault="000C4FE7" w:rsidP="000C4FE7">
            <w:pPr>
              <w:pStyle w:val="GOSTTablenorm"/>
            </w:pPr>
            <w:r w:rsidRPr="00203C2D">
              <w:t>Импорт – загрузка файла в текстовом формате или XML-файла в Систему в утвержденных форматах ТФФ версии Альбома 22.0.</w:t>
            </w:r>
          </w:p>
        </w:tc>
      </w:tr>
      <w:tr w:rsidR="000C4FE7" w:rsidRPr="00203C2D" w14:paraId="3E58F55F" w14:textId="77777777" w:rsidTr="000C4FE7">
        <w:trPr>
          <w:cnfStyle w:val="000000100000" w:firstRow="0" w:lastRow="0" w:firstColumn="0" w:lastColumn="0" w:oddVBand="0" w:evenVBand="0" w:oddHBand="1" w:evenHBand="0" w:firstRowFirstColumn="0" w:firstRowLastColumn="0" w:lastRowFirstColumn="0" w:lastRowLastColumn="0"/>
        </w:trPr>
        <w:tc>
          <w:tcPr>
            <w:tcW w:w="2097" w:type="pct"/>
          </w:tcPr>
          <w:p w14:paraId="525EE49F" w14:textId="77777777" w:rsidR="000C4FE7" w:rsidRPr="00203C2D" w:rsidRDefault="000C4FE7" w:rsidP="000C4FE7">
            <w:pPr>
              <w:pStyle w:val="GOSTTablenorm"/>
            </w:pPr>
            <w:r w:rsidRPr="00203C2D">
              <w:rPr>
                <w:noProof/>
              </w:rPr>
              <w:drawing>
                <wp:inline distT="0" distB="0" distL="0" distR="0" wp14:anchorId="19FE7A12" wp14:editId="529DCE58">
                  <wp:extent cx="502920" cy="312420"/>
                  <wp:effectExtent l="19050" t="0" r="0" b="0"/>
                  <wp:docPr id="35" name="Рисунок 15" descr="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017"/>
                          <pic:cNvPicPr>
                            <a:picLocks noChangeAspect="1" noChangeArrowheads="1"/>
                          </pic:cNvPicPr>
                        </pic:nvPicPr>
                        <pic:blipFill>
                          <a:blip r:embed="rId33" cstate="print"/>
                          <a:srcRect/>
                          <a:stretch>
                            <a:fillRect/>
                          </a:stretch>
                        </pic:blipFill>
                        <pic:spPr bwMode="auto">
                          <a:xfrm>
                            <a:off x="0" y="0"/>
                            <a:ext cx="502920" cy="312420"/>
                          </a:xfrm>
                          <a:prstGeom prst="rect">
                            <a:avLst/>
                          </a:prstGeom>
                          <a:noFill/>
                          <a:ln w="9525">
                            <a:noFill/>
                            <a:miter lim="800000"/>
                            <a:headEnd/>
                            <a:tailEnd/>
                          </a:ln>
                        </pic:spPr>
                      </pic:pic>
                    </a:graphicData>
                  </a:graphic>
                </wp:inline>
              </w:drawing>
            </w:r>
          </w:p>
        </w:tc>
        <w:tc>
          <w:tcPr>
            <w:tcW w:w="2903" w:type="pct"/>
          </w:tcPr>
          <w:p w14:paraId="1D7576BD" w14:textId="77777777" w:rsidR="000C4FE7" w:rsidRPr="00203C2D" w:rsidRDefault="000C4FE7" w:rsidP="000C4FE7">
            <w:pPr>
              <w:pStyle w:val="GOSTTablenorm"/>
            </w:pPr>
            <w:r w:rsidRPr="00203C2D">
              <w:t>Копия с вложениями – создать новый документ с данными, скопированными из выбранного документа.</w:t>
            </w:r>
          </w:p>
        </w:tc>
      </w:tr>
      <w:tr w:rsidR="000C4FE7" w:rsidRPr="00203C2D" w14:paraId="238E16FF" w14:textId="77777777" w:rsidTr="000C4FE7">
        <w:trPr>
          <w:cnfStyle w:val="000000010000" w:firstRow="0" w:lastRow="0" w:firstColumn="0" w:lastColumn="0" w:oddVBand="0" w:evenVBand="0" w:oddHBand="0" w:evenHBand="1" w:firstRowFirstColumn="0" w:firstRowLastColumn="0" w:lastRowFirstColumn="0" w:lastRowLastColumn="0"/>
        </w:trPr>
        <w:tc>
          <w:tcPr>
            <w:tcW w:w="2097" w:type="pct"/>
          </w:tcPr>
          <w:p w14:paraId="75CA06A4" w14:textId="77777777" w:rsidR="000C4FE7" w:rsidRPr="00203C2D" w:rsidRDefault="000C4FE7" w:rsidP="000C4FE7">
            <w:pPr>
              <w:pStyle w:val="GOSTTablenorm"/>
            </w:pPr>
            <w:r w:rsidRPr="00203C2D">
              <w:object w:dxaOrig="750" w:dyaOrig="435" w14:anchorId="0B01DC97">
                <v:shape id="_x0000_i1026" type="#_x0000_t75" style="width:36.75pt;height:22.5pt" o:ole="">
                  <v:imagedata r:id="rId34" o:title=""/>
                </v:shape>
                <o:OLEObject Type="Embed" ProgID="PBrush" ShapeID="_x0000_i1026" DrawAspect="Content" ObjectID="_1694616879" r:id="rId35"/>
              </w:object>
            </w:r>
          </w:p>
        </w:tc>
        <w:tc>
          <w:tcPr>
            <w:tcW w:w="2903" w:type="pct"/>
          </w:tcPr>
          <w:p w14:paraId="626DA634" w14:textId="77777777" w:rsidR="000C4FE7" w:rsidRPr="00203C2D" w:rsidRDefault="000C4FE7" w:rsidP="000C4FE7">
            <w:pPr>
              <w:pStyle w:val="GOSTTablenorm"/>
            </w:pPr>
            <w:r w:rsidRPr="00203C2D">
              <w:t>Подписать – наложение на документ электронной подписи.</w:t>
            </w:r>
          </w:p>
        </w:tc>
      </w:tr>
      <w:tr w:rsidR="000C4FE7" w:rsidRPr="00203C2D" w14:paraId="7DFDB363" w14:textId="77777777" w:rsidTr="000C4FE7">
        <w:trPr>
          <w:cnfStyle w:val="000000100000" w:firstRow="0" w:lastRow="0" w:firstColumn="0" w:lastColumn="0" w:oddVBand="0" w:evenVBand="0" w:oddHBand="1" w:evenHBand="0" w:firstRowFirstColumn="0" w:firstRowLastColumn="0" w:lastRowFirstColumn="0" w:lastRowLastColumn="0"/>
        </w:trPr>
        <w:tc>
          <w:tcPr>
            <w:tcW w:w="2097" w:type="pct"/>
          </w:tcPr>
          <w:p w14:paraId="1D150304" w14:textId="77777777" w:rsidR="000C4FE7" w:rsidRPr="00203C2D" w:rsidRDefault="000C4FE7" w:rsidP="000C4FE7">
            <w:pPr>
              <w:pStyle w:val="GOSTTablenorm"/>
            </w:pPr>
            <w:r w:rsidRPr="00203C2D">
              <w:rPr>
                <w:noProof/>
              </w:rPr>
              <w:drawing>
                <wp:inline distT="0" distB="0" distL="0" distR="0" wp14:anchorId="61783F6E" wp14:editId="5D26501A">
                  <wp:extent cx="259080" cy="220980"/>
                  <wp:effectExtent l="19050" t="0" r="7620" b="0"/>
                  <wp:docPr id="36"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6" cstate="print"/>
                          <a:srcRect/>
                          <a:stretch>
                            <a:fillRect/>
                          </a:stretch>
                        </pic:blipFill>
                        <pic:spPr bwMode="auto">
                          <a:xfrm>
                            <a:off x="0" y="0"/>
                            <a:ext cx="259080" cy="220980"/>
                          </a:xfrm>
                          <a:prstGeom prst="rect">
                            <a:avLst/>
                          </a:prstGeom>
                          <a:noFill/>
                          <a:ln w="9525">
                            <a:noFill/>
                            <a:miter lim="800000"/>
                            <a:headEnd/>
                            <a:tailEnd/>
                          </a:ln>
                        </pic:spPr>
                      </pic:pic>
                    </a:graphicData>
                  </a:graphic>
                </wp:inline>
              </w:drawing>
            </w:r>
          </w:p>
        </w:tc>
        <w:tc>
          <w:tcPr>
            <w:tcW w:w="2903" w:type="pct"/>
          </w:tcPr>
          <w:p w14:paraId="4A2163C7" w14:textId="77777777" w:rsidR="000C4FE7" w:rsidRPr="00203C2D" w:rsidRDefault="000C4FE7" w:rsidP="000C4FE7">
            <w:pPr>
              <w:pStyle w:val="GOSTTablenorm"/>
            </w:pPr>
            <w:r w:rsidRPr="00203C2D">
              <w:t>Проверка подписи – проверка наличия электронной подписи у документа.</w:t>
            </w:r>
          </w:p>
        </w:tc>
      </w:tr>
      <w:tr w:rsidR="000C4FE7" w:rsidRPr="00203C2D" w14:paraId="4C4CD722" w14:textId="77777777" w:rsidTr="000C4FE7">
        <w:trPr>
          <w:cnfStyle w:val="000000010000" w:firstRow="0" w:lastRow="0" w:firstColumn="0" w:lastColumn="0" w:oddVBand="0" w:evenVBand="0" w:oddHBand="0" w:evenHBand="1" w:firstRowFirstColumn="0" w:firstRowLastColumn="0" w:lastRowFirstColumn="0" w:lastRowLastColumn="0"/>
        </w:trPr>
        <w:tc>
          <w:tcPr>
            <w:tcW w:w="2097" w:type="pct"/>
          </w:tcPr>
          <w:p w14:paraId="08D7E4F7" w14:textId="77777777" w:rsidR="000C4FE7" w:rsidRPr="00203C2D" w:rsidRDefault="000C4FE7" w:rsidP="000C4FE7">
            <w:pPr>
              <w:pStyle w:val="GOSTTablenorm"/>
            </w:pPr>
            <w:r w:rsidRPr="00203C2D">
              <w:rPr>
                <w:noProof/>
              </w:rPr>
              <w:drawing>
                <wp:inline distT="0" distB="0" distL="0" distR="0" wp14:anchorId="21DBD9ED" wp14:editId="0A4422D5">
                  <wp:extent cx="502920" cy="297180"/>
                  <wp:effectExtent l="19050" t="0" r="0" b="0"/>
                  <wp:docPr id="42" name="Рисунок 17" descr="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descr="018"/>
                          <pic:cNvPicPr>
                            <a:picLocks noChangeAspect="1" noChangeArrowheads="1"/>
                          </pic:cNvPicPr>
                        </pic:nvPicPr>
                        <pic:blipFill>
                          <a:blip r:embed="rId37" cstate="print"/>
                          <a:srcRect/>
                          <a:stretch>
                            <a:fillRect/>
                          </a:stretch>
                        </pic:blipFill>
                        <pic:spPr bwMode="auto">
                          <a:xfrm>
                            <a:off x="0" y="0"/>
                            <a:ext cx="502920" cy="297180"/>
                          </a:xfrm>
                          <a:prstGeom prst="rect">
                            <a:avLst/>
                          </a:prstGeom>
                          <a:noFill/>
                          <a:ln w="9525">
                            <a:noFill/>
                            <a:miter lim="800000"/>
                            <a:headEnd/>
                            <a:tailEnd/>
                          </a:ln>
                        </pic:spPr>
                      </pic:pic>
                    </a:graphicData>
                  </a:graphic>
                </wp:inline>
              </w:drawing>
            </w:r>
          </w:p>
        </w:tc>
        <w:tc>
          <w:tcPr>
            <w:tcW w:w="2903" w:type="pct"/>
          </w:tcPr>
          <w:p w14:paraId="5D777EEB" w14:textId="77777777" w:rsidR="000C4FE7" w:rsidRPr="00203C2D" w:rsidRDefault="000C4FE7" w:rsidP="000C4FE7">
            <w:pPr>
              <w:pStyle w:val="GOSTTablenorm"/>
            </w:pPr>
            <w:r w:rsidRPr="00203C2D">
              <w:t>Удаление подписи – удаление наложенной ранее на документ электронной подписи.</w:t>
            </w:r>
          </w:p>
        </w:tc>
      </w:tr>
      <w:tr w:rsidR="000C4FE7" w:rsidRPr="00203C2D" w14:paraId="42054F74" w14:textId="77777777" w:rsidTr="000C4FE7">
        <w:trPr>
          <w:cnfStyle w:val="000000100000" w:firstRow="0" w:lastRow="0" w:firstColumn="0" w:lastColumn="0" w:oddVBand="0" w:evenVBand="0" w:oddHBand="1" w:evenHBand="0" w:firstRowFirstColumn="0" w:firstRowLastColumn="0" w:lastRowFirstColumn="0" w:lastRowLastColumn="0"/>
        </w:trPr>
        <w:tc>
          <w:tcPr>
            <w:tcW w:w="2097" w:type="pct"/>
          </w:tcPr>
          <w:p w14:paraId="3AE6246B" w14:textId="77777777" w:rsidR="000C4FE7" w:rsidRPr="00203C2D" w:rsidRDefault="000C4FE7" w:rsidP="000C4FE7">
            <w:pPr>
              <w:pStyle w:val="GOSTTablenorm"/>
            </w:pPr>
            <w:bookmarkStart w:id="164" w:name="OLE_LINK80"/>
            <w:bookmarkStart w:id="165" w:name="OLE_LINK81"/>
            <w:r w:rsidRPr="00203C2D">
              <w:rPr>
                <w:noProof/>
              </w:rPr>
              <w:drawing>
                <wp:inline distT="0" distB="0" distL="0" distR="0" wp14:anchorId="72F8EEA9" wp14:editId="52E8CCD1">
                  <wp:extent cx="327660" cy="350520"/>
                  <wp:effectExtent l="19050" t="0" r="0" b="0"/>
                  <wp:docPr id="44" name="Рисунок 18" descr="012 Кнопка Направить на согласов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descr="012 Кнопка Направить на согласование"/>
                          <pic:cNvPicPr>
                            <a:picLocks noChangeAspect="1" noChangeArrowheads="1"/>
                          </pic:cNvPicPr>
                        </pic:nvPicPr>
                        <pic:blipFill>
                          <a:blip r:embed="rId38" cstate="print"/>
                          <a:srcRect/>
                          <a:stretch>
                            <a:fillRect/>
                          </a:stretch>
                        </pic:blipFill>
                        <pic:spPr bwMode="auto">
                          <a:xfrm>
                            <a:off x="0" y="0"/>
                            <a:ext cx="327660" cy="350520"/>
                          </a:xfrm>
                          <a:prstGeom prst="rect">
                            <a:avLst/>
                          </a:prstGeom>
                          <a:noFill/>
                          <a:ln w="9525">
                            <a:noFill/>
                            <a:miter lim="800000"/>
                            <a:headEnd/>
                            <a:tailEnd/>
                          </a:ln>
                        </pic:spPr>
                      </pic:pic>
                    </a:graphicData>
                  </a:graphic>
                </wp:inline>
              </w:drawing>
            </w:r>
            <w:bookmarkEnd w:id="164"/>
            <w:bookmarkEnd w:id="165"/>
          </w:p>
        </w:tc>
        <w:tc>
          <w:tcPr>
            <w:tcW w:w="2903" w:type="pct"/>
          </w:tcPr>
          <w:p w14:paraId="2A0FFA62" w14:textId="77777777" w:rsidR="000C4FE7" w:rsidRPr="00203C2D" w:rsidRDefault="000C4FE7" w:rsidP="000C4FE7">
            <w:pPr>
              <w:pStyle w:val="GOSTTablenorm"/>
            </w:pPr>
            <w:r w:rsidRPr="00203C2D">
              <w:t>«Направить на согласование» – при нажатии на кнопку открывается диалоговое окно заполнения сведений по согласующим и утверждающим документ пользователям.</w:t>
            </w:r>
          </w:p>
        </w:tc>
      </w:tr>
      <w:tr w:rsidR="000C4FE7" w:rsidRPr="00203C2D" w14:paraId="1961AD92" w14:textId="77777777" w:rsidTr="000C4FE7">
        <w:trPr>
          <w:cnfStyle w:val="000000010000" w:firstRow="0" w:lastRow="0" w:firstColumn="0" w:lastColumn="0" w:oddVBand="0" w:evenVBand="0" w:oddHBand="0" w:evenHBand="1" w:firstRowFirstColumn="0" w:firstRowLastColumn="0" w:lastRowFirstColumn="0" w:lastRowLastColumn="0"/>
        </w:trPr>
        <w:tc>
          <w:tcPr>
            <w:tcW w:w="2097" w:type="pct"/>
          </w:tcPr>
          <w:p w14:paraId="60C5E46A" w14:textId="77777777" w:rsidR="000C4FE7" w:rsidRPr="00203C2D" w:rsidRDefault="000C4FE7" w:rsidP="000C4FE7">
            <w:pPr>
              <w:pStyle w:val="GOSTTablenorm"/>
            </w:pPr>
            <w:bookmarkStart w:id="166" w:name="OLE_LINK115"/>
            <w:bookmarkStart w:id="167" w:name="OLE_LINK128"/>
            <w:r w:rsidRPr="00203C2D">
              <w:rPr>
                <w:noProof/>
              </w:rPr>
              <w:drawing>
                <wp:inline distT="0" distB="0" distL="0" distR="0" wp14:anchorId="48065ED8" wp14:editId="3771540B">
                  <wp:extent cx="335280" cy="304800"/>
                  <wp:effectExtent l="19050" t="0" r="7620" b="0"/>
                  <wp:docPr id="45"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pic:cNvPicPr>
                            <a:picLocks noChangeAspect="1" noChangeArrowheads="1"/>
                          </pic:cNvPicPr>
                        </pic:nvPicPr>
                        <pic:blipFill>
                          <a:blip r:embed="rId39" cstate="print"/>
                          <a:srcRect/>
                          <a:stretch>
                            <a:fillRect/>
                          </a:stretch>
                        </pic:blipFill>
                        <pic:spPr bwMode="auto">
                          <a:xfrm>
                            <a:off x="0" y="0"/>
                            <a:ext cx="335280" cy="304800"/>
                          </a:xfrm>
                          <a:prstGeom prst="rect">
                            <a:avLst/>
                          </a:prstGeom>
                          <a:noFill/>
                          <a:ln w="9525">
                            <a:noFill/>
                            <a:miter lim="800000"/>
                            <a:headEnd/>
                            <a:tailEnd/>
                          </a:ln>
                        </pic:spPr>
                      </pic:pic>
                    </a:graphicData>
                  </a:graphic>
                </wp:inline>
              </w:drawing>
            </w:r>
            <w:bookmarkEnd w:id="166"/>
            <w:bookmarkEnd w:id="167"/>
          </w:p>
        </w:tc>
        <w:tc>
          <w:tcPr>
            <w:tcW w:w="2903" w:type="pct"/>
          </w:tcPr>
          <w:p w14:paraId="22D89718" w14:textId="77777777" w:rsidR="000C4FE7" w:rsidRPr="00203C2D" w:rsidRDefault="000C4FE7" w:rsidP="000C4FE7">
            <w:pPr>
              <w:pStyle w:val="GOSTTablenorm"/>
            </w:pPr>
            <w:r w:rsidRPr="00203C2D">
              <w:t xml:space="preserve">«Согласовать» </w:t>
            </w:r>
            <w:bookmarkStart w:id="168" w:name="OLE_LINK27"/>
            <w:bookmarkStart w:id="169" w:name="OLE_LINK28"/>
            <w:r w:rsidRPr="00203C2D">
              <w:t xml:space="preserve">– </w:t>
            </w:r>
            <w:bookmarkEnd w:id="168"/>
            <w:bookmarkEnd w:id="169"/>
            <w:r w:rsidRPr="00203C2D">
              <w:t>при нажатии на кнопку открывается диалоговое окно с вариантами решения.</w:t>
            </w:r>
          </w:p>
          <w:p w14:paraId="6A292C5D" w14:textId="77777777" w:rsidR="000C4FE7" w:rsidRPr="00203C2D" w:rsidRDefault="000C4FE7" w:rsidP="000C4FE7">
            <w:pPr>
              <w:pStyle w:val="GOSTTablenorm"/>
            </w:pPr>
            <w:r w:rsidRPr="00203C2D">
              <w:t>«Утвердить» – при нажатии на кнопку открывается диалоговое окно с вариантами решения.</w:t>
            </w:r>
          </w:p>
          <w:p w14:paraId="4897D1EA" w14:textId="77777777" w:rsidR="000C4FE7" w:rsidRPr="00203C2D" w:rsidRDefault="000C4FE7" w:rsidP="000C4FE7">
            <w:pPr>
              <w:pStyle w:val="GOSTTablenorm"/>
            </w:pPr>
            <w:r w:rsidRPr="00203C2D">
              <w:t xml:space="preserve"> «Взять в работу» – при нажатии на кнопку документ на статусе «Не согласован» переводится в статус «Черновик».</w:t>
            </w:r>
          </w:p>
          <w:p w14:paraId="035CC797" w14:textId="77777777" w:rsidR="000C4FE7" w:rsidRPr="00203C2D" w:rsidRDefault="000C4FE7" w:rsidP="000C4FE7">
            <w:pPr>
              <w:pStyle w:val="GOSTTablenorm"/>
            </w:pPr>
            <w:r w:rsidRPr="00203C2D">
              <w:t>«Создать новую версию документа» - при нажатии на кнопку текущему документу проставляется флаг актуальности «Не актуален», создаётся новый документ на основе текущего с флагом актуальности «Актуален».</w:t>
            </w:r>
          </w:p>
        </w:tc>
      </w:tr>
      <w:tr w:rsidR="000C4FE7" w:rsidRPr="00203C2D" w14:paraId="5B4246C9" w14:textId="77777777" w:rsidTr="000C4FE7">
        <w:trPr>
          <w:cnfStyle w:val="000000100000" w:firstRow="0" w:lastRow="0" w:firstColumn="0" w:lastColumn="0" w:oddVBand="0" w:evenVBand="0" w:oddHBand="1" w:evenHBand="0" w:firstRowFirstColumn="0" w:firstRowLastColumn="0" w:lastRowFirstColumn="0" w:lastRowLastColumn="0"/>
        </w:trPr>
        <w:tc>
          <w:tcPr>
            <w:tcW w:w="2097" w:type="pct"/>
          </w:tcPr>
          <w:p w14:paraId="534C78FA" w14:textId="77777777" w:rsidR="000C4FE7" w:rsidRPr="00203C2D" w:rsidRDefault="000C4FE7" w:rsidP="000C4FE7">
            <w:pPr>
              <w:pStyle w:val="GOSTTablenorm"/>
            </w:pPr>
            <w:r w:rsidRPr="00203C2D">
              <w:rPr>
                <w:noProof/>
              </w:rPr>
              <w:drawing>
                <wp:inline distT="0" distB="0" distL="0" distR="0" wp14:anchorId="11B20018" wp14:editId="74BA40E1">
                  <wp:extent cx="304800" cy="274320"/>
                  <wp:effectExtent l="19050" t="0" r="0" b="0"/>
                  <wp:docPr id="46" name="Рисунок 224" descr="QIP Shot - Screen 0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4" descr="QIP Shot - Screen 024.png"/>
                          <pic:cNvPicPr>
                            <a:picLocks noChangeAspect="1" noChangeArrowheads="1"/>
                          </pic:cNvPicPr>
                        </pic:nvPicPr>
                        <pic:blipFill>
                          <a:blip r:embed="rId40" cstate="print"/>
                          <a:srcRect/>
                          <a:stretch>
                            <a:fillRect/>
                          </a:stretch>
                        </pic:blipFill>
                        <pic:spPr bwMode="auto">
                          <a:xfrm>
                            <a:off x="0" y="0"/>
                            <a:ext cx="304800" cy="274320"/>
                          </a:xfrm>
                          <a:prstGeom prst="rect">
                            <a:avLst/>
                          </a:prstGeom>
                          <a:noFill/>
                          <a:ln w="9525">
                            <a:noFill/>
                            <a:miter lim="800000"/>
                            <a:headEnd/>
                            <a:tailEnd/>
                          </a:ln>
                        </pic:spPr>
                      </pic:pic>
                    </a:graphicData>
                  </a:graphic>
                </wp:inline>
              </w:drawing>
            </w:r>
          </w:p>
        </w:tc>
        <w:tc>
          <w:tcPr>
            <w:tcW w:w="2903" w:type="pct"/>
          </w:tcPr>
          <w:p w14:paraId="37C9FED7" w14:textId="77777777" w:rsidR="000C4FE7" w:rsidRPr="00203C2D" w:rsidRDefault="000C4FE7" w:rsidP="000C4FE7">
            <w:pPr>
              <w:pStyle w:val="GOSTTablenorm"/>
            </w:pPr>
            <w:r w:rsidRPr="00203C2D">
              <w:t>Редактировать лист согласования– при нажатии на кнопку открывается окно для указания Согласующего и Утверждающего.</w:t>
            </w:r>
          </w:p>
        </w:tc>
      </w:tr>
      <w:tr w:rsidR="000C4FE7" w:rsidRPr="00203C2D" w14:paraId="546044E4" w14:textId="77777777" w:rsidTr="000C4FE7">
        <w:trPr>
          <w:cnfStyle w:val="000000010000" w:firstRow="0" w:lastRow="0" w:firstColumn="0" w:lastColumn="0" w:oddVBand="0" w:evenVBand="0" w:oddHBand="0" w:evenHBand="1" w:firstRowFirstColumn="0" w:firstRowLastColumn="0" w:lastRowFirstColumn="0" w:lastRowLastColumn="0"/>
        </w:trPr>
        <w:tc>
          <w:tcPr>
            <w:tcW w:w="2097" w:type="pct"/>
          </w:tcPr>
          <w:p w14:paraId="18A26E34" w14:textId="77777777" w:rsidR="000C4FE7" w:rsidRPr="00203C2D" w:rsidRDefault="000C4FE7" w:rsidP="000C4FE7">
            <w:pPr>
              <w:pStyle w:val="GOSTTablenorm"/>
            </w:pPr>
            <w:r w:rsidRPr="00203C2D">
              <w:rPr>
                <w:noProof/>
              </w:rPr>
              <w:drawing>
                <wp:inline distT="0" distB="0" distL="0" distR="0" wp14:anchorId="2857DF5E" wp14:editId="4E20D4B7">
                  <wp:extent cx="342900" cy="312420"/>
                  <wp:effectExtent l="19050" t="0" r="0" b="0"/>
                  <wp:docPr id="47" name="Рисунок 20" descr="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 descr="021"/>
                          <pic:cNvPicPr>
                            <a:picLocks noChangeAspect="1" noChangeArrowheads="1"/>
                          </pic:cNvPicPr>
                        </pic:nvPicPr>
                        <pic:blipFill>
                          <a:blip r:embed="rId41" cstate="print"/>
                          <a:srcRect/>
                          <a:stretch>
                            <a:fillRect/>
                          </a:stretch>
                        </pic:blipFill>
                        <pic:spPr bwMode="auto">
                          <a:xfrm>
                            <a:off x="0" y="0"/>
                            <a:ext cx="342900" cy="312420"/>
                          </a:xfrm>
                          <a:prstGeom prst="rect">
                            <a:avLst/>
                          </a:prstGeom>
                          <a:noFill/>
                          <a:ln w="9525">
                            <a:noFill/>
                            <a:miter lim="800000"/>
                            <a:headEnd/>
                            <a:tailEnd/>
                          </a:ln>
                        </pic:spPr>
                      </pic:pic>
                    </a:graphicData>
                  </a:graphic>
                </wp:inline>
              </w:drawing>
            </w:r>
          </w:p>
        </w:tc>
        <w:tc>
          <w:tcPr>
            <w:tcW w:w="2903" w:type="pct"/>
          </w:tcPr>
          <w:p w14:paraId="2A6A8AEC" w14:textId="77777777" w:rsidR="000C4FE7" w:rsidRPr="00203C2D" w:rsidRDefault="000C4FE7" w:rsidP="000C4FE7">
            <w:pPr>
              <w:pStyle w:val="GOSTTablenorm"/>
            </w:pPr>
            <w:r w:rsidRPr="00203C2D">
              <w:t>Настройки списковой формы – при нажатии на кнопку открывается окно для задания параметров списковой формы.</w:t>
            </w:r>
          </w:p>
        </w:tc>
      </w:tr>
    </w:tbl>
    <w:p w14:paraId="0C3FD1C6" w14:textId="77777777" w:rsidR="00141F7A" w:rsidRPr="00203C2D" w:rsidRDefault="00141F7A" w:rsidP="00141F7A">
      <w:pPr>
        <w:pStyle w:val="21"/>
      </w:pPr>
      <w:bookmarkStart w:id="170" w:name="_Toc391395050"/>
      <w:bookmarkStart w:id="171" w:name="_Toc421735090"/>
      <w:bookmarkStart w:id="172" w:name="_Toc452115244"/>
      <w:bookmarkStart w:id="173" w:name="_Toc487026038"/>
      <w:bookmarkStart w:id="174" w:name="_Toc487028671"/>
      <w:bookmarkStart w:id="175" w:name="_Ref517706300"/>
      <w:bookmarkStart w:id="176" w:name="_Toc63333441"/>
      <w:r w:rsidRPr="00203C2D">
        <w:t>Формирование и ведение справочников</w:t>
      </w:r>
      <w:bookmarkEnd w:id="170"/>
      <w:bookmarkEnd w:id="171"/>
      <w:bookmarkEnd w:id="172"/>
      <w:bookmarkEnd w:id="173"/>
      <w:bookmarkEnd w:id="174"/>
      <w:bookmarkEnd w:id="175"/>
      <w:bookmarkEnd w:id="176"/>
      <w:r w:rsidRPr="00203C2D">
        <w:t xml:space="preserve"> </w:t>
      </w:r>
    </w:p>
    <w:p w14:paraId="075F3E79" w14:textId="77777777" w:rsidR="00141F7A" w:rsidRPr="00203C2D" w:rsidRDefault="00141F7A" w:rsidP="00141F7A">
      <w:pPr>
        <w:pStyle w:val="31"/>
        <w:tabs>
          <w:tab w:val="num" w:pos="1134"/>
        </w:tabs>
        <w:ind w:left="1134" w:hanging="1134"/>
      </w:pPr>
      <w:bookmarkStart w:id="177" w:name="_Toc421735092"/>
      <w:bookmarkStart w:id="178" w:name="_Toc452115256"/>
      <w:bookmarkStart w:id="179" w:name="_Toc487026039"/>
      <w:bookmarkStart w:id="180" w:name="_Toc487028672"/>
      <w:bookmarkStart w:id="181" w:name="_Ref35781109"/>
      <w:bookmarkStart w:id="182" w:name="_Toc63333442"/>
      <w:r w:rsidRPr="00203C2D">
        <w:t>Заполнение справочника «Шаблон листа согласования»</w:t>
      </w:r>
      <w:bookmarkEnd w:id="177"/>
      <w:bookmarkEnd w:id="178"/>
      <w:bookmarkEnd w:id="179"/>
      <w:bookmarkEnd w:id="180"/>
      <w:bookmarkEnd w:id="181"/>
      <w:bookmarkEnd w:id="182"/>
    </w:p>
    <w:p w14:paraId="6BEC5B81" w14:textId="77777777" w:rsidR="00141F7A" w:rsidRPr="00203C2D" w:rsidRDefault="00141F7A" w:rsidP="00141F7A">
      <w:pPr>
        <w:pStyle w:val="41"/>
        <w:tabs>
          <w:tab w:val="num" w:pos="1304"/>
        </w:tabs>
        <w:ind w:left="1304" w:hanging="1304"/>
      </w:pPr>
      <w:bookmarkStart w:id="183" w:name="_Toc487026040"/>
      <w:bookmarkStart w:id="184" w:name="_Toc487028673"/>
      <w:r w:rsidRPr="00203C2D">
        <w:t>Условия выполнения операции</w:t>
      </w:r>
      <w:bookmarkEnd w:id="183"/>
      <w:bookmarkEnd w:id="184"/>
    </w:p>
    <w:p w14:paraId="657F62DD" w14:textId="77777777" w:rsidR="00141F7A" w:rsidRPr="00203C2D" w:rsidRDefault="000C4FE7" w:rsidP="000C4FE7">
      <w:pPr>
        <w:pStyle w:val="GOSTNormal"/>
      </w:pPr>
      <w:r w:rsidRPr="00203C2D">
        <w:t>Для автоматического заполнения Листа согласования документов, используемых при санкционировании и проведении кассовых выплат, применяется справочник «Шаблон листа согласования», который ведется самостоятельно пользователями.</w:t>
      </w:r>
    </w:p>
    <w:p w14:paraId="6300B3FD" w14:textId="77777777" w:rsidR="00141F7A" w:rsidRPr="00203C2D" w:rsidRDefault="00141F7A" w:rsidP="00141F7A">
      <w:pPr>
        <w:pStyle w:val="41"/>
        <w:tabs>
          <w:tab w:val="num" w:pos="1304"/>
        </w:tabs>
        <w:ind w:left="1304" w:hanging="1304"/>
      </w:pPr>
      <w:bookmarkStart w:id="185" w:name="_Toc487026041"/>
      <w:bookmarkStart w:id="186" w:name="_Toc487028674"/>
      <w:r w:rsidRPr="00203C2D">
        <w:t>Последовательность действий</w:t>
      </w:r>
      <w:bookmarkEnd w:id="185"/>
      <w:bookmarkEnd w:id="186"/>
    </w:p>
    <w:p w14:paraId="2D05ECD8" w14:textId="77777777" w:rsidR="00686235" w:rsidRPr="00203C2D" w:rsidRDefault="00686235" w:rsidP="00204A75">
      <w:pPr>
        <w:pStyle w:val="GOSTNormalWithout"/>
      </w:pPr>
      <w:r w:rsidRPr="00203C2D">
        <w:t>Для начала работы со справочником «Шаблон листа согласования» необходимо выполнить следующие действия:</w:t>
      </w:r>
    </w:p>
    <w:p w14:paraId="575BDE94" w14:textId="77777777" w:rsidR="00686235" w:rsidRPr="00203C2D" w:rsidRDefault="00686235" w:rsidP="001A6A6D">
      <w:pPr>
        <w:pStyle w:val="GOSTListnum"/>
        <w:numPr>
          <w:ilvl w:val="0"/>
          <w:numId w:val="26"/>
        </w:numPr>
      </w:pPr>
      <w:r w:rsidRPr="00203C2D">
        <w:t>Выбрать пункт меню «Шаблон листа согласования» (Навигатор – Управление расходами – Справочн</w:t>
      </w:r>
      <w:r w:rsidR="000C4FE7" w:rsidRPr="00203C2D">
        <w:t>ики – Шаблон листа согласования)</w:t>
      </w:r>
      <w:r w:rsidRPr="00203C2D">
        <w:t>.</w:t>
      </w:r>
    </w:p>
    <w:p w14:paraId="7A76B1DF" w14:textId="77777777" w:rsidR="00686235" w:rsidRPr="00203C2D" w:rsidRDefault="00D94D14" w:rsidP="001A6A6D">
      <w:pPr>
        <w:pStyle w:val="GOSTListnum"/>
        <w:numPr>
          <w:ilvl w:val="0"/>
          <w:numId w:val="25"/>
        </w:numPr>
      </w:pPr>
      <w:r w:rsidRPr="00203C2D">
        <w:t>Нажать кнопку </w:t>
      </w:r>
      <w:r w:rsidR="00686235" w:rsidRPr="00203C2D">
        <w:rPr>
          <w:noProof/>
        </w:rPr>
        <w:drawing>
          <wp:inline distT="0" distB="0" distL="0" distR="0" wp14:anchorId="5C8D59D4" wp14:editId="35BC02B1">
            <wp:extent cx="257175" cy="267672"/>
            <wp:effectExtent l="19050" t="0" r="9525" b="0"/>
            <wp:docPr id="2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0" cstate="print"/>
                    <a:srcRect/>
                    <a:stretch>
                      <a:fillRect/>
                    </a:stretch>
                  </pic:blipFill>
                  <pic:spPr bwMode="auto">
                    <a:xfrm>
                      <a:off x="0" y="0"/>
                      <a:ext cx="257175" cy="267672"/>
                    </a:xfrm>
                    <a:prstGeom prst="rect">
                      <a:avLst/>
                    </a:prstGeom>
                    <a:noFill/>
                    <a:ln w="9525">
                      <a:noFill/>
                      <a:miter lim="800000"/>
                      <a:headEnd/>
                      <a:tailEnd/>
                    </a:ln>
                  </pic:spPr>
                </pic:pic>
              </a:graphicData>
            </a:graphic>
          </wp:inline>
        </w:drawing>
      </w:r>
      <w:r w:rsidR="00686235" w:rsidRPr="00203C2D">
        <w:t xml:space="preserve"> (Создать новый документ).</w:t>
      </w:r>
    </w:p>
    <w:p w14:paraId="3692BD9C" w14:textId="77777777" w:rsidR="00686235" w:rsidRPr="00203C2D" w:rsidRDefault="00686235" w:rsidP="00686235">
      <w:pPr>
        <w:pStyle w:val="GOSTListnormal1"/>
      </w:pPr>
      <w:r w:rsidRPr="00203C2D">
        <w:t>Откроется визуальная форма экземпляра формуляра «Шаблон листа согласования» с возможностью ее редактирования (</w:t>
      </w:r>
      <w:r w:rsidR="00EC0B2F" w:rsidRPr="00203C2D">
        <w:t>рис. </w:t>
      </w:r>
      <w:r w:rsidR="00576FFB" w:rsidRPr="00203C2D">
        <w:fldChar w:fldCharType="begin"/>
      </w:r>
      <w:r w:rsidRPr="00203C2D">
        <w:instrText xml:space="preserve"> REF _Ref497130771 \h </w:instrText>
      </w:r>
      <w:r w:rsidR="00576FFB" w:rsidRPr="00203C2D">
        <w:fldChar w:fldCharType="separate"/>
      </w:r>
      <w:r w:rsidR="00AB10A7" w:rsidRPr="00203C2D">
        <w:rPr>
          <w:noProof/>
        </w:rPr>
        <w:t>9</w:t>
      </w:r>
      <w:r w:rsidR="00576FFB" w:rsidRPr="00203C2D">
        <w:fldChar w:fldCharType="end"/>
      </w:r>
      <w:r w:rsidRPr="00203C2D">
        <w:t>).</w:t>
      </w:r>
    </w:p>
    <w:p w14:paraId="3680DE6B" w14:textId="77777777" w:rsidR="00686235" w:rsidRPr="00203C2D" w:rsidRDefault="00686235" w:rsidP="00686235">
      <w:pPr>
        <w:pStyle w:val="GOSTFigure"/>
      </w:pPr>
    </w:p>
    <w:p w14:paraId="08E1730F" w14:textId="10D8EE3A" w:rsidR="000C4FE7" w:rsidRPr="00203C2D" w:rsidRDefault="00315B73" w:rsidP="000C4FE7">
      <w:pPr>
        <w:pStyle w:val="GOSTFigure"/>
      </w:pPr>
      <w:r w:rsidRPr="00203C2D">
        <w:rPr>
          <w:noProof/>
        </w:rPr>
        <w:drawing>
          <wp:inline distT="0" distB="0" distL="0" distR="0" wp14:anchorId="6D37D633" wp14:editId="7AEB4397">
            <wp:extent cx="6299835" cy="6162040"/>
            <wp:effectExtent l="0" t="0" r="0" b="0"/>
            <wp:docPr id="226" name="Рисунок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6299835" cy="6162040"/>
                    </a:xfrm>
                    <a:prstGeom prst="rect">
                      <a:avLst/>
                    </a:prstGeom>
                  </pic:spPr>
                </pic:pic>
              </a:graphicData>
            </a:graphic>
          </wp:inline>
        </w:drawing>
      </w:r>
    </w:p>
    <w:p w14:paraId="4C07C52A" w14:textId="2300F852" w:rsidR="00021A2E" w:rsidRPr="00203C2D" w:rsidRDefault="00315B73" w:rsidP="00021A2E">
      <w:pPr>
        <w:pStyle w:val="GOSTFigure"/>
      </w:pPr>
      <w:r w:rsidRPr="00203C2D">
        <w:rPr>
          <w:noProof/>
        </w:rPr>
        <w:drawing>
          <wp:inline distT="0" distB="0" distL="0" distR="0" wp14:anchorId="7743267F" wp14:editId="6628C5A1">
            <wp:extent cx="6117116" cy="4400550"/>
            <wp:effectExtent l="0" t="0" r="0" b="0"/>
            <wp:docPr id="228" name="Рисунок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6119717" cy="4402421"/>
                    </a:xfrm>
                    <a:prstGeom prst="rect">
                      <a:avLst/>
                    </a:prstGeom>
                  </pic:spPr>
                </pic:pic>
              </a:graphicData>
            </a:graphic>
          </wp:inline>
        </w:drawing>
      </w:r>
    </w:p>
    <w:p w14:paraId="6123B75E" w14:textId="77777777" w:rsidR="00686235" w:rsidRPr="00203C2D" w:rsidRDefault="00576FFB" w:rsidP="00686235">
      <w:pPr>
        <w:pStyle w:val="GOSTFigName"/>
      </w:pPr>
      <w:r w:rsidRPr="00203C2D">
        <w:fldChar w:fldCharType="begin"/>
      </w:r>
      <w:r w:rsidR="00F1707A" w:rsidRPr="00203C2D">
        <w:instrText xml:space="preserve"> SEQ Рисунок \* ARABIC </w:instrText>
      </w:r>
      <w:r w:rsidRPr="00203C2D">
        <w:fldChar w:fldCharType="separate"/>
      </w:r>
      <w:bookmarkStart w:id="187" w:name="_Ref497130771"/>
      <w:bookmarkStart w:id="188" w:name="_Toc63333503"/>
      <w:r w:rsidR="00B21DC7" w:rsidRPr="00203C2D">
        <w:rPr>
          <w:noProof/>
        </w:rPr>
        <w:t>9</w:t>
      </w:r>
      <w:bookmarkEnd w:id="187"/>
      <w:r w:rsidRPr="00203C2D">
        <w:rPr>
          <w:noProof/>
        </w:rPr>
        <w:fldChar w:fldCharType="end"/>
      </w:r>
      <w:r w:rsidR="00686235" w:rsidRPr="00203C2D">
        <w:t>. Визуальная форма экземпляра формуляра «Шаблон листа согласования»</w:t>
      </w:r>
      <w:bookmarkEnd w:id="188"/>
    </w:p>
    <w:p w14:paraId="323E8C8E" w14:textId="77777777" w:rsidR="00686235" w:rsidRPr="00203C2D" w:rsidRDefault="00686235" w:rsidP="001A6A6D">
      <w:pPr>
        <w:pStyle w:val="GOSTListnum"/>
        <w:numPr>
          <w:ilvl w:val="0"/>
          <w:numId w:val="25"/>
        </w:numPr>
      </w:pPr>
      <w:r w:rsidRPr="00203C2D">
        <w:t xml:space="preserve">В открывшейся визуальной форме экземпляра формуляра «Шаблон листа согласования» необходимо заполнить реквизиты, приведённые </w:t>
      </w:r>
      <w:r w:rsidR="008A04BB" w:rsidRPr="00203C2D">
        <w:t>в таблице </w:t>
      </w:r>
      <w:r w:rsidR="00B40A5E" w:rsidRPr="00203C2D">
        <w:fldChar w:fldCharType="begin"/>
      </w:r>
      <w:r w:rsidR="00B40A5E" w:rsidRPr="00203C2D">
        <w:instrText xml:space="preserve"> REF _Ref454455728 \h  \* MERGEFORMAT </w:instrText>
      </w:r>
      <w:r w:rsidR="00B40A5E" w:rsidRPr="00203C2D">
        <w:fldChar w:fldCharType="separate"/>
      </w:r>
      <w:r w:rsidR="00AB10A7" w:rsidRPr="00203C2D">
        <w:t>4</w:t>
      </w:r>
      <w:r w:rsidR="00B40A5E" w:rsidRPr="00203C2D">
        <w:fldChar w:fldCharType="end"/>
      </w:r>
      <w:r w:rsidRPr="00203C2D">
        <w:t>.</w:t>
      </w:r>
      <w:r w:rsidR="00021A2E" w:rsidRPr="00203C2D">
        <w:t xml:space="preserve"> Реквизиты, не указанные в таблице, заполняются автоматически.</w:t>
      </w:r>
    </w:p>
    <w:p w14:paraId="24A303A5" w14:textId="77777777" w:rsidR="00686235" w:rsidRPr="00203C2D" w:rsidRDefault="00576FFB" w:rsidP="00686235">
      <w:pPr>
        <w:pStyle w:val="GOSTNameTable"/>
      </w:pPr>
      <w:r w:rsidRPr="00203C2D">
        <w:fldChar w:fldCharType="begin"/>
      </w:r>
      <w:r w:rsidR="00F1707A" w:rsidRPr="00203C2D">
        <w:instrText xml:space="preserve"> SEQ "Таблица" \*Arabic </w:instrText>
      </w:r>
      <w:r w:rsidRPr="00203C2D">
        <w:fldChar w:fldCharType="separate"/>
      </w:r>
      <w:bookmarkStart w:id="189" w:name="_Ref454455728"/>
      <w:bookmarkStart w:id="190" w:name="_Toc63333484"/>
      <w:r w:rsidR="00AB10A7" w:rsidRPr="00203C2D">
        <w:rPr>
          <w:noProof/>
        </w:rPr>
        <w:t>4</w:t>
      </w:r>
      <w:bookmarkEnd w:id="189"/>
      <w:r w:rsidRPr="00203C2D">
        <w:rPr>
          <w:noProof/>
        </w:rPr>
        <w:fldChar w:fldCharType="end"/>
      </w:r>
      <w:r w:rsidR="00686235" w:rsidRPr="00203C2D">
        <w:t>. Описание полей формуляра «Шаблон листа согласования»</w:t>
      </w:r>
      <w:bookmarkEnd w:id="190"/>
    </w:p>
    <w:tbl>
      <w:tblPr>
        <w:tblStyle w:val="GOSTTable"/>
        <w:tblW w:w="5000" w:type="pct"/>
        <w:tblLook w:val="01E0" w:firstRow="1" w:lastRow="1" w:firstColumn="1" w:lastColumn="1" w:noHBand="0" w:noVBand="0"/>
      </w:tblPr>
      <w:tblGrid>
        <w:gridCol w:w="4835"/>
        <w:gridCol w:w="5142"/>
      </w:tblGrid>
      <w:tr w:rsidR="00021A2E" w:rsidRPr="00203C2D" w14:paraId="71EE578E" w14:textId="77777777" w:rsidTr="008A04BB">
        <w:trPr>
          <w:cnfStyle w:val="100000000000" w:firstRow="1" w:lastRow="0" w:firstColumn="0" w:lastColumn="0" w:oddVBand="0" w:evenVBand="0" w:oddHBand="0" w:evenHBand="0" w:firstRowFirstColumn="0" w:firstRowLastColumn="0" w:lastRowFirstColumn="0" w:lastRowLastColumn="0"/>
        </w:trPr>
        <w:tc>
          <w:tcPr>
            <w:tcW w:w="2423" w:type="pct"/>
          </w:tcPr>
          <w:p w14:paraId="1CCFA58A" w14:textId="77777777" w:rsidR="00021A2E" w:rsidRPr="00203C2D" w:rsidRDefault="00021A2E" w:rsidP="008A04BB">
            <w:pPr>
              <w:pStyle w:val="GOSTTableHead"/>
              <w:rPr>
                <w:lang w:val="en-US"/>
              </w:rPr>
            </w:pPr>
            <w:r w:rsidRPr="00203C2D">
              <w:t>Наименование реквизита</w:t>
            </w:r>
          </w:p>
        </w:tc>
        <w:tc>
          <w:tcPr>
            <w:tcW w:w="2577" w:type="pct"/>
          </w:tcPr>
          <w:p w14:paraId="650E5561" w14:textId="77777777" w:rsidR="00021A2E" w:rsidRPr="00203C2D" w:rsidRDefault="00021A2E" w:rsidP="008A04BB">
            <w:pPr>
              <w:pStyle w:val="GOSTTableHead"/>
              <w:rPr>
                <w:lang w:val="en-US"/>
              </w:rPr>
            </w:pPr>
            <w:r w:rsidRPr="00203C2D">
              <w:t>Описание реквизита</w:t>
            </w:r>
          </w:p>
        </w:tc>
      </w:tr>
      <w:tr w:rsidR="00021A2E" w:rsidRPr="00203C2D" w14:paraId="609A504C" w14:textId="77777777" w:rsidTr="008A04BB">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5FA1E350" w14:textId="77777777" w:rsidR="00021A2E" w:rsidRPr="00203C2D" w:rsidRDefault="00021A2E" w:rsidP="008A04BB">
            <w:pPr>
              <w:pStyle w:val="GOSTTablenorm"/>
              <w:rPr>
                <w:b/>
              </w:rPr>
            </w:pPr>
            <w:r w:rsidRPr="00203C2D">
              <w:rPr>
                <w:b/>
              </w:rPr>
              <w:t>Блок «Общая информация»</w:t>
            </w:r>
          </w:p>
        </w:tc>
      </w:tr>
      <w:tr w:rsidR="00021A2E" w:rsidRPr="00203C2D" w14:paraId="38FC3F9A" w14:textId="77777777" w:rsidTr="008A04BB">
        <w:trPr>
          <w:cnfStyle w:val="000000010000" w:firstRow="0" w:lastRow="0" w:firstColumn="0" w:lastColumn="0" w:oddVBand="0" w:evenVBand="0" w:oddHBand="0" w:evenHBand="1" w:firstRowFirstColumn="0" w:firstRowLastColumn="0" w:lastRowFirstColumn="0" w:lastRowLastColumn="0"/>
        </w:trPr>
        <w:tc>
          <w:tcPr>
            <w:tcW w:w="2423" w:type="pct"/>
          </w:tcPr>
          <w:p w14:paraId="1B076474" w14:textId="77777777" w:rsidR="00021A2E" w:rsidRPr="00203C2D" w:rsidRDefault="00021A2E" w:rsidP="008A04BB">
            <w:pPr>
              <w:pStyle w:val="GOSTTablenorm"/>
            </w:pPr>
            <w:r w:rsidRPr="00203C2D">
              <w:t>Дата начала действия</w:t>
            </w:r>
          </w:p>
        </w:tc>
        <w:tc>
          <w:tcPr>
            <w:tcW w:w="2577" w:type="pct"/>
          </w:tcPr>
          <w:p w14:paraId="05A57EC0" w14:textId="77777777" w:rsidR="00021A2E" w:rsidRPr="00203C2D" w:rsidRDefault="00021A2E" w:rsidP="008A04BB">
            <w:pPr>
              <w:pStyle w:val="GOSTTablenorm"/>
            </w:pPr>
            <w:r w:rsidRPr="00203C2D">
              <w:t>Выбор из календаря или автоматическое заполнение текущей датой.</w:t>
            </w:r>
          </w:p>
        </w:tc>
      </w:tr>
      <w:tr w:rsidR="00021A2E" w:rsidRPr="00203C2D" w14:paraId="69CB58BF" w14:textId="77777777" w:rsidTr="008A04BB">
        <w:trPr>
          <w:cnfStyle w:val="000000100000" w:firstRow="0" w:lastRow="0" w:firstColumn="0" w:lastColumn="0" w:oddVBand="0" w:evenVBand="0" w:oddHBand="1" w:evenHBand="0" w:firstRowFirstColumn="0" w:firstRowLastColumn="0" w:lastRowFirstColumn="0" w:lastRowLastColumn="0"/>
        </w:trPr>
        <w:tc>
          <w:tcPr>
            <w:tcW w:w="2423" w:type="pct"/>
          </w:tcPr>
          <w:p w14:paraId="4020C519" w14:textId="77777777" w:rsidR="00021A2E" w:rsidRPr="00203C2D" w:rsidRDefault="00021A2E" w:rsidP="008A04BB">
            <w:pPr>
              <w:pStyle w:val="GOSTTablenorm"/>
            </w:pPr>
            <w:r w:rsidRPr="00203C2D">
              <w:t xml:space="preserve">Номер </w:t>
            </w:r>
          </w:p>
        </w:tc>
        <w:tc>
          <w:tcPr>
            <w:tcW w:w="2577" w:type="pct"/>
          </w:tcPr>
          <w:p w14:paraId="443614DE" w14:textId="77777777" w:rsidR="00021A2E" w:rsidRPr="00203C2D" w:rsidRDefault="00021A2E" w:rsidP="008A04BB">
            <w:pPr>
              <w:pStyle w:val="GOSTTablenorm"/>
            </w:pPr>
            <w:r w:rsidRPr="00203C2D">
              <w:t>Указывается вручную</w:t>
            </w:r>
          </w:p>
        </w:tc>
      </w:tr>
      <w:tr w:rsidR="00021A2E" w:rsidRPr="00203C2D" w14:paraId="7ABC643B" w14:textId="77777777" w:rsidTr="008A04BB">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391877E5" w14:textId="77777777" w:rsidR="00021A2E" w:rsidRPr="00203C2D" w:rsidRDefault="00021A2E" w:rsidP="008A04BB">
            <w:pPr>
              <w:pStyle w:val="GOSTTablenorm"/>
              <w:rPr>
                <w:rStyle w:val="GOSTSymBold"/>
              </w:rPr>
            </w:pPr>
            <w:r w:rsidRPr="00203C2D">
              <w:rPr>
                <w:rStyle w:val="GOSTSymBold"/>
              </w:rPr>
              <w:t>Блок реквизитов в табличной части «Данные об организации»</w:t>
            </w:r>
          </w:p>
        </w:tc>
      </w:tr>
      <w:tr w:rsidR="00021A2E" w:rsidRPr="00203C2D" w14:paraId="1507B4A2" w14:textId="77777777" w:rsidTr="008A04BB">
        <w:trPr>
          <w:cnfStyle w:val="000000100000" w:firstRow="0" w:lastRow="0" w:firstColumn="0" w:lastColumn="0" w:oddVBand="0" w:evenVBand="0" w:oddHBand="1" w:evenHBand="0" w:firstRowFirstColumn="0" w:firstRowLastColumn="0" w:lastRowFirstColumn="0" w:lastRowLastColumn="0"/>
        </w:trPr>
        <w:tc>
          <w:tcPr>
            <w:tcW w:w="2423" w:type="pct"/>
          </w:tcPr>
          <w:p w14:paraId="285E15AF" w14:textId="77777777" w:rsidR="00021A2E" w:rsidRPr="00203C2D" w:rsidRDefault="00021A2E" w:rsidP="008A04BB">
            <w:pPr>
              <w:pStyle w:val="GOSTTablenorm"/>
            </w:pPr>
            <w:r w:rsidRPr="00203C2D">
              <w:t>Тип документа по справочнику</w:t>
            </w:r>
          </w:p>
        </w:tc>
        <w:tc>
          <w:tcPr>
            <w:tcW w:w="2577" w:type="pct"/>
          </w:tcPr>
          <w:p w14:paraId="3C72A3EE" w14:textId="77777777" w:rsidR="00021A2E" w:rsidRPr="00203C2D" w:rsidRDefault="00021A2E" w:rsidP="008A04BB">
            <w:pPr>
              <w:pStyle w:val="GOSTTablenorm"/>
            </w:pPr>
            <w:r w:rsidRPr="00203C2D">
              <w:t>Выбор значения из справочника «Типы документов.</w:t>
            </w:r>
          </w:p>
        </w:tc>
      </w:tr>
      <w:tr w:rsidR="00315B73" w:rsidRPr="00203C2D" w14:paraId="2AA1EA3C" w14:textId="77777777" w:rsidTr="008A04BB">
        <w:trPr>
          <w:cnfStyle w:val="000000010000" w:firstRow="0" w:lastRow="0" w:firstColumn="0" w:lastColumn="0" w:oddVBand="0" w:evenVBand="0" w:oddHBand="0" w:evenHBand="1" w:firstRowFirstColumn="0" w:firstRowLastColumn="0" w:lastRowFirstColumn="0" w:lastRowLastColumn="0"/>
        </w:trPr>
        <w:tc>
          <w:tcPr>
            <w:tcW w:w="2423" w:type="pct"/>
          </w:tcPr>
          <w:p w14:paraId="70972979" w14:textId="51C4A523" w:rsidR="00315B73" w:rsidRPr="00203C2D" w:rsidRDefault="00315B73" w:rsidP="00315B73">
            <w:pPr>
              <w:pStyle w:val="GOSTTablenorm"/>
            </w:pPr>
            <w:r w:rsidRPr="00203C2D">
              <w:t>Код по Сводному реестру</w:t>
            </w:r>
          </w:p>
        </w:tc>
        <w:tc>
          <w:tcPr>
            <w:tcW w:w="2577" w:type="pct"/>
          </w:tcPr>
          <w:p w14:paraId="721F0223" w14:textId="00000CEE" w:rsidR="00315B73" w:rsidRPr="00203C2D" w:rsidRDefault="00315B73" w:rsidP="00315B73">
            <w:pPr>
              <w:pStyle w:val="GOSTTablenorm"/>
            </w:pPr>
            <w:r w:rsidRPr="00203C2D">
              <w:t>Указывается код по Сводному реестру. Заполняется вручную выбором актуальной записи из справочника «Сводный реестр» из реквизита «Код организации».</w:t>
            </w:r>
          </w:p>
        </w:tc>
      </w:tr>
      <w:tr w:rsidR="00021A2E" w:rsidRPr="00203C2D" w14:paraId="20972A0F" w14:textId="77777777" w:rsidTr="008A04BB">
        <w:trPr>
          <w:cnfStyle w:val="000000100000" w:firstRow="0" w:lastRow="0" w:firstColumn="0" w:lastColumn="0" w:oddVBand="0" w:evenVBand="0" w:oddHBand="1" w:evenHBand="0" w:firstRowFirstColumn="0" w:firstRowLastColumn="0" w:lastRowFirstColumn="0" w:lastRowLastColumn="0"/>
        </w:trPr>
        <w:tc>
          <w:tcPr>
            <w:tcW w:w="2423" w:type="pct"/>
          </w:tcPr>
          <w:p w14:paraId="63A97627" w14:textId="77777777" w:rsidR="00021A2E" w:rsidRPr="00203C2D" w:rsidRDefault="00021A2E" w:rsidP="008A04BB">
            <w:pPr>
              <w:pStyle w:val="GOSTTablenorm"/>
            </w:pPr>
            <w:r w:rsidRPr="00203C2D">
              <w:t>Наименование</w:t>
            </w:r>
          </w:p>
        </w:tc>
        <w:tc>
          <w:tcPr>
            <w:tcW w:w="2577" w:type="pct"/>
          </w:tcPr>
          <w:p w14:paraId="7726A50F" w14:textId="77777777" w:rsidR="00021A2E" w:rsidRPr="00203C2D" w:rsidRDefault="00021A2E" w:rsidP="008A04BB">
            <w:pPr>
              <w:pStyle w:val="GOSTTablenorm"/>
            </w:pPr>
            <w:r w:rsidRPr="00203C2D">
              <w:t>Вручную указывается наименование текущего ШЛС.</w:t>
            </w:r>
          </w:p>
        </w:tc>
      </w:tr>
      <w:tr w:rsidR="00315B73" w:rsidRPr="00203C2D" w14:paraId="50D37EE9" w14:textId="77777777" w:rsidTr="008A04BB">
        <w:trPr>
          <w:cnfStyle w:val="000000010000" w:firstRow="0" w:lastRow="0" w:firstColumn="0" w:lastColumn="0" w:oddVBand="0" w:evenVBand="0" w:oddHBand="0" w:evenHBand="1" w:firstRowFirstColumn="0" w:firstRowLastColumn="0" w:lastRowFirstColumn="0" w:lastRowLastColumn="0"/>
        </w:trPr>
        <w:tc>
          <w:tcPr>
            <w:tcW w:w="2423" w:type="pct"/>
          </w:tcPr>
          <w:p w14:paraId="623553CB" w14:textId="19A77C5F" w:rsidR="00315B73" w:rsidRPr="00203C2D" w:rsidRDefault="00315B73" w:rsidP="00315B73">
            <w:pPr>
              <w:pStyle w:val="GOSTTablenorm"/>
            </w:pPr>
            <w:r w:rsidRPr="00203C2D">
              <w:t>Группа рискоемкости</w:t>
            </w:r>
          </w:p>
        </w:tc>
        <w:tc>
          <w:tcPr>
            <w:tcW w:w="2577" w:type="pct"/>
          </w:tcPr>
          <w:p w14:paraId="32DC847D" w14:textId="495B195C" w:rsidR="00315B73" w:rsidRPr="00203C2D" w:rsidRDefault="00315B73" w:rsidP="00315B73">
            <w:pPr>
              <w:pStyle w:val="GOSTTablenorm"/>
            </w:pPr>
            <w:r w:rsidRPr="00203C2D">
              <w:t>Выбор из списка значений «1 – особой важности», «2 – высокий», «3 – средний», «4 – низкий»</w:t>
            </w:r>
          </w:p>
        </w:tc>
      </w:tr>
      <w:tr w:rsidR="00315B73" w:rsidRPr="00203C2D" w14:paraId="63A3AB98" w14:textId="77777777" w:rsidTr="008A04BB">
        <w:trPr>
          <w:cnfStyle w:val="000000100000" w:firstRow="0" w:lastRow="0" w:firstColumn="0" w:lastColumn="0" w:oddVBand="0" w:evenVBand="0" w:oddHBand="1" w:evenHBand="0" w:firstRowFirstColumn="0" w:firstRowLastColumn="0" w:lastRowFirstColumn="0" w:lastRowLastColumn="0"/>
        </w:trPr>
        <w:tc>
          <w:tcPr>
            <w:tcW w:w="2423" w:type="pct"/>
          </w:tcPr>
          <w:p w14:paraId="622DCB8E" w14:textId="46E8B7E3" w:rsidR="00315B73" w:rsidRPr="00203C2D" w:rsidRDefault="00315B73" w:rsidP="00315B73">
            <w:pPr>
              <w:pStyle w:val="GOSTTablenorm"/>
            </w:pPr>
            <w:r w:rsidRPr="00203C2D">
              <w:t>Специализация</w:t>
            </w:r>
          </w:p>
        </w:tc>
        <w:tc>
          <w:tcPr>
            <w:tcW w:w="2577" w:type="pct"/>
          </w:tcPr>
          <w:p w14:paraId="11E6F076" w14:textId="68E354A8" w:rsidR="00315B73" w:rsidRPr="00203C2D" w:rsidRDefault="00315B73" w:rsidP="00315B73">
            <w:pPr>
              <w:pStyle w:val="GOSTTablenorm"/>
            </w:pPr>
            <w:r w:rsidRPr="00203C2D">
              <w:t>Указывается код специализации. Заполняется выбором актуальной записи из справочника «Перечень специализаций»</w:t>
            </w:r>
          </w:p>
        </w:tc>
      </w:tr>
      <w:tr w:rsidR="00021A2E" w:rsidRPr="00203C2D" w14:paraId="0625ADDF" w14:textId="77777777" w:rsidTr="008A04BB">
        <w:trPr>
          <w:cnfStyle w:val="000000010000" w:firstRow="0" w:lastRow="0" w:firstColumn="0" w:lastColumn="0" w:oddVBand="0" w:evenVBand="0" w:oddHBand="0" w:evenHBand="1" w:firstRowFirstColumn="0" w:firstRowLastColumn="0" w:lastRowFirstColumn="0" w:lastRowLastColumn="0"/>
        </w:trPr>
        <w:tc>
          <w:tcPr>
            <w:tcW w:w="2423" w:type="pct"/>
          </w:tcPr>
          <w:p w14:paraId="5CB87FC4" w14:textId="77777777" w:rsidR="00021A2E" w:rsidRPr="00203C2D" w:rsidRDefault="00021A2E" w:rsidP="008A04BB">
            <w:pPr>
              <w:pStyle w:val="GOSTTablenorm"/>
            </w:pPr>
            <w:r w:rsidRPr="00203C2D">
              <w:t>Код ТОФК</w:t>
            </w:r>
          </w:p>
        </w:tc>
        <w:tc>
          <w:tcPr>
            <w:tcW w:w="2577" w:type="pct"/>
          </w:tcPr>
          <w:p w14:paraId="2D0A7B37" w14:textId="77777777" w:rsidR="00021A2E" w:rsidRPr="00203C2D" w:rsidRDefault="00021A2E" w:rsidP="008A04BB">
            <w:pPr>
              <w:pStyle w:val="GOSTTablenorm"/>
              <w:rPr>
                <w:lang w:val="en-US"/>
              </w:rPr>
            </w:pPr>
            <w:r w:rsidRPr="00203C2D">
              <w:t>Не заполняется.</w:t>
            </w:r>
          </w:p>
        </w:tc>
      </w:tr>
      <w:tr w:rsidR="00021A2E" w:rsidRPr="00203C2D" w14:paraId="650FDA2E" w14:textId="77777777" w:rsidTr="008A04BB">
        <w:trPr>
          <w:cnfStyle w:val="000000100000" w:firstRow="0" w:lastRow="0" w:firstColumn="0" w:lastColumn="0" w:oddVBand="0" w:evenVBand="0" w:oddHBand="1" w:evenHBand="0" w:firstRowFirstColumn="0" w:firstRowLastColumn="0" w:lastRowFirstColumn="0" w:lastRowLastColumn="0"/>
        </w:trPr>
        <w:tc>
          <w:tcPr>
            <w:tcW w:w="2423" w:type="pct"/>
          </w:tcPr>
          <w:p w14:paraId="6E8C0306" w14:textId="77777777" w:rsidR="00021A2E" w:rsidRPr="00203C2D" w:rsidRDefault="00021A2E" w:rsidP="008A04BB">
            <w:pPr>
              <w:pStyle w:val="GOSTTablenorm"/>
            </w:pPr>
            <w:r w:rsidRPr="00203C2D">
              <w:t>Признак автоподписи</w:t>
            </w:r>
          </w:p>
        </w:tc>
        <w:tc>
          <w:tcPr>
            <w:tcW w:w="2577" w:type="pct"/>
          </w:tcPr>
          <w:p w14:paraId="0C5CF42B" w14:textId="77777777" w:rsidR="00021A2E" w:rsidRPr="00203C2D" w:rsidRDefault="00021A2E" w:rsidP="008A04BB">
            <w:pPr>
              <w:pStyle w:val="GOSTTablenorm"/>
            </w:pPr>
            <w:r w:rsidRPr="00203C2D">
              <w:t>Чекбокс. В положении «Да» (вкл.) разрешает автоматическое подписание формуляра исполнителем и согласующим.</w:t>
            </w:r>
          </w:p>
        </w:tc>
      </w:tr>
      <w:tr w:rsidR="00021A2E" w:rsidRPr="00203C2D" w14:paraId="002A1F53" w14:textId="77777777" w:rsidTr="008A04BB">
        <w:trPr>
          <w:cnfStyle w:val="000000010000" w:firstRow="0" w:lastRow="0" w:firstColumn="0" w:lastColumn="0" w:oddVBand="0" w:evenVBand="0" w:oddHBand="0" w:evenHBand="1" w:firstRowFirstColumn="0" w:firstRowLastColumn="0" w:lastRowFirstColumn="0" w:lastRowLastColumn="0"/>
        </w:trPr>
        <w:tc>
          <w:tcPr>
            <w:tcW w:w="2423" w:type="pct"/>
          </w:tcPr>
          <w:p w14:paraId="2C31F845" w14:textId="77777777" w:rsidR="00021A2E" w:rsidRPr="00203C2D" w:rsidRDefault="00021A2E" w:rsidP="008A04BB">
            <w:pPr>
              <w:pStyle w:val="GOSTTablenorm"/>
            </w:pPr>
            <w:r w:rsidRPr="00203C2D">
              <w:t>Шаблон по умолчанию</w:t>
            </w:r>
          </w:p>
        </w:tc>
        <w:tc>
          <w:tcPr>
            <w:tcW w:w="2577" w:type="pct"/>
          </w:tcPr>
          <w:p w14:paraId="140E3594" w14:textId="77777777" w:rsidR="00021A2E" w:rsidRPr="00203C2D" w:rsidRDefault="00021A2E" w:rsidP="008A04BB">
            <w:pPr>
              <w:pStyle w:val="GOSTTablenorm"/>
            </w:pPr>
            <w:r w:rsidRPr="00203C2D">
              <w:t>Чекбокс. В положении «Да» (вкл.) устанавливает данный ШЛС как шаблон по умолчанию.</w:t>
            </w:r>
          </w:p>
        </w:tc>
      </w:tr>
      <w:tr w:rsidR="00021A2E" w:rsidRPr="00203C2D" w14:paraId="07B913D3" w14:textId="77777777" w:rsidTr="008A04BB">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6B005B3D" w14:textId="77777777" w:rsidR="00021A2E" w:rsidRPr="00203C2D" w:rsidRDefault="00021A2E" w:rsidP="008A04BB">
            <w:pPr>
              <w:pStyle w:val="GOSTTablenorm"/>
              <w:rPr>
                <w:rStyle w:val="GOSTSymBold"/>
              </w:rPr>
            </w:pPr>
            <w:r w:rsidRPr="00203C2D">
              <w:rPr>
                <w:rStyle w:val="GOSTSymBold"/>
              </w:rPr>
              <w:t>Блок «Исполнитель»</w:t>
            </w:r>
          </w:p>
        </w:tc>
      </w:tr>
      <w:tr w:rsidR="00021A2E" w:rsidRPr="00203C2D" w14:paraId="26E26A10" w14:textId="77777777" w:rsidTr="008A04BB">
        <w:trPr>
          <w:cnfStyle w:val="000000010000" w:firstRow="0" w:lastRow="0" w:firstColumn="0" w:lastColumn="0" w:oddVBand="0" w:evenVBand="0" w:oddHBand="0" w:evenHBand="1" w:firstRowFirstColumn="0" w:firstRowLastColumn="0" w:lastRowFirstColumn="0" w:lastRowLastColumn="0"/>
        </w:trPr>
        <w:tc>
          <w:tcPr>
            <w:tcW w:w="2423" w:type="pct"/>
          </w:tcPr>
          <w:p w14:paraId="623A2D4A" w14:textId="77777777" w:rsidR="00021A2E" w:rsidRPr="00203C2D" w:rsidRDefault="00021A2E" w:rsidP="008A04BB">
            <w:pPr>
              <w:pStyle w:val="GOSTTablenorm"/>
            </w:pPr>
            <w:r w:rsidRPr="00203C2D">
              <w:t>Порядок исполнения</w:t>
            </w:r>
          </w:p>
        </w:tc>
        <w:tc>
          <w:tcPr>
            <w:tcW w:w="2577" w:type="pct"/>
          </w:tcPr>
          <w:p w14:paraId="6CE84D17" w14:textId="77777777" w:rsidR="00021A2E" w:rsidRPr="00203C2D" w:rsidRDefault="00021A2E" w:rsidP="008A04BB">
            <w:pPr>
              <w:pStyle w:val="GOSTTablenorm"/>
            </w:pPr>
            <w:r w:rsidRPr="00203C2D">
              <w:t>Указывается очередность исполнения от 1 по порядку. При параллельном исполнении указываются одинаковые цифры, при последовательном цифры по порядку.</w:t>
            </w:r>
          </w:p>
        </w:tc>
      </w:tr>
      <w:tr w:rsidR="00021A2E" w:rsidRPr="00203C2D" w14:paraId="03CE333C" w14:textId="77777777" w:rsidTr="008A04BB">
        <w:trPr>
          <w:cnfStyle w:val="000000100000" w:firstRow="0" w:lastRow="0" w:firstColumn="0" w:lastColumn="0" w:oddVBand="0" w:evenVBand="0" w:oddHBand="1" w:evenHBand="0" w:firstRowFirstColumn="0" w:firstRowLastColumn="0" w:lastRowFirstColumn="0" w:lastRowLastColumn="0"/>
        </w:trPr>
        <w:tc>
          <w:tcPr>
            <w:tcW w:w="2423" w:type="pct"/>
          </w:tcPr>
          <w:p w14:paraId="570BA148" w14:textId="77777777" w:rsidR="00021A2E" w:rsidRPr="00203C2D" w:rsidRDefault="00021A2E" w:rsidP="008A04BB">
            <w:pPr>
              <w:pStyle w:val="GOSTTablenorm"/>
            </w:pPr>
            <w:r w:rsidRPr="00203C2D">
              <w:t>ФИО Исполнителя</w:t>
            </w:r>
          </w:p>
        </w:tc>
        <w:tc>
          <w:tcPr>
            <w:tcW w:w="2577" w:type="pct"/>
          </w:tcPr>
          <w:p w14:paraId="74372D35" w14:textId="77777777" w:rsidR="00021A2E" w:rsidRPr="00203C2D" w:rsidRDefault="00021A2E" w:rsidP="008A04BB">
            <w:pPr>
              <w:pStyle w:val="GOSTTablenorm"/>
            </w:pPr>
            <w:r w:rsidRPr="00203C2D">
              <w:t>Выбор из списка справочника «Организационно-штатная структура» (далее – ОШС).</w:t>
            </w:r>
          </w:p>
        </w:tc>
      </w:tr>
      <w:tr w:rsidR="00021A2E" w:rsidRPr="00203C2D" w14:paraId="5DAC62EB" w14:textId="77777777" w:rsidTr="008A04BB">
        <w:trPr>
          <w:cnfStyle w:val="000000010000" w:firstRow="0" w:lastRow="0" w:firstColumn="0" w:lastColumn="0" w:oddVBand="0" w:evenVBand="0" w:oddHBand="0" w:evenHBand="1" w:firstRowFirstColumn="0" w:firstRowLastColumn="0" w:lastRowFirstColumn="0" w:lastRowLastColumn="0"/>
        </w:trPr>
        <w:tc>
          <w:tcPr>
            <w:tcW w:w="2423" w:type="pct"/>
          </w:tcPr>
          <w:p w14:paraId="18902458" w14:textId="77777777" w:rsidR="00021A2E" w:rsidRPr="00203C2D" w:rsidRDefault="00021A2E" w:rsidP="008A04BB">
            <w:pPr>
              <w:pStyle w:val="GOSTTablenorm"/>
            </w:pPr>
            <w:r w:rsidRPr="00203C2D">
              <w:t>Необходимость подписания ЭП</w:t>
            </w:r>
          </w:p>
        </w:tc>
        <w:tc>
          <w:tcPr>
            <w:tcW w:w="2577" w:type="pct"/>
          </w:tcPr>
          <w:p w14:paraId="6CCF0980" w14:textId="77777777" w:rsidR="00021A2E" w:rsidRPr="00203C2D" w:rsidRDefault="00021A2E" w:rsidP="008A04BB">
            <w:pPr>
              <w:pStyle w:val="GOSTTablenorm"/>
            </w:pPr>
            <w:r w:rsidRPr="00203C2D">
              <w:t>Указывается необходимость подписания ЭП пользователя (выбор из значений «Да»/«Нет»).</w:t>
            </w:r>
          </w:p>
        </w:tc>
      </w:tr>
      <w:tr w:rsidR="00021A2E" w:rsidRPr="00203C2D" w14:paraId="0D598191" w14:textId="77777777" w:rsidTr="008A04BB">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395BAF1B" w14:textId="77777777" w:rsidR="00021A2E" w:rsidRPr="00203C2D" w:rsidRDefault="00021A2E" w:rsidP="008A04BB">
            <w:pPr>
              <w:pStyle w:val="GOSTTablenorm"/>
              <w:rPr>
                <w:rStyle w:val="GOSTSymItalic"/>
              </w:rPr>
            </w:pPr>
            <w:r w:rsidRPr="00203C2D">
              <w:rPr>
                <w:rStyle w:val="GOSTSymBold"/>
              </w:rPr>
              <w:t>Блок «Согласующие»</w:t>
            </w:r>
          </w:p>
        </w:tc>
      </w:tr>
      <w:tr w:rsidR="00021A2E" w:rsidRPr="00203C2D" w14:paraId="40798EF9" w14:textId="77777777" w:rsidTr="008A04BB">
        <w:trPr>
          <w:cnfStyle w:val="000000010000" w:firstRow="0" w:lastRow="0" w:firstColumn="0" w:lastColumn="0" w:oddVBand="0" w:evenVBand="0" w:oddHBand="0" w:evenHBand="1" w:firstRowFirstColumn="0" w:firstRowLastColumn="0" w:lastRowFirstColumn="0" w:lastRowLastColumn="0"/>
        </w:trPr>
        <w:tc>
          <w:tcPr>
            <w:tcW w:w="2423" w:type="pct"/>
          </w:tcPr>
          <w:p w14:paraId="3DCC5A96" w14:textId="77777777" w:rsidR="00021A2E" w:rsidRPr="00203C2D" w:rsidRDefault="00021A2E" w:rsidP="008A04BB">
            <w:pPr>
              <w:pStyle w:val="GOSTTablenorm"/>
            </w:pPr>
            <w:r w:rsidRPr="00203C2D">
              <w:t>Порядок согласования</w:t>
            </w:r>
          </w:p>
        </w:tc>
        <w:tc>
          <w:tcPr>
            <w:tcW w:w="2577" w:type="pct"/>
          </w:tcPr>
          <w:p w14:paraId="63BC0E32" w14:textId="77777777" w:rsidR="00021A2E" w:rsidRPr="00203C2D" w:rsidRDefault="00021A2E" w:rsidP="008A04BB">
            <w:pPr>
              <w:pStyle w:val="GOSTTablenorm"/>
            </w:pPr>
            <w:r w:rsidRPr="00203C2D">
              <w:t>Указывается очередность согласования от 1 по порядку. При параллельном согласовании указываются одинаковые цифры, при последовательном цифры по порядку.</w:t>
            </w:r>
          </w:p>
        </w:tc>
      </w:tr>
      <w:tr w:rsidR="00021A2E" w:rsidRPr="00203C2D" w14:paraId="587A02D6" w14:textId="77777777" w:rsidTr="008A04BB">
        <w:trPr>
          <w:cnfStyle w:val="000000100000" w:firstRow="0" w:lastRow="0" w:firstColumn="0" w:lastColumn="0" w:oddVBand="0" w:evenVBand="0" w:oddHBand="1" w:evenHBand="0" w:firstRowFirstColumn="0" w:firstRowLastColumn="0" w:lastRowFirstColumn="0" w:lastRowLastColumn="0"/>
        </w:trPr>
        <w:tc>
          <w:tcPr>
            <w:tcW w:w="2423" w:type="pct"/>
          </w:tcPr>
          <w:p w14:paraId="126EB523" w14:textId="77777777" w:rsidR="00021A2E" w:rsidRPr="00203C2D" w:rsidRDefault="00021A2E" w:rsidP="008A04BB">
            <w:pPr>
              <w:pStyle w:val="GOSTTablenorm"/>
            </w:pPr>
            <w:r w:rsidRPr="00203C2D">
              <w:t>ФИО утверждающего</w:t>
            </w:r>
          </w:p>
        </w:tc>
        <w:tc>
          <w:tcPr>
            <w:tcW w:w="2577" w:type="pct"/>
          </w:tcPr>
          <w:p w14:paraId="3C27A88D" w14:textId="77777777" w:rsidR="00021A2E" w:rsidRPr="00203C2D" w:rsidRDefault="00021A2E" w:rsidP="008A04BB">
            <w:pPr>
              <w:pStyle w:val="GOSTTablenorm"/>
            </w:pPr>
            <w:r w:rsidRPr="00203C2D">
              <w:t>Выбор из списка справочника «Организационно-штатная структура» (далее – ОШС).</w:t>
            </w:r>
          </w:p>
        </w:tc>
      </w:tr>
      <w:tr w:rsidR="00021A2E" w:rsidRPr="00203C2D" w14:paraId="1F3EDA4F" w14:textId="77777777" w:rsidTr="008A04BB">
        <w:trPr>
          <w:cnfStyle w:val="000000010000" w:firstRow="0" w:lastRow="0" w:firstColumn="0" w:lastColumn="0" w:oddVBand="0" w:evenVBand="0" w:oddHBand="0" w:evenHBand="1" w:firstRowFirstColumn="0" w:firstRowLastColumn="0" w:lastRowFirstColumn="0" w:lastRowLastColumn="0"/>
        </w:trPr>
        <w:tc>
          <w:tcPr>
            <w:tcW w:w="2423" w:type="pct"/>
          </w:tcPr>
          <w:p w14:paraId="5BCBAEDF" w14:textId="77777777" w:rsidR="00021A2E" w:rsidRPr="00203C2D" w:rsidRDefault="00021A2E" w:rsidP="008A04BB">
            <w:pPr>
              <w:pStyle w:val="GOSTTablenorm"/>
            </w:pPr>
            <w:r w:rsidRPr="00203C2D">
              <w:t>Необходимость подписания ЭП</w:t>
            </w:r>
          </w:p>
        </w:tc>
        <w:tc>
          <w:tcPr>
            <w:tcW w:w="2577" w:type="pct"/>
          </w:tcPr>
          <w:p w14:paraId="300086C4" w14:textId="77777777" w:rsidR="00021A2E" w:rsidRPr="00203C2D" w:rsidRDefault="00021A2E" w:rsidP="008A04BB">
            <w:pPr>
              <w:pStyle w:val="GOSTTablenorm"/>
            </w:pPr>
            <w:r w:rsidRPr="00203C2D">
              <w:t>Указывается необходимость подписания ЭП пользователя (выбор из значений «Да»/«Нет»).</w:t>
            </w:r>
          </w:p>
        </w:tc>
      </w:tr>
      <w:tr w:rsidR="00021A2E" w:rsidRPr="00203C2D" w14:paraId="2C3DC219" w14:textId="77777777" w:rsidTr="008A04BB">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4949B8A7" w14:textId="77777777" w:rsidR="00021A2E" w:rsidRPr="00203C2D" w:rsidRDefault="00021A2E" w:rsidP="008A04BB">
            <w:pPr>
              <w:pStyle w:val="GOSTTablenorm"/>
              <w:rPr>
                <w:b/>
              </w:rPr>
            </w:pPr>
            <w:r w:rsidRPr="00203C2D">
              <w:rPr>
                <w:b/>
              </w:rPr>
              <w:t>Блок «Утверждающие»</w:t>
            </w:r>
          </w:p>
        </w:tc>
      </w:tr>
      <w:tr w:rsidR="00021A2E" w:rsidRPr="00203C2D" w14:paraId="79B556F2" w14:textId="77777777" w:rsidTr="008A04BB">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584C1458" w14:textId="77777777" w:rsidR="00021A2E" w:rsidRPr="00203C2D" w:rsidRDefault="00021A2E" w:rsidP="008A04BB">
            <w:pPr>
              <w:pStyle w:val="GOSTTablenorm"/>
              <w:rPr>
                <w:rStyle w:val="GOSTSymItalic"/>
              </w:rPr>
            </w:pPr>
            <w:r w:rsidRPr="00203C2D">
              <w:rPr>
                <w:rStyle w:val="GOSTSymItalic"/>
              </w:rPr>
              <w:t>Табличная часть «Главный бухгалтер»</w:t>
            </w:r>
          </w:p>
        </w:tc>
      </w:tr>
      <w:tr w:rsidR="00021A2E" w:rsidRPr="00203C2D" w14:paraId="437CB161" w14:textId="77777777" w:rsidTr="008A04BB">
        <w:trPr>
          <w:cnfStyle w:val="000000100000" w:firstRow="0" w:lastRow="0" w:firstColumn="0" w:lastColumn="0" w:oddVBand="0" w:evenVBand="0" w:oddHBand="1" w:evenHBand="0" w:firstRowFirstColumn="0" w:firstRowLastColumn="0" w:lastRowFirstColumn="0" w:lastRowLastColumn="0"/>
        </w:trPr>
        <w:tc>
          <w:tcPr>
            <w:tcW w:w="2423" w:type="pct"/>
          </w:tcPr>
          <w:p w14:paraId="3CD58018" w14:textId="77777777" w:rsidR="00021A2E" w:rsidRPr="00203C2D" w:rsidRDefault="00021A2E" w:rsidP="008A04BB">
            <w:pPr>
              <w:pStyle w:val="GOSTTablenorm"/>
            </w:pPr>
            <w:r w:rsidRPr="00203C2D">
              <w:t>Порядок согласования</w:t>
            </w:r>
          </w:p>
        </w:tc>
        <w:tc>
          <w:tcPr>
            <w:tcW w:w="2577" w:type="pct"/>
          </w:tcPr>
          <w:p w14:paraId="659FEE0F" w14:textId="77777777" w:rsidR="00021A2E" w:rsidRPr="00203C2D" w:rsidRDefault="00021A2E" w:rsidP="008A04BB">
            <w:pPr>
              <w:pStyle w:val="GOSTTablenorm"/>
            </w:pPr>
            <w:r w:rsidRPr="00203C2D">
              <w:t>Указывается очередность согласования от 1 по порядку. При параллельном согласовании указываются одинаковые цифры, при последовательном цифры по порядку.</w:t>
            </w:r>
          </w:p>
        </w:tc>
      </w:tr>
      <w:tr w:rsidR="00021A2E" w:rsidRPr="00203C2D" w14:paraId="662E644D" w14:textId="77777777" w:rsidTr="008A04BB">
        <w:trPr>
          <w:cnfStyle w:val="000000010000" w:firstRow="0" w:lastRow="0" w:firstColumn="0" w:lastColumn="0" w:oddVBand="0" w:evenVBand="0" w:oddHBand="0" w:evenHBand="1" w:firstRowFirstColumn="0" w:firstRowLastColumn="0" w:lastRowFirstColumn="0" w:lastRowLastColumn="0"/>
        </w:trPr>
        <w:tc>
          <w:tcPr>
            <w:tcW w:w="2423" w:type="pct"/>
          </w:tcPr>
          <w:p w14:paraId="21ADC0B7" w14:textId="77777777" w:rsidR="00021A2E" w:rsidRPr="00203C2D" w:rsidRDefault="00021A2E" w:rsidP="008A04BB">
            <w:pPr>
              <w:pStyle w:val="GOSTTablenorm"/>
            </w:pPr>
            <w:r w:rsidRPr="00203C2D">
              <w:t>ФИО утверждающего</w:t>
            </w:r>
          </w:p>
        </w:tc>
        <w:tc>
          <w:tcPr>
            <w:tcW w:w="2577" w:type="pct"/>
          </w:tcPr>
          <w:p w14:paraId="21C6E43B" w14:textId="77777777" w:rsidR="00021A2E" w:rsidRPr="00203C2D" w:rsidRDefault="00021A2E" w:rsidP="008A04BB">
            <w:pPr>
              <w:pStyle w:val="GOSTTablenorm"/>
            </w:pPr>
            <w:r w:rsidRPr="00203C2D">
              <w:t>Выбор из списка справочника «Организационно-штатная структура» (далее – ОШС).</w:t>
            </w:r>
          </w:p>
        </w:tc>
      </w:tr>
      <w:tr w:rsidR="00021A2E" w:rsidRPr="00203C2D" w14:paraId="22BCACC1" w14:textId="77777777" w:rsidTr="008A04BB">
        <w:trPr>
          <w:cnfStyle w:val="000000100000" w:firstRow="0" w:lastRow="0" w:firstColumn="0" w:lastColumn="0" w:oddVBand="0" w:evenVBand="0" w:oddHBand="1" w:evenHBand="0" w:firstRowFirstColumn="0" w:firstRowLastColumn="0" w:lastRowFirstColumn="0" w:lastRowLastColumn="0"/>
        </w:trPr>
        <w:tc>
          <w:tcPr>
            <w:tcW w:w="2423" w:type="pct"/>
          </w:tcPr>
          <w:p w14:paraId="1CCAD902" w14:textId="77777777" w:rsidR="00021A2E" w:rsidRPr="00203C2D" w:rsidRDefault="00021A2E" w:rsidP="008A04BB">
            <w:pPr>
              <w:pStyle w:val="GOSTTablenorm"/>
            </w:pPr>
            <w:r w:rsidRPr="00203C2D">
              <w:t>Необходимость подписания ЭП</w:t>
            </w:r>
          </w:p>
        </w:tc>
        <w:tc>
          <w:tcPr>
            <w:tcW w:w="2577" w:type="pct"/>
          </w:tcPr>
          <w:p w14:paraId="2CF3DEF2" w14:textId="77777777" w:rsidR="00021A2E" w:rsidRPr="00203C2D" w:rsidRDefault="00021A2E" w:rsidP="008A04BB">
            <w:pPr>
              <w:pStyle w:val="GOSTTablenorm"/>
            </w:pPr>
            <w:r w:rsidRPr="00203C2D">
              <w:t>Указывается необходимость подписания ЭП пользователя (выбор из значений «Да»/«Нет»).</w:t>
            </w:r>
          </w:p>
        </w:tc>
      </w:tr>
      <w:tr w:rsidR="00021A2E" w:rsidRPr="00203C2D" w14:paraId="0C1DBFFB" w14:textId="77777777" w:rsidTr="008A04BB">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3B3C1C7D" w14:textId="77777777" w:rsidR="00021A2E" w:rsidRPr="00203C2D" w:rsidRDefault="00021A2E" w:rsidP="008A04BB">
            <w:pPr>
              <w:pStyle w:val="GOSTTablenorm"/>
              <w:rPr>
                <w:rStyle w:val="GOSTSymItalic"/>
              </w:rPr>
            </w:pPr>
            <w:r w:rsidRPr="00203C2D">
              <w:rPr>
                <w:rStyle w:val="GOSTSymItalic"/>
              </w:rPr>
              <w:t>Табличная часть «Руководитель ФЭС»</w:t>
            </w:r>
          </w:p>
        </w:tc>
      </w:tr>
      <w:tr w:rsidR="00021A2E" w:rsidRPr="00203C2D" w14:paraId="616AAE67" w14:textId="77777777" w:rsidTr="008A04BB">
        <w:trPr>
          <w:cnfStyle w:val="000000100000" w:firstRow="0" w:lastRow="0" w:firstColumn="0" w:lastColumn="0" w:oddVBand="0" w:evenVBand="0" w:oddHBand="1" w:evenHBand="0" w:firstRowFirstColumn="0" w:firstRowLastColumn="0" w:lastRowFirstColumn="0" w:lastRowLastColumn="0"/>
        </w:trPr>
        <w:tc>
          <w:tcPr>
            <w:tcW w:w="2423" w:type="pct"/>
          </w:tcPr>
          <w:p w14:paraId="6C5AA81E" w14:textId="77777777" w:rsidR="00021A2E" w:rsidRPr="00203C2D" w:rsidRDefault="00021A2E" w:rsidP="008A04BB">
            <w:pPr>
              <w:pStyle w:val="GOSTTablenorm"/>
            </w:pPr>
            <w:r w:rsidRPr="00203C2D">
              <w:t>Порядок согласования</w:t>
            </w:r>
          </w:p>
        </w:tc>
        <w:tc>
          <w:tcPr>
            <w:tcW w:w="2577" w:type="pct"/>
          </w:tcPr>
          <w:p w14:paraId="6CF07FFB" w14:textId="77777777" w:rsidR="00021A2E" w:rsidRPr="00203C2D" w:rsidRDefault="00021A2E" w:rsidP="008A04BB">
            <w:pPr>
              <w:pStyle w:val="GOSTTablenorm"/>
            </w:pPr>
            <w:r w:rsidRPr="00203C2D">
              <w:t>Указывается очередность согласования от 1 по порядку. При параллельном согласовании указываются одинаковые цифры, при последовательном цифры по порядку.</w:t>
            </w:r>
          </w:p>
        </w:tc>
      </w:tr>
      <w:tr w:rsidR="00021A2E" w:rsidRPr="00203C2D" w14:paraId="2FE48EC3" w14:textId="77777777" w:rsidTr="008A04BB">
        <w:trPr>
          <w:cnfStyle w:val="000000010000" w:firstRow="0" w:lastRow="0" w:firstColumn="0" w:lastColumn="0" w:oddVBand="0" w:evenVBand="0" w:oddHBand="0" w:evenHBand="1" w:firstRowFirstColumn="0" w:firstRowLastColumn="0" w:lastRowFirstColumn="0" w:lastRowLastColumn="0"/>
        </w:trPr>
        <w:tc>
          <w:tcPr>
            <w:tcW w:w="2423" w:type="pct"/>
          </w:tcPr>
          <w:p w14:paraId="54B186C0" w14:textId="77777777" w:rsidR="00021A2E" w:rsidRPr="00203C2D" w:rsidRDefault="00021A2E" w:rsidP="008A04BB">
            <w:pPr>
              <w:pStyle w:val="GOSTTablenorm"/>
            </w:pPr>
            <w:r w:rsidRPr="00203C2D">
              <w:t>ФИО утверждающего</w:t>
            </w:r>
          </w:p>
        </w:tc>
        <w:tc>
          <w:tcPr>
            <w:tcW w:w="2577" w:type="pct"/>
          </w:tcPr>
          <w:p w14:paraId="398B4BB7" w14:textId="77777777" w:rsidR="00021A2E" w:rsidRPr="00203C2D" w:rsidRDefault="00021A2E" w:rsidP="008A04BB">
            <w:pPr>
              <w:pStyle w:val="GOSTTablenorm"/>
            </w:pPr>
            <w:r w:rsidRPr="00203C2D">
              <w:t>Выбор из списка справочника «Организационно-штатная структура» (далее – ОШС).</w:t>
            </w:r>
          </w:p>
        </w:tc>
      </w:tr>
      <w:tr w:rsidR="00021A2E" w:rsidRPr="00203C2D" w14:paraId="27F15FD4" w14:textId="77777777" w:rsidTr="008A04BB">
        <w:trPr>
          <w:cnfStyle w:val="000000100000" w:firstRow="0" w:lastRow="0" w:firstColumn="0" w:lastColumn="0" w:oddVBand="0" w:evenVBand="0" w:oddHBand="1" w:evenHBand="0" w:firstRowFirstColumn="0" w:firstRowLastColumn="0" w:lastRowFirstColumn="0" w:lastRowLastColumn="0"/>
        </w:trPr>
        <w:tc>
          <w:tcPr>
            <w:tcW w:w="2423" w:type="pct"/>
          </w:tcPr>
          <w:p w14:paraId="6E459C2A" w14:textId="77777777" w:rsidR="00021A2E" w:rsidRPr="00203C2D" w:rsidRDefault="00021A2E" w:rsidP="008A04BB">
            <w:pPr>
              <w:pStyle w:val="GOSTTablenorm"/>
            </w:pPr>
            <w:r w:rsidRPr="00203C2D">
              <w:t>Необходимость подписания ЭП</w:t>
            </w:r>
          </w:p>
        </w:tc>
        <w:tc>
          <w:tcPr>
            <w:tcW w:w="2577" w:type="pct"/>
          </w:tcPr>
          <w:p w14:paraId="7F84E27A" w14:textId="77777777" w:rsidR="00021A2E" w:rsidRPr="00203C2D" w:rsidRDefault="00021A2E" w:rsidP="008A04BB">
            <w:pPr>
              <w:pStyle w:val="GOSTTablenorm"/>
            </w:pPr>
            <w:r w:rsidRPr="00203C2D">
              <w:t>Указывается необходимость подписания ЭП пользователя (выбор из значений «Да»/«Нет»).</w:t>
            </w:r>
          </w:p>
        </w:tc>
      </w:tr>
      <w:tr w:rsidR="00021A2E" w:rsidRPr="00203C2D" w14:paraId="062DD1E5" w14:textId="77777777" w:rsidTr="008A04BB">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71F60514" w14:textId="77777777" w:rsidR="00021A2E" w:rsidRPr="00203C2D" w:rsidRDefault="00021A2E" w:rsidP="008A04BB">
            <w:pPr>
              <w:pStyle w:val="GOSTTablenorm"/>
            </w:pPr>
            <w:r w:rsidRPr="00203C2D">
              <w:rPr>
                <w:rStyle w:val="GOSTSymItalic"/>
              </w:rPr>
              <w:t>Табличная часть «Руководитель»</w:t>
            </w:r>
          </w:p>
        </w:tc>
      </w:tr>
      <w:tr w:rsidR="00021A2E" w:rsidRPr="00203C2D" w14:paraId="4E0ED594" w14:textId="77777777" w:rsidTr="008A04BB">
        <w:trPr>
          <w:cnfStyle w:val="000000100000" w:firstRow="0" w:lastRow="0" w:firstColumn="0" w:lastColumn="0" w:oddVBand="0" w:evenVBand="0" w:oddHBand="1" w:evenHBand="0" w:firstRowFirstColumn="0" w:firstRowLastColumn="0" w:lastRowFirstColumn="0" w:lastRowLastColumn="0"/>
        </w:trPr>
        <w:tc>
          <w:tcPr>
            <w:tcW w:w="2423" w:type="pct"/>
          </w:tcPr>
          <w:p w14:paraId="26D9FAF6" w14:textId="77777777" w:rsidR="00021A2E" w:rsidRPr="00203C2D" w:rsidRDefault="00021A2E" w:rsidP="008A04BB">
            <w:pPr>
              <w:pStyle w:val="GOSTTablenorm"/>
            </w:pPr>
            <w:r w:rsidRPr="00203C2D">
              <w:t>Порядок согласования</w:t>
            </w:r>
          </w:p>
        </w:tc>
        <w:tc>
          <w:tcPr>
            <w:tcW w:w="2577" w:type="pct"/>
          </w:tcPr>
          <w:p w14:paraId="137D6EC2" w14:textId="77777777" w:rsidR="00021A2E" w:rsidRPr="00203C2D" w:rsidRDefault="00021A2E" w:rsidP="008A04BB">
            <w:pPr>
              <w:pStyle w:val="GOSTTablenorm"/>
            </w:pPr>
            <w:r w:rsidRPr="00203C2D">
              <w:t>Указывается очередность согласования от 1 по порядку. При параллельном согласовании указываются одинаковые цифры, при последовательном цифры по порядку.</w:t>
            </w:r>
          </w:p>
        </w:tc>
      </w:tr>
      <w:tr w:rsidR="00021A2E" w:rsidRPr="00203C2D" w14:paraId="215CACB7" w14:textId="77777777" w:rsidTr="008A04BB">
        <w:trPr>
          <w:cnfStyle w:val="000000010000" w:firstRow="0" w:lastRow="0" w:firstColumn="0" w:lastColumn="0" w:oddVBand="0" w:evenVBand="0" w:oddHBand="0" w:evenHBand="1" w:firstRowFirstColumn="0" w:firstRowLastColumn="0" w:lastRowFirstColumn="0" w:lastRowLastColumn="0"/>
        </w:trPr>
        <w:tc>
          <w:tcPr>
            <w:tcW w:w="2423" w:type="pct"/>
          </w:tcPr>
          <w:p w14:paraId="2A246516" w14:textId="77777777" w:rsidR="00021A2E" w:rsidRPr="00203C2D" w:rsidRDefault="00021A2E" w:rsidP="008A04BB">
            <w:pPr>
              <w:pStyle w:val="GOSTTablenorm"/>
            </w:pPr>
            <w:r w:rsidRPr="00203C2D">
              <w:t>ФИО утверждающего</w:t>
            </w:r>
          </w:p>
        </w:tc>
        <w:tc>
          <w:tcPr>
            <w:tcW w:w="2577" w:type="pct"/>
          </w:tcPr>
          <w:p w14:paraId="5146BA0F" w14:textId="77777777" w:rsidR="00021A2E" w:rsidRPr="00203C2D" w:rsidRDefault="00021A2E" w:rsidP="008A04BB">
            <w:pPr>
              <w:pStyle w:val="GOSTTablenorm"/>
            </w:pPr>
            <w:r w:rsidRPr="00203C2D">
              <w:t>Выбор из списка справочника «Организационно-штатная структура» (далее – ОШС).</w:t>
            </w:r>
          </w:p>
        </w:tc>
      </w:tr>
      <w:tr w:rsidR="00021A2E" w:rsidRPr="00203C2D" w14:paraId="477657E6" w14:textId="77777777" w:rsidTr="008A04BB">
        <w:trPr>
          <w:cnfStyle w:val="000000100000" w:firstRow="0" w:lastRow="0" w:firstColumn="0" w:lastColumn="0" w:oddVBand="0" w:evenVBand="0" w:oddHBand="1" w:evenHBand="0" w:firstRowFirstColumn="0" w:firstRowLastColumn="0" w:lastRowFirstColumn="0" w:lastRowLastColumn="0"/>
        </w:trPr>
        <w:tc>
          <w:tcPr>
            <w:tcW w:w="2423" w:type="pct"/>
          </w:tcPr>
          <w:p w14:paraId="7B5AA518" w14:textId="77777777" w:rsidR="00021A2E" w:rsidRPr="00203C2D" w:rsidRDefault="00021A2E" w:rsidP="008A04BB">
            <w:pPr>
              <w:pStyle w:val="GOSTTablenorm"/>
            </w:pPr>
            <w:r w:rsidRPr="00203C2D">
              <w:t>Необходимость подписания ЭП</w:t>
            </w:r>
          </w:p>
        </w:tc>
        <w:tc>
          <w:tcPr>
            <w:tcW w:w="2577" w:type="pct"/>
          </w:tcPr>
          <w:p w14:paraId="5F7C87E5" w14:textId="77777777" w:rsidR="00021A2E" w:rsidRPr="00203C2D" w:rsidRDefault="00021A2E" w:rsidP="008A04BB">
            <w:pPr>
              <w:pStyle w:val="GOSTTablenorm"/>
            </w:pPr>
            <w:r w:rsidRPr="00203C2D">
              <w:t>Указывается необходимость подписания ЭП пользователя (выбор из значений «Да»/«Нет»).</w:t>
            </w:r>
          </w:p>
        </w:tc>
      </w:tr>
    </w:tbl>
    <w:p w14:paraId="2216E820" w14:textId="77777777" w:rsidR="00686235" w:rsidRPr="00203C2D" w:rsidRDefault="00021A2E" w:rsidP="001A6A6D">
      <w:pPr>
        <w:pStyle w:val="GOSTListnum"/>
        <w:numPr>
          <w:ilvl w:val="0"/>
          <w:numId w:val="25"/>
        </w:numPr>
      </w:pPr>
      <w:r w:rsidRPr="00203C2D">
        <w:t>При необходимости в разделах «Исполнитель», «Согласующие», «Утверждающие» добавить в табличную часть строки для указания пользователей, имеющих на это права. После добавления пользователя в табличную часть в нужном формуляре заполнится вкладка «Лист согласования».</w:t>
      </w:r>
    </w:p>
    <w:p w14:paraId="63D3D7BC" w14:textId="77777777" w:rsidR="008320D6" w:rsidRPr="00203C2D" w:rsidRDefault="008320D6" w:rsidP="008320D6">
      <w:pPr>
        <w:pStyle w:val="GOSTNote"/>
      </w:pPr>
      <w:r w:rsidRPr="00203C2D">
        <w:rPr>
          <w:rStyle w:val="GOSTSymBold"/>
        </w:rPr>
        <w:t>Примечание.</w:t>
      </w:r>
      <w:r w:rsidRPr="00203C2D">
        <w:tab/>
        <w:t>В случае если в организации отсутствует главный бухгалтер (организации с неполным составом утверждающих), то руководитель, помимо утверждающего, должен получить роль главного бухгалтера.</w:t>
      </w:r>
      <w:r w:rsidR="00021A2E" w:rsidRPr="00203C2D">
        <w:t xml:space="preserve"> Допустимые для главного бухгалтера роли перечислены в табличной части «Описание набора ЭП» справочника «Типы документов» (для типа документа, на который создается шаблон).</w:t>
      </w:r>
    </w:p>
    <w:p w14:paraId="51082568" w14:textId="77777777" w:rsidR="00912B03" w:rsidRPr="00203C2D" w:rsidRDefault="00912B03" w:rsidP="00912B03">
      <w:pPr>
        <w:pStyle w:val="GOSTListnum"/>
      </w:pPr>
      <w:r w:rsidRPr="00203C2D">
        <w:t>Существуют последовательные и параллельные процессы исполнения/согласования/утверждения.</w:t>
      </w:r>
    </w:p>
    <w:p w14:paraId="408FE604" w14:textId="77777777" w:rsidR="00912B03" w:rsidRPr="00203C2D" w:rsidRDefault="00912B03" w:rsidP="00912B03">
      <w:pPr>
        <w:tabs>
          <w:tab w:val="left" w:pos="1021"/>
        </w:tabs>
        <w:ind w:left="1021" w:firstLine="0"/>
        <w:rPr>
          <w:snapToGrid w:val="0"/>
        </w:rPr>
      </w:pPr>
      <w:r w:rsidRPr="00203C2D">
        <w:rPr>
          <w:snapToGrid w:val="0"/>
        </w:rPr>
        <w:t>Последовательное согласование необходимо в случае, если нескольким пользователям нужно выполнить операцию по исполнению/согласованию/утверждению друг за другом. Для этого в поле «Порядок согласования» указывают цифры по порядку, например «1, 2, 3» в зависимости от количества пользователей.</w:t>
      </w:r>
    </w:p>
    <w:p w14:paraId="6B77FC1F" w14:textId="77777777" w:rsidR="00912B03" w:rsidRPr="00203C2D" w:rsidRDefault="00912B03" w:rsidP="00912B03">
      <w:pPr>
        <w:tabs>
          <w:tab w:val="left" w:pos="1021"/>
        </w:tabs>
        <w:ind w:left="1021" w:firstLine="0"/>
        <w:rPr>
          <w:snapToGrid w:val="0"/>
        </w:rPr>
      </w:pPr>
      <w:r w:rsidRPr="00203C2D">
        <w:rPr>
          <w:snapToGrid w:val="0"/>
        </w:rPr>
        <w:t>Процесс параллельного исполнения/согласования/утверждения необходим в случае:</w:t>
      </w:r>
    </w:p>
    <w:p w14:paraId="751014D7" w14:textId="77777777" w:rsidR="00912B03" w:rsidRPr="00203C2D" w:rsidRDefault="00912B03" w:rsidP="006638E8">
      <w:pPr>
        <w:pStyle w:val="GOSTListmark3"/>
        <w:numPr>
          <w:ilvl w:val="0"/>
          <w:numId w:val="102"/>
        </w:numPr>
        <w:snapToGrid w:val="0"/>
        <w:rPr>
          <w:snapToGrid/>
        </w:rPr>
      </w:pPr>
      <w:r w:rsidRPr="00203C2D">
        <w:t>если у нескольких пользователей есть возможность в исполнении/согласовании/утверждении, но при этом выполнять данную функцию должен один;</w:t>
      </w:r>
    </w:p>
    <w:p w14:paraId="04FC6562" w14:textId="77777777" w:rsidR="00912B03" w:rsidRPr="00203C2D" w:rsidRDefault="00912B03" w:rsidP="006638E8">
      <w:pPr>
        <w:pStyle w:val="GOSTListmark3"/>
        <w:numPr>
          <w:ilvl w:val="0"/>
          <w:numId w:val="102"/>
        </w:numPr>
        <w:snapToGrid w:val="0"/>
      </w:pPr>
      <w:r w:rsidRPr="00203C2D">
        <w:t>если один из пользователей отсутствует, например, в отпуске.</w:t>
      </w:r>
    </w:p>
    <w:p w14:paraId="61CA1C05" w14:textId="77777777" w:rsidR="00912B03" w:rsidRPr="00203C2D" w:rsidRDefault="00912B03" w:rsidP="00912B03">
      <w:pPr>
        <w:pStyle w:val="GOSTListnum"/>
        <w:numPr>
          <w:ilvl w:val="0"/>
          <w:numId w:val="0"/>
        </w:numPr>
        <w:ind w:left="1021"/>
      </w:pPr>
      <w:r w:rsidRPr="00203C2D">
        <w:rPr>
          <w:snapToGrid w:val="0"/>
        </w:rPr>
        <w:t>В поле «Порядок согласования» указываются одинаковые цифры, например, «1, 1, 1» в зависимости от количества пользователей. В этом случае последовательный характер процессов исполнения/согласования/утверждения отсутствует и операции выполняются независимо друг от друга.</w:t>
      </w:r>
    </w:p>
    <w:p w14:paraId="21A1C73B" w14:textId="77777777" w:rsidR="00686235" w:rsidRPr="00203C2D" w:rsidRDefault="00686235" w:rsidP="001A6A6D">
      <w:pPr>
        <w:pStyle w:val="GOSTListnum"/>
        <w:numPr>
          <w:ilvl w:val="0"/>
          <w:numId w:val="25"/>
        </w:numPr>
      </w:pPr>
      <w:r w:rsidRPr="00203C2D">
        <w:t xml:space="preserve">Для проверки документа </w:t>
      </w:r>
      <w:r w:rsidR="00D94D14" w:rsidRPr="00203C2D">
        <w:t>нажать кнопку </w:t>
      </w:r>
      <w:r w:rsidRPr="00203C2D">
        <w:rPr>
          <w:noProof/>
        </w:rPr>
        <w:drawing>
          <wp:inline distT="0" distB="0" distL="0" distR="0" wp14:anchorId="7C634A39" wp14:editId="08236738">
            <wp:extent cx="381000" cy="289560"/>
            <wp:effectExtent l="19050" t="0" r="0" b="0"/>
            <wp:docPr id="30"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6"/>
                    <pic:cNvPicPr>
                      <a:picLocks noChangeAspect="1" noChangeArrowheads="1"/>
                    </pic:cNvPicPr>
                  </pic:nvPicPr>
                  <pic:blipFill>
                    <a:blip r:embed="rId44" cstate="print"/>
                    <a:srcRect/>
                    <a:stretch>
                      <a:fillRect/>
                    </a:stretch>
                  </pic:blipFill>
                  <pic:spPr bwMode="auto">
                    <a:xfrm>
                      <a:off x="0" y="0"/>
                      <a:ext cx="381000" cy="289560"/>
                    </a:xfrm>
                    <a:prstGeom prst="rect">
                      <a:avLst/>
                    </a:prstGeom>
                    <a:noFill/>
                    <a:ln w="9525">
                      <a:noFill/>
                      <a:miter lim="800000"/>
                      <a:headEnd/>
                      <a:tailEnd/>
                    </a:ln>
                  </pic:spPr>
                </pic:pic>
              </a:graphicData>
            </a:graphic>
          </wp:inline>
        </w:drawing>
      </w:r>
      <w:r w:rsidRPr="00203C2D">
        <w:t xml:space="preserve"> (Проверить документ).</w:t>
      </w:r>
    </w:p>
    <w:p w14:paraId="5664ECFC" w14:textId="77777777" w:rsidR="00686235" w:rsidRPr="00203C2D" w:rsidRDefault="00686235" w:rsidP="001A6A6D">
      <w:pPr>
        <w:pStyle w:val="GOSTListnum"/>
        <w:numPr>
          <w:ilvl w:val="0"/>
          <w:numId w:val="25"/>
        </w:numPr>
      </w:pPr>
      <w:r w:rsidRPr="00203C2D">
        <w:t>После прохождения всех контролей необходимо сохранить экземпляр формуляра «Шаблон листа согласования», нажав на кнопку «Сохранить» окна «Результаты проверки».</w:t>
      </w:r>
    </w:p>
    <w:p w14:paraId="78E4757B" w14:textId="77777777" w:rsidR="00686235" w:rsidRPr="00203C2D" w:rsidRDefault="00686235" w:rsidP="001A6A6D">
      <w:pPr>
        <w:pStyle w:val="GOSTListnum"/>
        <w:numPr>
          <w:ilvl w:val="0"/>
          <w:numId w:val="25"/>
        </w:numPr>
      </w:pPr>
      <w:r w:rsidRPr="00203C2D">
        <w:t xml:space="preserve">Далее необходимо закрыть экземпляр формуляра «Шаблон листа согласования», нажав на кнопку </w:t>
      </w:r>
      <w:r w:rsidRPr="00203C2D">
        <w:rPr>
          <w:noProof/>
        </w:rPr>
        <w:drawing>
          <wp:inline distT="0" distB="0" distL="0" distR="0" wp14:anchorId="513B8238" wp14:editId="72FF84FE">
            <wp:extent cx="243840" cy="190500"/>
            <wp:effectExtent l="19050" t="0" r="3810" b="0"/>
            <wp:docPr id="31"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8"/>
                    <pic:cNvPicPr>
                      <a:picLocks noChangeAspect="1" noChangeArrowheads="1"/>
                    </pic:cNvPicPr>
                  </pic:nvPicPr>
                  <pic:blipFill>
                    <a:blip r:embed="rId45" cstate="print"/>
                    <a:srcRect/>
                    <a:stretch>
                      <a:fillRect/>
                    </a:stretch>
                  </pic:blipFill>
                  <pic:spPr bwMode="auto">
                    <a:xfrm>
                      <a:off x="0" y="0"/>
                      <a:ext cx="243840" cy="190500"/>
                    </a:xfrm>
                    <a:prstGeom prst="rect">
                      <a:avLst/>
                    </a:prstGeom>
                    <a:noFill/>
                    <a:ln w="9525">
                      <a:noFill/>
                      <a:miter lim="800000"/>
                      <a:headEnd/>
                      <a:tailEnd/>
                    </a:ln>
                  </pic:spPr>
                </pic:pic>
              </a:graphicData>
            </a:graphic>
          </wp:inline>
        </w:drawing>
      </w:r>
      <w:r w:rsidRPr="00203C2D">
        <w:t xml:space="preserve"> (Закрыть окно редактирования) в верхнем правом углу.</w:t>
      </w:r>
    </w:p>
    <w:p w14:paraId="6F7BEC23" w14:textId="77777777" w:rsidR="00686235" w:rsidRPr="00203C2D" w:rsidRDefault="00686235" w:rsidP="00686235">
      <w:pPr>
        <w:pStyle w:val="GOSTNormal"/>
      </w:pPr>
      <w:r w:rsidRPr="00203C2D">
        <w:t xml:space="preserve">Можно также воспользоваться кнопкой </w:t>
      </w:r>
      <w:r w:rsidRPr="00203C2D">
        <w:rPr>
          <w:noProof/>
        </w:rPr>
        <w:drawing>
          <wp:inline distT="0" distB="0" distL="0" distR="0" wp14:anchorId="4F9DFEA1" wp14:editId="7B3E5827">
            <wp:extent cx="175260" cy="190500"/>
            <wp:effectExtent l="19050" t="0" r="0" b="0"/>
            <wp:docPr id="32"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46" cstate="print"/>
                    <a:srcRect/>
                    <a:stretch>
                      <a:fillRect/>
                    </a:stretch>
                  </pic:blipFill>
                  <pic:spPr bwMode="auto">
                    <a:xfrm>
                      <a:off x="0" y="0"/>
                      <a:ext cx="175260" cy="190500"/>
                    </a:xfrm>
                    <a:prstGeom prst="rect">
                      <a:avLst/>
                    </a:prstGeom>
                    <a:noFill/>
                    <a:ln w="9525">
                      <a:noFill/>
                      <a:miter lim="800000"/>
                      <a:headEnd/>
                      <a:tailEnd/>
                    </a:ln>
                  </pic:spPr>
                </pic:pic>
              </a:graphicData>
            </a:graphic>
          </wp:inline>
        </w:drawing>
      </w:r>
      <w:r w:rsidRPr="00203C2D">
        <w:t xml:space="preserve"> (Сохранить изменения и закрыть окно) или кнопкой </w:t>
      </w:r>
      <w:r w:rsidRPr="00203C2D">
        <w:rPr>
          <w:noProof/>
        </w:rPr>
        <w:drawing>
          <wp:inline distT="0" distB="0" distL="0" distR="0" wp14:anchorId="21C8BF10" wp14:editId="2D569C0F">
            <wp:extent cx="213360" cy="236220"/>
            <wp:effectExtent l="19050" t="0" r="0" b="0"/>
            <wp:docPr id="33"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47" cstate="print"/>
                    <a:srcRect/>
                    <a:stretch>
                      <a:fillRect/>
                    </a:stretch>
                  </pic:blipFill>
                  <pic:spPr bwMode="auto">
                    <a:xfrm>
                      <a:off x="0" y="0"/>
                      <a:ext cx="213360" cy="236220"/>
                    </a:xfrm>
                    <a:prstGeom prst="rect">
                      <a:avLst/>
                    </a:prstGeom>
                    <a:noFill/>
                    <a:ln w="9525">
                      <a:noFill/>
                      <a:miter lim="800000"/>
                      <a:headEnd/>
                      <a:tailEnd/>
                    </a:ln>
                  </pic:spPr>
                </pic:pic>
              </a:graphicData>
            </a:graphic>
          </wp:inline>
        </w:drawing>
      </w:r>
      <w:r w:rsidRPr="00203C2D">
        <w:t xml:space="preserve"> (Сохранить изменения) и кнопкой</w:t>
      </w:r>
      <w:r w:rsidRPr="00203C2D">
        <w:rPr>
          <w:noProof/>
        </w:rPr>
        <w:drawing>
          <wp:inline distT="0" distB="0" distL="0" distR="0" wp14:anchorId="6EADBDB8" wp14:editId="1A54269F">
            <wp:extent cx="243840" cy="190500"/>
            <wp:effectExtent l="19050" t="0" r="3810" b="0"/>
            <wp:docPr id="34"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8"/>
                    <pic:cNvPicPr>
                      <a:picLocks noChangeAspect="1" noChangeArrowheads="1"/>
                    </pic:cNvPicPr>
                  </pic:nvPicPr>
                  <pic:blipFill>
                    <a:blip r:embed="rId45" cstate="print"/>
                    <a:srcRect/>
                    <a:stretch>
                      <a:fillRect/>
                    </a:stretch>
                  </pic:blipFill>
                  <pic:spPr bwMode="auto">
                    <a:xfrm>
                      <a:off x="0" y="0"/>
                      <a:ext cx="243840" cy="190500"/>
                    </a:xfrm>
                    <a:prstGeom prst="rect">
                      <a:avLst/>
                    </a:prstGeom>
                    <a:noFill/>
                    <a:ln w="9525">
                      <a:noFill/>
                      <a:miter lim="800000"/>
                      <a:headEnd/>
                      <a:tailEnd/>
                    </a:ln>
                  </pic:spPr>
                </pic:pic>
              </a:graphicData>
            </a:graphic>
          </wp:inline>
        </w:drawing>
      </w:r>
      <w:r w:rsidRPr="00203C2D">
        <w:t xml:space="preserve"> (Закрыть окно редактирования).</w:t>
      </w:r>
    </w:p>
    <w:p w14:paraId="001EEFAF" w14:textId="77777777" w:rsidR="00B177D9" w:rsidRPr="00203C2D" w:rsidRDefault="00B177D9" w:rsidP="005F554B">
      <w:pPr>
        <w:pStyle w:val="31"/>
      </w:pPr>
      <w:bookmarkStart w:id="191" w:name="_Toc15910326"/>
      <w:bookmarkStart w:id="192" w:name="_Toc63333443"/>
      <w:bookmarkStart w:id="193" w:name="OLE_LINK14"/>
      <w:r w:rsidRPr="00203C2D">
        <w:t>Общие справочники</w:t>
      </w:r>
      <w:bookmarkEnd w:id="191"/>
      <w:bookmarkEnd w:id="192"/>
    </w:p>
    <w:p w14:paraId="3DDDAE84" w14:textId="77777777" w:rsidR="005F554B" w:rsidRPr="00203C2D" w:rsidRDefault="005F554B" w:rsidP="005F554B">
      <w:pPr>
        <w:pStyle w:val="GOSTNormal"/>
      </w:pPr>
      <w:r w:rsidRPr="00203C2D">
        <w:t>Общие справочники, приведенные в данном разделе в качестве обзорной информации, доступны пользователям ПУР ЭБ исключительно для просмотра.</w:t>
      </w:r>
    </w:p>
    <w:p w14:paraId="7C7CE2A8" w14:textId="77777777" w:rsidR="00B177D9" w:rsidRPr="00203C2D" w:rsidRDefault="00B177D9" w:rsidP="00204A75">
      <w:pPr>
        <w:pStyle w:val="GOSTNormalWithout"/>
      </w:pPr>
      <w:r w:rsidRPr="00203C2D">
        <w:t>Для просмотра справочников необходимо выполнить следующие действия:</w:t>
      </w:r>
    </w:p>
    <w:p w14:paraId="5E10340D" w14:textId="77777777" w:rsidR="00B177D9" w:rsidRPr="00203C2D" w:rsidRDefault="00B177D9" w:rsidP="006638E8">
      <w:pPr>
        <w:pStyle w:val="GOSTListnum"/>
        <w:numPr>
          <w:ilvl w:val="0"/>
          <w:numId w:val="35"/>
        </w:numPr>
      </w:pPr>
      <w:r w:rsidRPr="00203C2D">
        <w:t>На панели «Меню» выбрать «Управление расходами».</w:t>
      </w:r>
    </w:p>
    <w:p w14:paraId="2EA9BBA7" w14:textId="77777777" w:rsidR="00B177D9" w:rsidRPr="00203C2D" w:rsidRDefault="00B177D9" w:rsidP="00B177D9">
      <w:pPr>
        <w:pStyle w:val="GOSTListnum"/>
      </w:pPr>
      <w:r w:rsidRPr="00203C2D">
        <w:t>Далее на вкладке «Формуляры», перемещаясь по дереву навигации, развернуть ветку «Справочники» (</w:t>
      </w:r>
      <w:r w:rsidR="00EC0B2F" w:rsidRPr="00203C2D">
        <w:t>рис. </w:t>
      </w:r>
      <w:r w:rsidR="00576FFB" w:rsidRPr="00203C2D">
        <w:fldChar w:fldCharType="begin"/>
      </w:r>
      <w:r w:rsidRPr="00203C2D">
        <w:instrText xml:space="preserve"> REF _Ref15038245 \h </w:instrText>
      </w:r>
      <w:r w:rsidR="00576FFB" w:rsidRPr="00203C2D">
        <w:fldChar w:fldCharType="separate"/>
      </w:r>
      <w:r w:rsidR="00AB10A7" w:rsidRPr="00203C2D">
        <w:rPr>
          <w:noProof/>
          <w:lang w:val="en-US"/>
        </w:rPr>
        <w:t>10</w:t>
      </w:r>
      <w:r w:rsidR="00576FFB" w:rsidRPr="00203C2D">
        <w:fldChar w:fldCharType="end"/>
      </w:r>
      <w:r w:rsidRPr="00203C2D">
        <w:t>).</w:t>
      </w:r>
    </w:p>
    <w:p w14:paraId="4090C2D8" w14:textId="77777777" w:rsidR="00B177D9" w:rsidRPr="00203C2D" w:rsidRDefault="00B177D9" w:rsidP="00B177D9">
      <w:pPr>
        <w:pStyle w:val="GOSTListnum"/>
      </w:pPr>
      <w:r w:rsidRPr="00203C2D">
        <w:t>Выбрать нужный справочник из списка доступных. Список доступных справочников может меняться в зависимости от пользовательских настроек.</w:t>
      </w:r>
    </w:p>
    <w:p w14:paraId="0C8FB5C2" w14:textId="77777777" w:rsidR="00B177D9" w:rsidRPr="00203C2D" w:rsidRDefault="00BA482A" w:rsidP="00B177D9">
      <w:pPr>
        <w:pStyle w:val="GOSTFigure"/>
      </w:pPr>
      <w:r w:rsidRPr="00203C2D">
        <w:rPr>
          <w:noProof/>
        </w:rPr>
        <w:drawing>
          <wp:inline distT="0" distB="0" distL="0" distR="0" wp14:anchorId="295A4F18" wp14:editId="08992171">
            <wp:extent cx="6152515" cy="4046855"/>
            <wp:effectExtent l="0" t="0" r="635" b="0"/>
            <wp:docPr id="4" name="Рисунок 4" descr="E:\Ната\РАБОТА\Скриншоты\0.png"/>
            <wp:cNvGraphicFramePr/>
            <a:graphic xmlns:a="http://schemas.openxmlformats.org/drawingml/2006/main">
              <a:graphicData uri="http://schemas.openxmlformats.org/drawingml/2006/picture">
                <pic:pic xmlns:pic="http://schemas.openxmlformats.org/drawingml/2006/picture">
                  <pic:nvPicPr>
                    <pic:cNvPr id="4" name="Рисунок 4" descr="E:\Ната\РАБОТА\Скриншоты\0.png"/>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6152515" cy="4046855"/>
                    </a:xfrm>
                    <a:prstGeom prst="rect">
                      <a:avLst/>
                    </a:prstGeom>
                    <a:noFill/>
                    <a:ln>
                      <a:noFill/>
                    </a:ln>
                  </pic:spPr>
                </pic:pic>
              </a:graphicData>
            </a:graphic>
          </wp:inline>
        </w:drawing>
      </w:r>
    </w:p>
    <w:p w14:paraId="003C8C6D" w14:textId="77777777" w:rsidR="00B177D9" w:rsidRPr="00203C2D" w:rsidRDefault="00576FFB" w:rsidP="00B177D9">
      <w:pPr>
        <w:pStyle w:val="GOSTFigName"/>
      </w:pPr>
      <w:r w:rsidRPr="00203C2D">
        <w:rPr>
          <w:lang w:val="en-US"/>
        </w:rPr>
        <w:fldChar w:fldCharType="begin"/>
      </w:r>
      <w:r w:rsidR="00B177D9" w:rsidRPr="00203C2D">
        <w:rPr>
          <w:lang w:val="en-US"/>
        </w:rPr>
        <w:instrText xml:space="preserve"> SEQ Рисунок \* ARABIC </w:instrText>
      </w:r>
      <w:r w:rsidRPr="00203C2D">
        <w:rPr>
          <w:lang w:val="en-US"/>
        </w:rPr>
        <w:fldChar w:fldCharType="separate"/>
      </w:r>
      <w:bookmarkStart w:id="194" w:name="_Ref15038245"/>
      <w:bookmarkStart w:id="195" w:name="_Toc15910556"/>
      <w:bookmarkStart w:id="196" w:name="_Toc63333504"/>
      <w:r w:rsidR="00B21DC7" w:rsidRPr="00203C2D">
        <w:rPr>
          <w:noProof/>
          <w:lang w:val="en-US"/>
        </w:rPr>
        <w:t>10</w:t>
      </w:r>
      <w:bookmarkEnd w:id="194"/>
      <w:r w:rsidRPr="00203C2D">
        <w:rPr>
          <w:lang w:val="en-US"/>
        </w:rPr>
        <w:fldChar w:fldCharType="end"/>
      </w:r>
      <w:r w:rsidR="00B177D9" w:rsidRPr="00203C2D">
        <w:t>. «Справочники»</w:t>
      </w:r>
      <w:bookmarkEnd w:id="195"/>
      <w:bookmarkEnd w:id="196"/>
    </w:p>
    <w:p w14:paraId="2DE3E6E0" w14:textId="77777777" w:rsidR="00B177D9" w:rsidRPr="00203C2D" w:rsidRDefault="00B177D9" w:rsidP="00204A75">
      <w:pPr>
        <w:pStyle w:val="GOSTNormalWithout"/>
      </w:pPr>
      <w:r w:rsidRPr="00203C2D">
        <w:t>Перечень справочников, присутствующих в списке:</w:t>
      </w:r>
    </w:p>
    <w:p w14:paraId="1B1CD879" w14:textId="77777777" w:rsidR="00B177D9" w:rsidRPr="00203C2D" w:rsidRDefault="00B177D9" w:rsidP="00B177D9">
      <w:pPr>
        <w:pStyle w:val="GOSTListmark1"/>
      </w:pPr>
      <w:r w:rsidRPr="00203C2D">
        <w:t>Учет и Отчетность:</w:t>
      </w:r>
    </w:p>
    <w:p w14:paraId="3CA96B8E" w14:textId="77777777" w:rsidR="00B177D9" w:rsidRPr="00203C2D" w:rsidRDefault="00B177D9" w:rsidP="00B177D9">
      <w:pPr>
        <w:pStyle w:val="GOSTListmark2"/>
      </w:pPr>
      <w:r w:rsidRPr="00203C2D">
        <w:t>Структуры документов для учета;</w:t>
      </w:r>
    </w:p>
    <w:p w14:paraId="4A8FF902" w14:textId="77777777" w:rsidR="0091633F" w:rsidRPr="00203C2D" w:rsidRDefault="0091633F" w:rsidP="00B177D9">
      <w:pPr>
        <w:pStyle w:val="GOSTListmark2"/>
      </w:pPr>
      <w:r w:rsidRPr="00203C2D">
        <w:t>Справочник отчетов по ЛС;</w:t>
      </w:r>
    </w:p>
    <w:p w14:paraId="10509413" w14:textId="77777777" w:rsidR="00B177D9" w:rsidRPr="00203C2D" w:rsidRDefault="00B177D9" w:rsidP="00B177D9">
      <w:pPr>
        <w:pStyle w:val="GOSTListmark2"/>
      </w:pPr>
      <w:r w:rsidRPr="00203C2D">
        <w:t xml:space="preserve">Настройка запросов к </w:t>
      </w:r>
      <w:r w:rsidRPr="00203C2D">
        <w:rPr>
          <w:rStyle w:val="GOSTReporterror"/>
        </w:rPr>
        <w:t>ПУиО</w:t>
      </w:r>
      <w:r w:rsidRPr="00203C2D">
        <w:t>;</w:t>
      </w:r>
    </w:p>
    <w:p w14:paraId="7E4D6847" w14:textId="77777777" w:rsidR="00B177D9" w:rsidRPr="00203C2D" w:rsidRDefault="00B177D9" w:rsidP="00B177D9">
      <w:pPr>
        <w:pStyle w:val="GOSTListmark2"/>
      </w:pPr>
      <w:r w:rsidRPr="00203C2D">
        <w:t>Перечень показателей состояния лицевого счета;</w:t>
      </w:r>
    </w:p>
    <w:p w14:paraId="7AA661A7" w14:textId="77777777" w:rsidR="00B177D9" w:rsidRPr="00203C2D" w:rsidRDefault="00B177D9" w:rsidP="00B177D9">
      <w:pPr>
        <w:pStyle w:val="GOSTListmark2"/>
      </w:pPr>
      <w:r w:rsidRPr="00203C2D">
        <w:t>Показатели состояния лицевого счета;</w:t>
      </w:r>
    </w:p>
    <w:p w14:paraId="5BFD393B" w14:textId="77777777" w:rsidR="00B177D9" w:rsidRPr="00203C2D" w:rsidRDefault="00B177D9" w:rsidP="00B177D9">
      <w:pPr>
        <w:pStyle w:val="GOSTListmark1"/>
      </w:pPr>
      <w:r w:rsidRPr="00203C2D">
        <w:t>Таблица соответствия КБК;</w:t>
      </w:r>
    </w:p>
    <w:p w14:paraId="1C896620" w14:textId="77777777" w:rsidR="00B177D9" w:rsidRPr="00203C2D" w:rsidRDefault="00B177D9" w:rsidP="00B177D9">
      <w:pPr>
        <w:pStyle w:val="GOSTListmark1"/>
      </w:pPr>
      <w:r w:rsidRPr="00203C2D">
        <w:t xml:space="preserve">ГРБС, </w:t>
      </w:r>
      <w:r w:rsidRPr="00203C2D">
        <w:rPr>
          <w:rStyle w:val="GOSTReporterror"/>
        </w:rPr>
        <w:t>необслуживающиеся</w:t>
      </w:r>
      <w:r w:rsidRPr="00203C2D">
        <w:t xml:space="preserve"> в ЭБ;</w:t>
      </w:r>
    </w:p>
    <w:p w14:paraId="5E1F9D5C" w14:textId="77777777" w:rsidR="00B177D9" w:rsidRPr="00203C2D" w:rsidRDefault="00B177D9" w:rsidP="00B177D9">
      <w:pPr>
        <w:pStyle w:val="GOSTListmark1"/>
      </w:pPr>
      <w:r w:rsidRPr="00203C2D">
        <w:t>Виды НПА (Законодательные и иные правовые акты, определяющие расходные обязательства РФ);</w:t>
      </w:r>
    </w:p>
    <w:p w14:paraId="7DE4B40D" w14:textId="77777777" w:rsidR="00B177D9" w:rsidRPr="00203C2D" w:rsidRDefault="00B177D9" w:rsidP="00B177D9">
      <w:pPr>
        <w:pStyle w:val="GOSTListmark1"/>
      </w:pPr>
      <w:r w:rsidRPr="00203C2D">
        <w:t>Федеральные адресные инвестиционные программы (ФАИП);</w:t>
      </w:r>
    </w:p>
    <w:p w14:paraId="49DC4A90" w14:textId="77777777" w:rsidR="00B177D9" w:rsidRPr="00203C2D" w:rsidRDefault="00B177D9" w:rsidP="00B177D9">
      <w:pPr>
        <w:pStyle w:val="GOSTListmark1"/>
      </w:pPr>
      <w:r w:rsidRPr="00203C2D">
        <w:t>Коды глав (ведомств);</w:t>
      </w:r>
    </w:p>
    <w:p w14:paraId="23254943" w14:textId="77777777" w:rsidR="00B177D9" w:rsidRPr="00203C2D" w:rsidRDefault="00B177D9" w:rsidP="00B177D9">
      <w:pPr>
        <w:pStyle w:val="GOSTListmark1"/>
      </w:pPr>
      <w:r w:rsidRPr="00203C2D">
        <w:t>Коды видов расходов;</w:t>
      </w:r>
    </w:p>
    <w:p w14:paraId="687845BC" w14:textId="77777777" w:rsidR="00B177D9" w:rsidRPr="00203C2D" w:rsidRDefault="00B177D9" w:rsidP="00B177D9">
      <w:pPr>
        <w:pStyle w:val="GOSTListmark1"/>
      </w:pPr>
      <w:r w:rsidRPr="00203C2D">
        <w:t>Коды по ФКР;</w:t>
      </w:r>
    </w:p>
    <w:p w14:paraId="6918388D" w14:textId="77777777" w:rsidR="00B177D9" w:rsidRPr="00203C2D" w:rsidRDefault="00B177D9" w:rsidP="00B177D9">
      <w:pPr>
        <w:pStyle w:val="GOSTListmark1"/>
      </w:pPr>
      <w:r w:rsidRPr="00203C2D">
        <w:t>Коды целей;</w:t>
      </w:r>
    </w:p>
    <w:p w14:paraId="613E71B5" w14:textId="77777777" w:rsidR="00B177D9" w:rsidRPr="00203C2D" w:rsidRDefault="00B177D9" w:rsidP="00B177D9">
      <w:pPr>
        <w:pStyle w:val="GOSTListmark1"/>
      </w:pPr>
      <w:r w:rsidRPr="00203C2D">
        <w:t>Коды по КЦСР;</w:t>
      </w:r>
    </w:p>
    <w:p w14:paraId="339D0997" w14:textId="77777777" w:rsidR="00B177D9" w:rsidRPr="00203C2D" w:rsidRDefault="00B177D9" w:rsidP="00B177D9">
      <w:pPr>
        <w:pStyle w:val="GOSTListmark1"/>
      </w:pPr>
      <w:r w:rsidRPr="00203C2D">
        <w:t>Коды бюджетной классификации (КБК);</w:t>
      </w:r>
    </w:p>
    <w:p w14:paraId="2A85C1B8" w14:textId="77777777" w:rsidR="00B177D9" w:rsidRPr="00203C2D" w:rsidRDefault="00B177D9" w:rsidP="00B177D9">
      <w:pPr>
        <w:pStyle w:val="GOSTListmark1"/>
      </w:pPr>
      <w:r w:rsidRPr="00203C2D">
        <w:t>Коды бюджетной классификации Расходы (КБК);</w:t>
      </w:r>
    </w:p>
    <w:p w14:paraId="68657DD8" w14:textId="77777777" w:rsidR="00B177D9" w:rsidRPr="00203C2D" w:rsidRDefault="00B177D9" w:rsidP="00B177D9">
      <w:pPr>
        <w:pStyle w:val="GOSTListmark1"/>
      </w:pPr>
      <w:r w:rsidRPr="00203C2D">
        <w:t>Единый государственный реестр юридических лиц (ЕГРЮЛ);</w:t>
      </w:r>
    </w:p>
    <w:p w14:paraId="1899A4AF" w14:textId="77777777" w:rsidR="00B177D9" w:rsidRPr="00203C2D" w:rsidRDefault="00B177D9" w:rsidP="00B177D9">
      <w:pPr>
        <w:pStyle w:val="GOSTListmark1"/>
      </w:pPr>
      <w:r w:rsidRPr="00203C2D">
        <w:t>Сводный реестр;</w:t>
      </w:r>
    </w:p>
    <w:p w14:paraId="594F7F8D" w14:textId="77777777" w:rsidR="00B177D9" w:rsidRPr="00203C2D" w:rsidRDefault="00B177D9" w:rsidP="00B177D9">
      <w:pPr>
        <w:pStyle w:val="GOSTListmark1"/>
      </w:pPr>
      <w:r w:rsidRPr="00203C2D">
        <w:t>Лицевые счета;</w:t>
      </w:r>
    </w:p>
    <w:p w14:paraId="59DD23FB" w14:textId="77777777" w:rsidR="00B177D9" w:rsidRPr="00203C2D" w:rsidRDefault="00B177D9" w:rsidP="00B177D9">
      <w:pPr>
        <w:pStyle w:val="GOSTListmark1"/>
      </w:pPr>
      <w:r w:rsidRPr="00203C2D">
        <w:t>ТОФК;</w:t>
      </w:r>
    </w:p>
    <w:p w14:paraId="13BA3345" w14:textId="77777777" w:rsidR="00B177D9" w:rsidRPr="00203C2D" w:rsidRDefault="00B177D9" w:rsidP="00B177D9">
      <w:pPr>
        <w:pStyle w:val="GOSTListmark1"/>
      </w:pPr>
      <w:r w:rsidRPr="00203C2D">
        <w:t>Бюджеты;</w:t>
      </w:r>
    </w:p>
    <w:p w14:paraId="694DA4CC" w14:textId="77777777" w:rsidR="00B177D9" w:rsidRPr="00203C2D" w:rsidRDefault="00B177D9" w:rsidP="00B177D9">
      <w:pPr>
        <w:pStyle w:val="GOSTListmark1"/>
      </w:pPr>
      <w:r w:rsidRPr="00203C2D">
        <w:t>Таблица соответствия кодов ОКАТО кодам ОКТМО;</w:t>
      </w:r>
    </w:p>
    <w:p w14:paraId="62B811EE" w14:textId="77777777" w:rsidR="00B177D9" w:rsidRPr="00203C2D" w:rsidRDefault="00B177D9" w:rsidP="00B177D9">
      <w:pPr>
        <w:pStyle w:val="GOSTListmark1"/>
      </w:pPr>
      <w:r w:rsidRPr="00203C2D">
        <w:t>Таблица соответствия Видов Типам;</w:t>
      </w:r>
    </w:p>
    <w:p w14:paraId="4A94BFE9" w14:textId="77777777" w:rsidR="00B177D9" w:rsidRPr="00203C2D" w:rsidRDefault="00B177D9" w:rsidP="00B177D9">
      <w:pPr>
        <w:pStyle w:val="GOSTListmark1"/>
      </w:pPr>
      <w:r w:rsidRPr="00203C2D">
        <w:t>Виды соглашений МФ;</w:t>
      </w:r>
    </w:p>
    <w:p w14:paraId="47932F6D" w14:textId="77777777" w:rsidR="0091633F" w:rsidRPr="00203C2D" w:rsidRDefault="0091633F" w:rsidP="0091633F">
      <w:pPr>
        <w:pStyle w:val="GOSTListmark1"/>
      </w:pPr>
      <w:r w:rsidRPr="00203C2D">
        <w:t>Схема кооперации;</w:t>
      </w:r>
    </w:p>
    <w:p w14:paraId="748F4402" w14:textId="77777777" w:rsidR="00B177D9" w:rsidRPr="00203C2D" w:rsidRDefault="00B177D9" w:rsidP="00B177D9">
      <w:pPr>
        <w:pStyle w:val="GOSTListmark1"/>
      </w:pPr>
      <w:r w:rsidRPr="00203C2D">
        <w:t>Группировка показателей ЛС;</w:t>
      </w:r>
    </w:p>
    <w:p w14:paraId="3730F1A5" w14:textId="77777777" w:rsidR="00B177D9" w:rsidRPr="00203C2D" w:rsidRDefault="00B177D9" w:rsidP="00B177D9">
      <w:pPr>
        <w:pStyle w:val="GOSTListmark1"/>
      </w:pPr>
      <w:r w:rsidRPr="00203C2D">
        <w:t>КБК Виды источников 2.0;</w:t>
      </w:r>
    </w:p>
    <w:p w14:paraId="6BB31696" w14:textId="77777777" w:rsidR="00B177D9" w:rsidRPr="00203C2D" w:rsidRDefault="00B177D9" w:rsidP="00B177D9">
      <w:pPr>
        <w:pStyle w:val="GOSTListmark1"/>
      </w:pPr>
      <w:r w:rsidRPr="00203C2D">
        <w:t>Общероссийские классификаторы:</w:t>
      </w:r>
    </w:p>
    <w:p w14:paraId="50767BEA" w14:textId="77777777" w:rsidR="00B177D9" w:rsidRPr="00203C2D" w:rsidRDefault="00B177D9" w:rsidP="00B177D9">
      <w:pPr>
        <w:pStyle w:val="GOSTListmark2"/>
      </w:pPr>
      <w:r w:rsidRPr="00203C2D">
        <w:t>Общероссийский классификатор территорий муниципальных образований (ОКТМО);</w:t>
      </w:r>
    </w:p>
    <w:p w14:paraId="6C7CB0EC" w14:textId="77777777" w:rsidR="00B177D9" w:rsidRPr="00203C2D" w:rsidRDefault="00B177D9" w:rsidP="00B177D9">
      <w:pPr>
        <w:pStyle w:val="GOSTListmark2"/>
      </w:pPr>
      <w:r w:rsidRPr="00203C2D">
        <w:t>Общероссийский классификатор стран мира (ОКСМ);</w:t>
      </w:r>
    </w:p>
    <w:p w14:paraId="069C43AD" w14:textId="77777777" w:rsidR="00B177D9" w:rsidRPr="00203C2D" w:rsidRDefault="00B177D9" w:rsidP="00B177D9">
      <w:pPr>
        <w:pStyle w:val="GOSTListmark2"/>
      </w:pPr>
      <w:r w:rsidRPr="00203C2D">
        <w:t>Общероссийский классификатор единиц измерения (ОКЕИ);</w:t>
      </w:r>
    </w:p>
    <w:p w14:paraId="33DCF3BA" w14:textId="77777777" w:rsidR="00B177D9" w:rsidRPr="00203C2D" w:rsidRDefault="00B177D9" w:rsidP="00B177D9">
      <w:pPr>
        <w:pStyle w:val="GOSTListmark2"/>
      </w:pPr>
      <w:r w:rsidRPr="00203C2D">
        <w:t>Общероссийский классификатор валют (ОКВ);</w:t>
      </w:r>
    </w:p>
    <w:p w14:paraId="3E7F0308" w14:textId="77777777" w:rsidR="0091633F" w:rsidRPr="00203C2D" w:rsidRDefault="0091633F" w:rsidP="0091633F">
      <w:pPr>
        <w:pStyle w:val="GOSTListmark1"/>
      </w:pPr>
      <w:r w:rsidRPr="00203C2D">
        <w:t>Причины отказа;</w:t>
      </w:r>
    </w:p>
    <w:p w14:paraId="29A4294B" w14:textId="77777777" w:rsidR="00B177D9" w:rsidRPr="00203C2D" w:rsidRDefault="00B177D9" w:rsidP="00B177D9">
      <w:pPr>
        <w:pStyle w:val="GOSTListmark1"/>
      </w:pPr>
      <w:r w:rsidRPr="00203C2D">
        <w:t>Типы документов;</w:t>
      </w:r>
    </w:p>
    <w:p w14:paraId="19D0DE7E" w14:textId="77777777" w:rsidR="00B177D9" w:rsidRPr="00203C2D" w:rsidRDefault="00B177D9" w:rsidP="00B177D9">
      <w:pPr>
        <w:pStyle w:val="GOSTListmark1"/>
      </w:pPr>
      <w:r w:rsidRPr="00203C2D">
        <w:t>Типы контролей;</w:t>
      </w:r>
    </w:p>
    <w:p w14:paraId="7CF43CBF" w14:textId="77777777" w:rsidR="00B177D9" w:rsidRPr="00203C2D" w:rsidRDefault="00B177D9" w:rsidP="00B177D9">
      <w:pPr>
        <w:pStyle w:val="GOSTListmark1"/>
      </w:pPr>
      <w:r w:rsidRPr="00203C2D">
        <w:t>Сферы бюджетного планирования;</w:t>
      </w:r>
    </w:p>
    <w:p w14:paraId="40CB5556" w14:textId="77777777" w:rsidR="00B177D9" w:rsidRPr="00203C2D" w:rsidRDefault="00B177D9" w:rsidP="00B177D9">
      <w:pPr>
        <w:pStyle w:val="GOSTListmark1"/>
      </w:pPr>
      <w:r w:rsidRPr="00203C2D">
        <w:t>Департаменты МФ РФ;</w:t>
      </w:r>
    </w:p>
    <w:p w14:paraId="53959816" w14:textId="77777777" w:rsidR="00B177D9" w:rsidRPr="00203C2D" w:rsidRDefault="00B177D9" w:rsidP="00B177D9">
      <w:pPr>
        <w:pStyle w:val="GOSTListmark1"/>
      </w:pPr>
      <w:r w:rsidRPr="00203C2D">
        <w:t>Виды специальных указаний;</w:t>
      </w:r>
    </w:p>
    <w:p w14:paraId="2CF867A6" w14:textId="77777777" w:rsidR="00B177D9" w:rsidRPr="00203C2D" w:rsidRDefault="00B177D9" w:rsidP="00B177D9">
      <w:pPr>
        <w:pStyle w:val="GOSTListmark1"/>
      </w:pPr>
      <w:r w:rsidRPr="00203C2D">
        <w:t>БА, ЛБО за счет лицевых иностранных кредитов и перечень ПНО;</w:t>
      </w:r>
    </w:p>
    <w:p w14:paraId="50AD151C" w14:textId="77777777" w:rsidR="00B177D9" w:rsidRPr="00203C2D" w:rsidRDefault="00B177D9" w:rsidP="00B177D9">
      <w:pPr>
        <w:pStyle w:val="GOSTListmark1"/>
      </w:pPr>
      <w:r w:rsidRPr="00203C2D">
        <w:t>Виды дополнительной информации для внесения в роспись;</w:t>
      </w:r>
    </w:p>
    <w:p w14:paraId="1B0FA9CB" w14:textId="77777777" w:rsidR="00B177D9" w:rsidRPr="00203C2D" w:rsidRDefault="00B177D9" w:rsidP="00B177D9">
      <w:pPr>
        <w:pStyle w:val="GOSTListmark1"/>
      </w:pPr>
      <w:r w:rsidRPr="00203C2D">
        <w:t>Виды изменений СБР;</w:t>
      </w:r>
    </w:p>
    <w:p w14:paraId="42F18353" w14:textId="77777777" w:rsidR="00B177D9" w:rsidRPr="00203C2D" w:rsidRDefault="00B177D9" w:rsidP="00B177D9">
      <w:pPr>
        <w:pStyle w:val="GOSTListmark1"/>
      </w:pPr>
      <w:r w:rsidRPr="00203C2D">
        <w:t>Виды оснований для внесения изменений в Роспись (По вопросу);</w:t>
      </w:r>
    </w:p>
    <w:p w14:paraId="4647D1EE" w14:textId="77777777" w:rsidR="00B177D9" w:rsidRPr="00203C2D" w:rsidRDefault="00B177D9" w:rsidP="00B177D9">
      <w:pPr>
        <w:pStyle w:val="GOSTListmark1"/>
      </w:pPr>
      <w:r w:rsidRPr="00203C2D">
        <w:t>Аналитические коды;</w:t>
      </w:r>
    </w:p>
    <w:p w14:paraId="4C4D7BF0" w14:textId="77777777" w:rsidR="00B177D9" w:rsidRPr="00203C2D" w:rsidRDefault="00B177D9" w:rsidP="00B177D9">
      <w:pPr>
        <w:pStyle w:val="GOSTListmark1"/>
      </w:pPr>
      <w:r w:rsidRPr="00203C2D">
        <w:t>Количество лет бюджетного планирования;</w:t>
      </w:r>
    </w:p>
    <w:p w14:paraId="53989648" w14:textId="77777777" w:rsidR="00B177D9" w:rsidRPr="00203C2D" w:rsidRDefault="00B177D9" w:rsidP="00B177D9">
      <w:pPr>
        <w:pStyle w:val="GOSTListmark1"/>
      </w:pPr>
      <w:r w:rsidRPr="00203C2D">
        <w:t>Иерархия КБК;</w:t>
      </w:r>
    </w:p>
    <w:p w14:paraId="1FCA17CF" w14:textId="77777777" w:rsidR="00B177D9" w:rsidRPr="00203C2D" w:rsidRDefault="00B177D9" w:rsidP="00B177D9">
      <w:pPr>
        <w:pStyle w:val="GOSTListmark1"/>
      </w:pPr>
      <w:r w:rsidRPr="00203C2D">
        <w:t>Перечень кодов мероприятий по информатизации;</w:t>
      </w:r>
    </w:p>
    <w:p w14:paraId="270016E6" w14:textId="77777777" w:rsidR="00B177D9" w:rsidRPr="00203C2D" w:rsidRDefault="00B177D9" w:rsidP="00B177D9">
      <w:pPr>
        <w:pStyle w:val="GOSTListmark1"/>
      </w:pPr>
      <w:r w:rsidRPr="00203C2D">
        <w:t>Взаимодействие с внешними системами;</w:t>
      </w:r>
    </w:p>
    <w:p w14:paraId="497B3FF5" w14:textId="77777777" w:rsidR="00B177D9" w:rsidRPr="00203C2D" w:rsidRDefault="00B177D9" w:rsidP="00B177D9">
      <w:pPr>
        <w:pStyle w:val="GOSTListmark1"/>
      </w:pPr>
      <w:r w:rsidRPr="00203C2D">
        <w:t>Период действия ПОФР;</w:t>
      </w:r>
    </w:p>
    <w:p w14:paraId="18518202" w14:textId="77777777" w:rsidR="00B177D9" w:rsidRPr="00203C2D" w:rsidRDefault="00B177D9" w:rsidP="00B177D9">
      <w:pPr>
        <w:pStyle w:val="GOSTListmark1"/>
      </w:pPr>
      <w:r w:rsidRPr="00203C2D">
        <w:t>КБК Источники;</w:t>
      </w:r>
    </w:p>
    <w:p w14:paraId="09F53EB4" w14:textId="77777777" w:rsidR="00B177D9" w:rsidRPr="00203C2D" w:rsidRDefault="00B177D9" w:rsidP="00B177D9">
      <w:pPr>
        <w:pStyle w:val="GOSTListmark1"/>
      </w:pPr>
      <w:r w:rsidRPr="00203C2D">
        <w:t>Контрольные сроки обработки документов;</w:t>
      </w:r>
    </w:p>
    <w:p w14:paraId="207326CE" w14:textId="77777777" w:rsidR="00B177D9" w:rsidRPr="00203C2D" w:rsidRDefault="00B177D9" w:rsidP="00B177D9">
      <w:pPr>
        <w:pStyle w:val="GOSTListmark1"/>
      </w:pPr>
      <w:r w:rsidRPr="00203C2D">
        <w:t>Центр компетенции;</w:t>
      </w:r>
    </w:p>
    <w:p w14:paraId="7CA47523" w14:textId="77777777" w:rsidR="00B177D9" w:rsidRPr="00203C2D" w:rsidRDefault="00B177D9" w:rsidP="00B177D9">
      <w:pPr>
        <w:pStyle w:val="GOSTListmark1"/>
      </w:pPr>
      <w:r w:rsidRPr="00203C2D">
        <w:t>Связи документов;</w:t>
      </w:r>
    </w:p>
    <w:p w14:paraId="4C2ECAC8" w14:textId="77777777" w:rsidR="00B177D9" w:rsidRPr="00203C2D" w:rsidRDefault="00B177D9" w:rsidP="00B177D9">
      <w:pPr>
        <w:pStyle w:val="GOSTListmark1"/>
      </w:pPr>
      <w:r w:rsidRPr="00203C2D">
        <w:t>Список организаций, которым не доступны функции формирования документов в ЕИС;</w:t>
      </w:r>
    </w:p>
    <w:p w14:paraId="3A26394B" w14:textId="77777777" w:rsidR="0065454B" w:rsidRPr="00203C2D" w:rsidRDefault="0065454B" w:rsidP="0065454B">
      <w:pPr>
        <w:pStyle w:val="GOSTListmark1"/>
      </w:pPr>
      <w:r w:rsidRPr="00203C2D">
        <w:t>Соответствие групп расходов и допустимых авансовых платежей;</w:t>
      </w:r>
    </w:p>
    <w:p w14:paraId="6770B588" w14:textId="77777777" w:rsidR="0065454B" w:rsidRPr="00203C2D" w:rsidRDefault="0065454B" w:rsidP="0065454B">
      <w:pPr>
        <w:pStyle w:val="GOSTListmark1"/>
      </w:pPr>
      <w:r w:rsidRPr="00203C2D">
        <w:t>Перечни;</w:t>
      </w:r>
    </w:p>
    <w:p w14:paraId="69F10097" w14:textId="77777777" w:rsidR="00B177D9" w:rsidRPr="00203C2D" w:rsidRDefault="00B177D9" w:rsidP="00B177D9">
      <w:pPr>
        <w:pStyle w:val="GOSTListmark1"/>
      </w:pPr>
      <w:r w:rsidRPr="00203C2D">
        <w:t>Соответствие типов БС и ЛС;</w:t>
      </w:r>
    </w:p>
    <w:p w14:paraId="5DB0870E" w14:textId="77777777" w:rsidR="00B177D9" w:rsidRPr="00203C2D" w:rsidRDefault="00B177D9" w:rsidP="00B177D9">
      <w:pPr>
        <w:pStyle w:val="GOSTListmark1"/>
      </w:pPr>
      <w:r w:rsidRPr="00203C2D">
        <w:t>Банковские счета ФК;</w:t>
      </w:r>
    </w:p>
    <w:p w14:paraId="583A1AFF" w14:textId="77777777" w:rsidR="00B177D9" w:rsidRPr="00203C2D" w:rsidRDefault="00B177D9" w:rsidP="00B177D9">
      <w:pPr>
        <w:pStyle w:val="GOSTListmark1"/>
      </w:pPr>
      <w:r w:rsidRPr="00203C2D">
        <w:t>Российские банки;</w:t>
      </w:r>
    </w:p>
    <w:p w14:paraId="482A8C97" w14:textId="77777777" w:rsidR="00B177D9" w:rsidRPr="00203C2D" w:rsidRDefault="00B177D9" w:rsidP="00B177D9">
      <w:pPr>
        <w:pStyle w:val="GOSTListmark1"/>
      </w:pPr>
      <w:r w:rsidRPr="00203C2D">
        <w:t>Соответствие Центров Специализации и Расчетных Центров при казначейском сопровождении;</w:t>
      </w:r>
    </w:p>
    <w:p w14:paraId="23606289" w14:textId="77777777" w:rsidR="00B177D9" w:rsidRPr="00203C2D" w:rsidRDefault="00B177D9" w:rsidP="00B177D9">
      <w:pPr>
        <w:pStyle w:val="GOSTListmark1"/>
      </w:pPr>
      <w:r w:rsidRPr="00203C2D">
        <w:t>Соответствие банковского счета ТОФК (40116) организации, включенной в Сводный реестр;</w:t>
      </w:r>
    </w:p>
    <w:p w14:paraId="43B0E7E7" w14:textId="77777777" w:rsidR="00B177D9" w:rsidRPr="00203C2D" w:rsidRDefault="00B177D9" w:rsidP="00B177D9">
      <w:pPr>
        <w:pStyle w:val="GOSTListmark1"/>
      </w:pPr>
      <w:r w:rsidRPr="00203C2D">
        <w:t>Банковские карты.</w:t>
      </w:r>
    </w:p>
    <w:p w14:paraId="74BD635B" w14:textId="77777777" w:rsidR="00B177D9" w:rsidRPr="00203C2D" w:rsidRDefault="00B177D9" w:rsidP="005F554B">
      <w:pPr>
        <w:pStyle w:val="41"/>
      </w:pPr>
      <w:bookmarkStart w:id="197" w:name="_Toc15910327"/>
      <w:r w:rsidRPr="00203C2D">
        <w:t>Справочник «Структуры документов для учета»</w:t>
      </w:r>
      <w:bookmarkEnd w:id="197"/>
    </w:p>
    <w:p w14:paraId="20997D1E" w14:textId="77777777" w:rsidR="00B177D9" w:rsidRPr="00203C2D" w:rsidRDefault="00B177D9" w:rsidP="006638E8">
      <w:pPr>
        <w:pStyle w:val="GOSTListnum"/>
        <w:numPr>
          <w:ilvl w:val="0"/>
          <w:numId w:val="36"/>
        </w:numPr>
      </w:pPr>
      <w:r w:rsidRPr="00203C2D">
        <w:t>На панели «Меню» выбрать «Управление расходами».</w:t>
      </w:r>
    </w:p>
    <w:p w14:paraId="3B61A078" w14:textId="77777777" w:rsidR="00B177D9" w:rsidRPr="00203C2D" w:rsidRDefault="00B177D9" w:rsidP="00B177D9">
      <w:pPr>
        <w:pStyle w:val="GOSTListnum"/>
      </w:pPr>
      <w:r w:rsidRPr="00203C2D">
        <w:t>Далее на вкладке «Формуляры», перемещаясь по дереву навигации, развернуть ветку «Справочники».</w:t>
      </w:r>
    </w:p>
    <w:p w14:paraId="2B55FAC1" w14:textId="77777777" w:rsidR="00B177D9" w:rsidRPr="00203C2D" w:rsidRDefault="00B177D9" w:rsidP="00B177D9">
      <w:pPr>
        <w:pStyle w:val="GOSTListnum"/>
      </w:pPr>
      <w:r w:rsidRPr="00203C2D">
        <w:t>Выбрать справочник «Структуры документов для учета» (</w:t>
      </w:r>
      <w:r w:rsidR="00EC0B2F" w:rsidRPr="00203C2D">
        <w:t>рис. </w:t>
      </w:r>
      <w:r w:rsidR="00576FFB" w:rsidRPr="00203C2D">
        <w:fldChar w:fldCharType="begin"/>
      </w:r>
      <w:r w:rsidRPr="00203C2D">
        <w:instrText xml:space="preserve"> REF _Ref15038246 \h </w:instrText>
      </w:r>
      <w:r w:rsidR="00576FFB" w:rsidRPr="00203C2D">
        <w:fldChar w:fldCharType="separate"/>
      </w:r>
      <w:r w:rsidR="00AB10A7" w:rsidRPr="00203C2D">
        <w:rPr>
          <w:noProof/>
        </w:rPr>
        <w:t>11</w:t>
      </w:r>
      <w:r w:rsidR="00576FFB" w:rsidRPr="00203C2D">
        <w:fldChar w:fldCharType="end"/>
      </w:r>
      <w:r w:rsidRPr="00203C2D">
        <w:t>).</w:t>
      </w:r>
    </w:p>
    <w:p w14:paraId="1C818BD1" w14:textId="77777777" w:rsidR="00B177D9" w:rsidRPr="00203C2D" w:rsidRDefault="00B177D9" w:rsidP="00B177D9">
      <w:pPr>
        <w:pStyle w:val="GOSTFigure"/>
      </w:pPr>
      <w:r w:rsidRPr="00203C2D">
        <w:rPr>
          <w:noProof/>
        </w:rPr>
        <w:drawing>
          <wp:inline distT="0" distB="0" distL="0" distR="0" wp14:anchorId="75A497BB" wp14:editId="465DDD2A">
            <wp:extent cx="6299835" cy="3184525"/>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2.png"/>
                    <pic:cNvPicPr/>
                  </pic:nvPicPr>
                  <pic:blipFill>
                    <a:blip r:embed="rId49" cstate="print">
                      <a:extLst>
                        <a:ext uri="{28A0092B-C50C-407E-A947-70E740481C1C}">
                          <a14:useLocalDpi xmlns:a14="http://schemas.microsoft.com/office/drawing/2010/main" val="0"/>
                        </a:ext>
                      </a:extLst>
                    </a:blip>
                    <a:stretch>
                      <a:fillRect/>
                    </a:stretch>
                  </pic:blipFill>
                  <pic:spPr>
                    <a:xfrm>
                      <a:off x="0" y="0"/>
                      <a:ext cx="6299835" cy="3184525"/>
                    </a:xfrm>
                    <a:prstGeom prst="rect">
                      <a:avLst/>
                    </a:prstGeom>
                  </pic:spPr>
                </pic:pic>
              </a:graphicData>
            </a:graphic>
          </wp:inline>
        </w:drawing>
      </w:r>
    </w:p>
    <w:p w14:paraId="30DD9244" w14:textId="77777777" w:rsidR="00B177D9" w:rsidRPr="00203C2D" w:rsidRDefault="005715CF" w:rsidP="00B177D9">
      <w:pPr>
        <w:pStyle w:val="GOSTFigName"/>
      </w:pPr>
      <w:r w:rsidRPr="00203C2D">
        <w:rPr>
          <w:noProof/>
        </w:rPr>
        <w:fldChar w:fldCharType="begin"/>
      </w:r>
      <w:r w:rsidRPr="00203C2D">
        <w:rPr>
          <w:noProof/>
        </w:rPr>
        <w:instrText xml:space="preserve"> SEQ Рисунок \* ARABIC </w:instrText>
      </w:r>
      <w:r w:rsidRPr="00203C2D">
        <w:rPr>
          <w:noProof/>
        </w:rPr>
        <w:fldChar w:fldCharType="separate"/>
      </w:r>
      <w:bookmarkStart w:id="198" w:name="_Ref15038246"/>
      <w:bookmarkStart w:id="199" w:name="_Toc15910557"/>
      <w:bookmarkStart w:id="200" w:name="_Toc63333505"/>
      <w:r w:rsidR="00B21DC7" w:rsidRPr="00203C2D">
        <w:rPr>
          <w:noProof/>
        </w:rPr>
        <w:t>11</w:t>
      </w:r>
      <w:bookmarkEnd w:id="198"/>
      <w:r w:rsidRPr="00203C2D">
        <w:rPr>
          <w:noProof/>
        </w:rPr>
        <w:fldChar w:fldCharType="end"/>
      </w:r>
      <w:r w:rsidR="00B177D9" w:rsidRPr="00203C2D">
        <w:t>. Структуры документов для учета</w:t>
      </w:r>
      <w:bookmarkEnd w:id="199"/>
      <w:bookmarkEnd w:id="200"/>
    </w:p>
    <w:p w14:paraId="3F40FD2A" w14:textId="77777777" w:rsidR="00B177D9" w:rsidRPr="00203C2D" w:rsidRDefault="00B177D9" w:rsidP="00B177D9">
      <w:pPr>
        <w:pStyle w:val="GOSTNormal"/>
      </w:pPr>
      <w:r w:rsidRPr="00203C2D">
        <w:t>Перечень полей списковой формы, присутствующих в справочнике по умолчанию:</w:t>
      </w:r>
    </w:p>
    <w:p w14:paraId="3B3D1285" w14:textId="77777777" w:rsidR="00B177D9" w:rsidRPr="00203C2D" w:rsidRDefault="00B177D9" w:rsidP="00B177D9">
      <w:pPr>
        <w:pStyle w:val="GOSTListmark1"/>
      </w:pPr>
      <w:r w:rsidRPr="00203C2D">
        <w:t>Системное имя;</w:t>
      </w:r>
    </w:p>
    <w:p w14:paraId="30FC3F20" w14:textId="77777777" w:rsidR="00B177D9" w:rsidRPr="00203C2D" w:rsidRDefault="00B177D9" w:rsidP="00B177D9">
      <w:pPr>
        <w:pStyle w:val="GOSTListmark1"/>
      </w:pPr>
      <w:r w:rsidRPr="00203C2D">
        <w:t xml:space="preserve">Группа </w:t>
      </w:r>
      <w:r w:rsidRPr="00203C2D">
        <w:rPr>
          <w:lang w:val="en-US"/>
        </w:rPr>
        <w:t>FAH</w:t>
      </w:r>
      <w:r w:rsidRPr="00203C2D">
        <w:t>;</w:t>
      </w:r>
    </w:p>
    <w:p w14:paraId="580E7B0D" w14:textId="77777777" w:rsidR="00B177D9" w:rsidRPr="00203C2D" w:rsidRDefault="00B177D9" w:rsidP="00B177D9">
      <w:pPr>
        <w:pStyle w:val="GOSTListmark1"/>
      </w:pPr>
      <w:r w:rsidRPr="00203C2D">
        <w:t xml:space="preserve">Тип </w:t>
      </w:r>
      <w:r w:rsidRPr="00203C2D">
        <w:rPr>
          <w:lang w:val="en-US"/>
        </w:rPr>
        <w:t>FAH</w:t>
      </w:r>
      <w:r w:rsidRPr="00203C2D">
        <w:t>;</w:t>
      </w:r>
    </w:p>
    <w:p w14:paraId="3E93860D" w14:textId="77777777" w:rsidR="00B177D9" w:rsidRPr="00203C2D" w:rsidRDefault="00B177D9" w:rsidP="00B177D9">
      <w:pPr>
        <w:pStyle w:val="GOSTListmark1"/>
      </w:pPr>
      <w:r w:rsidRPr="00203C2D">
        <w:t>Наименование;</w:t>
      </w:r>
    </w:p>
    <w:p w14:paraId="3C8A82E1" w14:textId="77777777" w:rsidR="00B177D9" w:rsidRPr="00203C2D" w:rsidRDefault="00B177D9" w:rsidP="00B177D9">
      <w:pPr>
        <w:pStyle w:val="GOSTListmark1"/>
      </w:pPr>
      <w:r w:rsidRPr="00203C2D">
        <w:t>Таблица хранения заголовка уфос;</w:t>
      </w:r>
    </w:p>
    <w:p w14:paraId="28CBC9A2" w14:textId="77777777" w:rsidR="00B177D9" w:rsidRPr="00203C2D" w:rsidRDefault="00B177D9" w:rsidP="00B177D9">
      <w:pPr>
        <w:pStyle w:val="GOSTListmark1"/>
      </w:pPr>
      <w:r w:rsidRPr="00203C2D">
        <w:t>Представление для проекции заголовка уфос;</w:t>
      </w:r>
    </w:p>
    <w:p w14:paraId="2D0301CD" w14:textId="77777777" w:rsidR="00B177D9" w:rsidRPr="00203C2D" w:rsidRDefault="00B177D9" w:rsidP="00B177D9">
      <w:pPr>
        <w:pStyle w:val="GOSTListmark1"/>
      </w:pPr>
      <w:r w:rsidRPr="00203C2D">
        <w:t>Таблица хранения строк уфос;</w:t>
      </w:r>
    </w:p>
    <w:p w14:paraId="6768E6EB" w14:textId="77777777" w:rsidR="00B177D9" w:rsidRPr="00203C2D" w:rsidRDefault="00B177D9" w:rsidP="00B177D9">
      <w:pPr>
        <w:pStyle w:val="GOSTListmark1"/>
      </w:pPr>
      <w:r w:rsidRPr="00203C2D">
        <w:t>Представление для проекции строк уфос;</w:t>
      </w:r>
    </w:p>
    <w:p w14:paraId="3E6FB038" w14:textId="77777777" w:rsidR="00B177D9" w:rsidRPr="00203C2D" w:rsidRDefault="00B177D9" w:rsidP="00B177D9">
      <w:pPr>
        <w:pStyle w:val="GOSTListmark1"/>
      </w:pPr>
      <w:r w:rsidRPr="00203C2D">
        <w:t xml:space="preserve">Таблица хранения заголовка </w:t>
      </w:r>
      <w:r w:rsidRPr="00203C2D">
        <w:rPr>
          <w:lang w:val="en-US"/>
        </w:rPr>
        <w:t>FAH</w:t>
      </w:r>
      <w:r w:rsidRPr="00203C2D">
        <w:t>;</w:t>
      </w:r>
    </w:p>
    <w:p w14:paraId="5DC82EEE" w14:textId="77777777" w:rsidR="00B177D9" w:rsidRPr="00203C2D" w:rsidRDefault="00B177D9" w:rsidP="00B177D9">
      <w:pPr>
        <w:pStyle w:val="GOSTListmark1"/>
      </w:pPr>
      <w:r w:rsidRPr="00203C2D">
        <w:t xml:space="preserve">Таблица хранения строк </w:t>
      </w:r>
      <w:r w:rsidRPr="00203C2D">
        <w:rPr>
          <w:lang w:val="en-US"/>
        </w:rPr>
        <w:t>FAH</w:t>
      </w:r>
      <w:r w:rsidRPr="00203C2D">
        <w:t>.</w:t>
      </w:r>
    </w:p>
    <w:p w14:paraId="63BD5173" w14:textId="77777777" w:rsidR="0091633F" w:rsidRPr="00203C2D" w:rsidRDefault="0091633F" w:rsidP="005F554B">
      <w:pPr>
        <w:pStyle w:val="41"/>
      </w:pPr>
      <w:bookmarkStart w:id="201" w:name="_Toc15657974"/>
      <w:bookmarkStart w:id="202" w:name="_Toc16007819"/>
      <w:bookmarkStart w:id="203" w:name="_Toc16072621"/>
      <w:bookmarkStart w:id="204" w:name="_Toc15910328"/>
      <w:r w:rsidRPr="00203C2D">
        <w:t>Справочник «Справочник отчетов по ЛС»</w:t>
      </w:r>
      <w:bookmarkEnd w:id="201"/>
      <w:bookmarkEnd w:id="202"/>
      <w:bookmarkEnd w:id="203"/>
    </w:p>
    <w:p w14:paraId="70EAA5AE" w14:textId="77777777" w:rsidR="0091633F" w:rsidRPr="00203C2D" w:rsidRDefault="0091633F" w:rsidP="006638E8">
      <w:pPr>
        <w:pStyle w:val="GOSTListnum"/>
        <w:numPr>
          <w:ilvl w:val="0"/>
          <w:numId w:val="93"/>
        </w:numPr>
      </w:pPr>
      <w:r w:rsidRPr="00203C2D">
        <w:t>На панели «Меню» выбрать «Управление расходами».</w:t>
      </w:r>
    </w:p>
    <w:p w14:paraId="74E2FC8B" w14:textId="77777777" w:rsidR="0091633F" w:rsidRPr="00203C2D" w:rsidRDefault="0091633F" w:rsidP="0091633F">
      <w:pPr>
        <w:pStyle w:val="GOSTListnum"/>
      </w:pPr>
      <w:r w:rsidRPr="00203C2D">
        <w:t>Далее на вкладке «Формуляры», перемещаясь по дереву навигации, развернуть ветку «Справочники».</w:t>
      </w:r>
    </w:p>
    <w:p w14:paraId="42FF55E9" w14:textId="77777777" w:rsidR="0091633F" w:rsidRPr="00203C2D" w:rsidRDefault="0091633F" w:rsidP="0091633F">
      <w:pPr>
        <w:pStyle w:val="GOSTListnum"/>
      </w:pPr>
      <w:r w:rsidRPr="00203C2D">
        <w:t>Выбрать справочник «Справочник отчетов по ЛС» (</w:t>
      </w:r>
      <w:r w:rsidR="00EC0B2F" w:rsidRPr="00203C2D">
        <w:t>рис. </w:t>
      </w:r>
      <w:r w:rsidR="00576FFB" w:rsidRPr="00203C2D">
        <w:fldChar w:fldCharType="begin"/>
      </w:r>
      <w:r w:rsidRPr="00203C2D">
        <w:instrText xml:space="preserve"> REF _Ref16755883 \h </w:instrText>
      </w:r>
      <w:r w:rsidR="00576FFB" w:rsidRPr="00203C2D">
        <w:fldChar w:fldCharType="separate"/>
      </w:r>
      <w:r w:rsidR="00AB10A7" w:rsidRPr="00203C2D">
        <w:rPr>
          <w:noProof/>
        </w:rPr>
        <w:t>12</w:t>
      </w:r>
      <w:r w:rsidR="00576FFB" w:rsidRPr="00203C2D">
        <w:fldChar w:fldCharType="end"/>
      </w:r>
      <w:r w:rsidRPr="00203C2D">
        <w:t>).</w:t>
      </w:r>
    </w:p>
    <w:p w14:paraId="588F9765" w14:textId="77777777" w:rsidR="0091633F" w:rsidRPr="00203C2D" w:rsidRDefault="0091633F" w:rsidP="0091633F">
      <w:pPr>
        <w:pStyle w:val="GOSTFigure"/>
      </w:pPr>
      <w:r w:rsidRPr="00203C2D">
        <w:rPr>
          <w:noProof/>
        </w:rPr>
        <w:drawing>
          <wp:inline distT="0" distB="0" distL="0" distR="0" wp14:anchorId="19FA7465" wp14:editId="384FFBE4">
            <wp:extent cx="6299835" cy="2801620"/>
            <wp:effectExtent l="0" t="0" r="0" b="0"/>
            <wp:docPr id="685" name="Рисунок 6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дбд2.png"/>
                    <pic:cNvPicPr/>
                  </pic:nvPicPr>
                  <pic:blipFill>
                    <a:blip r:embed="rId50" cstate="print">
                      <a:extLst>
                        <a:ext uri="{28A0092B-C50C-407E-A947-70E740481C1C}">
                          <a14:useLocalDpi xmlns:a14="http://schemas.microsoft.com/office/drawing/2010/main" val="0"/>
                        </a:ext>
                      </a:extLst>
                    </a:blip>
                    <a:stretch>
                      <a:fillRect/>
                    </a:stretch>
                  </pic:blipFill>
                  <pic:spPr>
                    <a:xfrm>
                      <a:off x="0" y="0"/>
                      <a:ext cx="6299835" cy="2801620"/>
                    </a:xfrm>
                    <a:prstGeom prst="rect">
                      <a:avLst/>
                    </a:prstGeom>
                  </pic:spPr>
                </pic:pic>
              </a:graphicData>
            </a:graphic>
          </wp:inline>
        </w:drawing>
      </w:r>
    </w:p>
    <w:p w14:paraId="17AFF009" w14:textId="77777777" w:rsidR="0091633F" w:rsidRPr="00203C2D" w:rsidRDefault="005715CF" w:rsidP="0091633F">
      <w:pPr>
        <w:pStyle w:val="GOSTFigName"/>
      </w:pPr>
      <w:r w:rsidRPr="00203C2D">
        <w:rPr>
          <w:noProof/>
        </w:rPr>
        <w:fldChar w:fldCharType="begin"/>
      </w:r>
      <w:r w:rsidRPr="00203C2D">
        <w:rPr>
          <w:noProof/>
        </w:rPr>
        <w:instrText xml:space="preserve"> SEQ Рисунок \* ARABIC </w:instrText>
      </w:r>
      <w:r w:rsidRPr="00203C2D">
        <w:rPr>
          <w:noProof/>
        </w:rPr>
        <w:fldChar w:fldCharType="separate"/>
      </w:r>
      <w:bookmarkStart w:id="205" w:name="_Ref16755883"/>
      <w:bookmarkStart w:id="206" w:name="_Toc15658204"/>
      <w:bookmarkStart w:id="207" w:name="_Toc16007893"/>
      <w:bookmarkStart w:id="208" w:name="_Toc16072732"/>
      <w:bookmarkStart w:id="209" w:name="_Toc63333506"/>
      <w:r w:rsidR="00B21DC7" w:rsidRPr="00203C2D">
        <w:rPr>
          <w:noProof/>
        </w:rPr>
        <w:t>12</w:t>
      </w:r>
      <w:bookmarkEnd w:id="205"/>
      <w:r w:rsidRPr="00203C2D">
        <w:rPr>
          <w:noProof/>
        </w:rPr>
        <w:fldChar w:fldCharType="end"/>
      </w:r>
      <w:r w:rsidR="0091633F" w:rsidRPr="00203C2D">
        <w:t xml:space="preserve">. </w:t>
      </w:r>
      <w:bookmarkEnd w:id="206"/>
      <w:r w:rsidR="0091633F" w:rsidRPr="00203C2D">
        <w:t>Справочник отчетов по ЛС</w:t>
      </w:r>
      <w:bookmarkEnd w:id="207"/>
      <w:bookmarkEnd w:id="208"/>
      <w:bookmarkEnd w:id="209"/>
    </w:p>
    <w:p w14:paraId="539843CA" w14:textId="77777777" w:rsidR="0091633F" w:rsidRPr="00203C2D" w:rsidRDefault="0091633F" w:rsidP="0091633F">
      <w:pPr>
        <w:pStyle w:val="GOSTNormal"/>
      </w:pPr>
      <w:r w:rsidRPr="00203C2D">
        <w:t>Перечень полей списковой формы, присутствующих в справочнике по умолчанию:</w:t>
      </w:r>
    </w:p>
    <w:p w14:paraId="136D70E8" w14:textId="77777777" w:rsidR="0091633F" w:rsidRPr="00203C2D" w:rsidRDefault="0091633F" w:rsidP="0091633F">
      <w:pPr>
        <w:pStyle w:val="GOSTListmark1"/>
      </w:pPr>
      <w:r w:rsidRPr="00203C2D">
        <w:t>Номер п/п;</w:t>
      </w:r>
    </w:p>
    <w:p w14:paraId="6891238F" w14:textId="77777777" w:rsidR="0091633F" w:rsidRPr="00203C2D" w:rsidRDefault="0091633F" w:rsidP="0091633F">
      <w:pPr>
        <w:pStyle w:val="GOSTListmark1"/>
      </w:pPr>
      <w:r w:rsidRPr="00203C2D">
        <w:t>КФД;</w:t>
      </w:r>
    </w:p>
    <w:p w14:paraId="230E1665" w14:textId="77777777" w:rsidR="0091633F" w:rsidRPr="00203C2D" w:rsidRDefault="0091633F" w:rsidP="0091633F">
      <w:pPr>
        <w:pStyle w:val="GOSTListmark1"/>
      </w:pPr>
      <w:r w:rsidRPr="00203C2D">
        <w:t>Наименование;</w:t>
      </w:r>
    </w:p>
    <w:p w14:paraId="6E7DD451" w14:textId="77777777" w:rsidR="0091633F" w:rsidRPr="00203C2D" w:rsidRDefault="0091633F" w:rsidP="0091633F">
      <w:pPr>
        <w:pStyle w:val="GOSTListmark1"/>
      </w:pPr>
      <w:r w:rsidRPr="00203C2D">
        <w:t>Типы ЛС;</w:t>
      </w:r>
    </w:p>
    <w:p w14:paraId="6C470708" w14:textId="77777777" w:rsidR="0091633F" w:rsidRPr="00203C2D" w:rsidRDefault="0091633F" w:rsidP="0091633F">
      <w:pPr>
        <w:pStyle w:val="GOSTListmark1"/>
      </w:pPr>
      <w:r w:rsidRPr="00203C2D">
        <w:t>Наименование программы;</w:t>
      </w:r>
    </w:p>
    <w:p w14:paraId="7BE5B56A" w14:textId="77777777" w:rsidR="0091633F" w:rsidRPr="00203C2D" w:rsidRDefault="0091633F" w:rsidP="0091633F">
      <w:pPr>
        <w:pStyle w:val="GOSTListmark1"/>
      </w:pPr>
      <w:r w:rsidRPr="00203C2D">
        <w:t>Периодичность;</w:t>
      </w:r>
    </w:p>
    <w:p w14:paraId="366D98EC" w14:textId="77777777" w:rsidR="0091633F" w:rsidRPr="00203C2D" w:rsidRDefault="0091633F" w:rsidP="0091633F">
      <w:pPr>
        <w:pStyle w:val="GOSTListmark1"/>
      </w:pPr>
      <w:r w:rsidRPr="00203C2D">
        <w:t>Статус;</w:t>
      </w:r>
    </w:p>
    <w:p w14:paraId="2590617D" w14:textId="77777777" w:rsidR="0091633F" w:rsidRPr="00203C2D" w:rsidRDefault="0091633F" w:rsidP="0091633F">
      <w:pPr>
        <w:pStyle w:val="GOSTListmark1"/>
      </w:pPr>
      <w:r w:rsidRPr="00203C2D">
        <w:t>Дата начала периода;</w:t>
      </w:r>
    </w:p>
    <w:p w14:paraId="2EF8C464" w14:textId="77777777" w:rsidR="0091633F" w:rsidRPr="00203C2D" w:rsidRDefault="0091633F" w:rsidP="0091633F">
      <w:pPr>
        <w:pStyle w:val="GOSTListmark1"/>
      </w:pPr>
      <w:r w:rsidRPr="00203C2D">
        <w:t>Дата окончания периода;</w:t>
      </w:r>
    </w:p>
    <w:p w14:paraId="1892EADA" w14:textId="77777777" w:rsidR="0091633F" w:rsidRPr="00203C2D" w:rsidRDefault="0091633F" w:rsidP="0091633F">
      <w:pPr>
        <w:pStyle w:val="GOSTListmark1"/>
      </w:pPr>
      <w:r w:rsidRPr="00203C2D">
        <w:t>Примечание.</w:t>
      </w:r>
    </w:p>
    <w:p w14:paraId="57485B5A" w14:textId="77777777" w:rsidR="00B177D9" w:rsidRPr="00203C2D" w:rsidRDefault="00B177D9" w:rsidP="005F554B">
      <w:pPr>
        <w:pStyle w:val="41"/>
        <w:rPr>
          <w:rStyle w:val="GOSTReporterror"/>
        </w:rPr>
      </w:pPr>
      <w:r w:rsidRPr="00203C2D">
        <w:t xml:space="preserve">Справочник «Настройка запросов к </w:t>
      </w:r>
      <w:r w:rsidRPr="00203C2D">
        <w:rPr>
          <w:rStyle w:val="GOSTReporterror"/>
        </w:rPr>
        <w:t>ПУиО»</w:t>
      </w:r>
      <w:bookmarkEnd w:id="204"/>
    </w:p>
    <w:p w14:paraId="0DE56157" w14:textId="77777777" w:rsidR="00B177D9" w:rsidRPr="00203C2D" w:rsidRDefault="00B177D9" w:rsidP="006638E8">
      <w:pPr>
        <w:pStyle w:val="GOSTListnum"/>
        <w:numPr>
          <w:ilvl w:val="0"/>
          <w:numId w:val="37"/>
        </w:numPr>
      </w:pPr>
      <w:r w:rsidRPr="00203C2D">
        <w:t>На панели «Меню» выбрать «Управление расходами».</w:t>
      </w:r>
    </w:p>
    <w:p w14:paraId="33D411AF" w14:textId="77777777" w:rsidR="00B177D9" w:rsidRPr="00203C2D" w:rsidRDefault="00B177D9" w:rsidP="00B177D9">
      <w:pPr>
        <w:pStyle w:val="GOSTListnum"/>
      </w:pPr>
      <w:r w:rsidRPr="00203C2D">
        <w:t>Далее на вкладке «Формуляры», перемещаясь по дереву навигации, развернуть ветку «Справочники».</w:t>
      </w:r>
    </w:p>
    <w:p w14:paraId="69B74090" w14:textId="77777777" w:rsidR="00B177D9" w:rsidRPr="00203C2D" w:rsidRDefault="00B177D9" w:rsidP="00B177D9">
      <w:pPr>
        <w:pStyle w:val="GOSTListnum"/>
      </w:pPr>
      <w:r w:rsidRPr="00203C2D">
        <w:t xml:space="preserve">Выбрать справочник «Настройка запросов к </w:t>
      </w:r>
      <w:r w:rsidRPr="00203C2D">
        <w:rPr>
          <w:rStyle w:val="GOSTReporterror"/>
        </w:rPr>
        <w:t>ПУиО</w:t>
      </w:r>
      <w:r w:rsidRPr="00203C2D">
        <w:t>» (</w:t>
      </w:r>
      <w:r w:rsidR="00EC0B2F" w:rsidRPr="00203C2D">
        <w:t>рис. </w:t>
      </w:r>
      <w:r w:rsidR="00576FFB" w:rsidRPr="00203C2D">
        <w:fldChar w:fldCharType="begin"/>
      </w:r>
      <w:r w:rsidRPr="00203C2D">
        <w:instrText xml:space="preserve"> REF _Ref15038247 \h </w:instrText>
      </w:r>
      <w:r w:rsidR="00576FFB" w:rsidRPr="00203C2D">
        <w:fldChar w:fldCharType="separate"/>
      </w:r>
      <w:r w:rsidR="00AB10A7" w:rsidRPr="00203C2D">
        <w:rPr>
          <w:noProof/>
        </w:rPr>
        <w:t>13</w:t>
      </w:r>
      <w:r w:rsidR="00576FFB" w:rsidRPr="00203C2D">
        <w:fldChar w:fldCharType="end"/>
      </w:r>
      <w:r w:rsidRPr="00203C2D">
        <w:t>).</w:t>
      </w:r>
    </w:p>
    <w:p w14:paraId="3634B3EC" w14:textId="77777777" w:rsidR="00B177D9" w:rsidRPr="00203C2D" w:rsidRDefault="00B177D9" w:rsidP="00B177D9">
      <w:pPr>
        <w:pStyle w:val="GOSTFigure"/>
      </w:pPr>
      <w:r w:rsidRPr="00203C2D">
        <w:rPr>
          <w:noProof/>
        </w:rPr>
        <w:drawing>
          <wp:inline distT="0" distB="0" distL="0" distR="0" wp14:anchorId="6F7F3251" wp14:editId="7DBA3B1E">
            <wp:extent cx="6299835" cy="3048635"/>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3.png"/>
                    <pic:cNvPicPr/>
                  </pic:nvPicPr>
                  <pic:blipFill>
                    <a:blip r:embed="rId51" cstate="print">
                      <a:extLst>
                        <a:ext uri="{28A0092B-C50C-407E-A947-70E740481C1C}">
                          <a14:useLocalDpi xmlns:a14="http://schemas.microsoft.com/office/drawing/2010/main" val="0"/>
                        </a:ext>
                      </a:extLst>
                    </a:blip>
                    <a:stretch>
                      <a:fillRect/>
                    </a:stretch>
                  </pic:blipFill>
                  <pic:spPr>
                    <a:xfrm>
                      <a:off x="0" y="0"/>
                      <a:ext cx="6299835" cy="3048635"/>
                    </a:xfrm>
                    <a:prstGeom prst="rect">
                      <a:avLst/>
                    </a:prstGeom>
                  </pic:spPr>
                </pic:pic>
              </a:graphicData>
            </a:graphic>
          </wp:inline>
        </w:drawing>
      </w:r>
    </w:p>
    <w:p w14:paraId="1EE735E2" w14:textId="77777777" w:rsidR="00B177D9" w:rsidRPr="00203C2D" w:rsidRDefault="005715CF" w:rsidP="00B177D9">
      <w:pPr>
        <w:pStyle w:val="GOSTFigName"/>
        <w:rPr>
          <w:rStyle w:val="GOSTReporterror"/>
        </w:rPr>
      </w:pPr>
      <w:r w:rsidRPr="00203C2D">
        <w:rPr>
          <w:noProof/>
        </w:rPr>
        <w:fldChar w:fldCharType="begin"/>
      </w:r>
      <w:r w:rsidRPr="00203C2D">
        <w:rPr>
          <w:noProof/>
        </w:rPr>
        <w:instrText xml:space="preserve"> SEQ Рисунок \* ARABIC </w:instrText>
      </w:r>
      <w:r w:rsidRPr="00203C2D">
        <w:rPr>
          <w:noProof/>
        </w:rPr>
        <w:fldChar w:fldCharType="separate"/>
      </w:r>
      <w:bookmarkStart w:id="210" w:name="_Ref15038247"/>
      <w:bookmarkStart w:id="211" w:name="_Toc15910558"/>
      <w:bookmarkStart w:id="212" w:name="_Toc63333507"/>
      <w:r w:rsidR="00B21DC7" w:rsidRPr="00203C2D">
        <w:rPr>
          <w:noProof/>
        </w:rPr>
        <w:t>13</w:t>
      </w:r>
      <w:bookmarkEnd w:id="210"/>
      <w:r w:rsidRPr="00203C2D">
        <w:rPr>
          <w:noProof/>
        </w:rPr>
        <w:fldChar w:fldCharType="end"/>
      </w:r>
      <w:r w:rsidR="00B177D9" w:rsidRPr="00203C2D">
        <w:t xml:space="preserve">. Настройка запросов к </w:t>
      </w:r>
      <w:r w:rsidR="00B177D9" w:rsidRPr="00203C2D">
        <w:rPr>
          <w:rStyle w:val="GOSTReporterror"/>
        </w:rPr>
        <w:t>ПУиО</w:t>
      </w:r>
      <w:bookmarkEnd w:id="211"/>
      <w:bookmarkEnd w:id="212"/>
    </w:p>
    <w:p w14:paraId="270AEE14" w14:textId="77777777" w:rsidR="00B177D9" w:rsidRPr="00203C2D" w:rsidRDefault="00B177D9" w:rsidP="00B177D9">
      <w:pPr>
        <w:pStyle w:val="GOSTNormal"/>
      </w:pPr>
      <w:r w:rsidRPr="00203C2D">
        <w:t>Перечень полей, присутствующих в справочнике по умолчанию:</w:t>
      </w:r>
    </w:p>
    <w:p w14:paraId="695C39F9" w14:textId="77777777" w:rsidR="00B177D9" w:rsidRPr="00203C2D" w:rsidRDefault="00B177D9" w:rsidP="00B177D9">
      <w:pPr>
        <w:pStyle w:val="GOSTListmark1"/>
      </w:pPr>
      <w:r w:rsidRPr="00203C2D">
        <w:t>Код;</w:t>
      </w:r>
    </w:p>
    <w:p w14:paraId="1228F4F4" w14:textId="77777777" w:rsidR="00B177D9" w:rsidRPr="00203C2D" w:rsidRDefault="00B177D9" w:rsidP="00B177D9">
      <w:pPr>
        <w:pStyle w:val="GOSTListmark1"/>
      </w:pPr>
      <w:r w:rsidRPr="00203C2D">
        <w:t>Наименование;</w:t>
      </w:r>
    </w:p>
    <w:p w14:paraId="4849F2E8" w14:textId="77777777" w:rsidR="00B177D9" w:rsidRPr="00203C2D" w:rsidRDefault="00B177D9" w:rsidP="00B177D9">
      <w:pPr>
        <w:pStyle w:val="GOSTListmark1"/>
      </w:pPr>
      <w:r w:rsidRPr="00203C2D">
        <w:t>Книга;</w:t>
      </w:r>
    </w:p>
    <w:p w14:paraId="57F885F2" w14:textId="77777777" w:rsidR="00B177D9" w:rsidRPr="00203C2D" w:rsidRDefault="00B177D9" w:rsidP="00B177D9">
      <w:pPr>
        <w:pStyle w:val="GOSTListmark1"/>
      </w:pPr>
      <w:r w:rsidRPr="00203C2D">
        <w:t>Формуляр;</w:t>
      </w:r>
    </w:p>
    <w:p w14:paraId="743782AE" w14:textId="77777777" w:rsidR="00B177D9" w:rsidRPr="00203C2D" w:rsidRDefault="00B177D9" w:rsidP="00B177D9">
      <w:pPr>
        <w:pStyle w:val="GOSTListmark1"/>
      </w:pPr>
      <w:r w:rsidRPr="00203C2D">
        <w:t>Вид запрашиваемых остатков;</w:t>
      </w:r>
    </w:p>
    <w:p w14:paraId="109D5163" w14:textId="77777777" w:rsidR="00B177D9" w:rsidRPr="00203C2D" w:rsidRDefault="00B177D9" w:rsidP="00B177D9">
      <w:pPr>
        <w:pStyle w:val="GOSTListmark1"/>
      </w:pPr>
      <w:r w:rsidRPr="00203C2D">
        <w:t>Таблица формуляра для регистрации полученных данных;</w:t>
      </w:r>
    </w:p>
    <w:p w14:paraId="7E480652" w14:textId="77777777" w:rsidR="00B177D9" w:rsidRPr="00203C2D" w:rsidRDefault="00B177D9" w:rsidP="00B177D9">
      <w:pPr>
        <w:pStyle w:val="GOSTListmark1"/>
      </w:pPr>
      <w:r w:rsidRPr="00203C2D">
        <w:t>Дата действия с;</w:t>
      </w:r>
    </w:p>
    <w:p w14:paraId="2C27834F" w14:textId="77777777" w:rsidR="00B177D9" w:rsidRPr="00203C2D" w:rsidRDefault="00B177D9" w:rsidP="00B177D9">
      <w:pPr>
        <w:pStyle w:val="GOSTListmark1"/>
      </w:pPr>
      <w:r w:rsidRPr="00203C2D">
        <w:t>Дата действия по;</w:t>
      </w:r>
    </w:p>
    <w:p w14:paraId="02E52992" w14:textId="77777777" w:rsidR="00B177D9" w:rsidRPr="00203C2D" w:rsidRDefault="00B177D9" w:rsidP="00B177D9">
      <w:pPr>
        <w:pStyle w:val="GOSTListmark1"/>
      </w:pPr>
      <w:r w:rsidRPr="00203C2D">
        <w:t>Дата изменения;</w:t>
      </w:r>
    </w:p>
    <w:p w14:paraId="2C787E89" w14:textId="77777777" w:rsidR="00B177D9" w:rsidRPr="00203C2D" w:rsidRDefault="00B177D9" w:rsidP="00B177D9">
      <w:pPr>
        <w:pStyle w:val="GOSTListmark1"/>
      </w:pPr>
      <w:r w:rsidRPr="00203C2D">
        <w:t>Статус.</w:t>
      </w:r>
    </w:p>
    <w:p w14:paraId="259B25F7" w14:textId="77777777" w:rsidR="00B177D9" w:rsidRPr="00203C2D" w:rsidRDefault="00B177D9" w:rsidP="005F554B">
      <w:pPr>
        <w:pStyle w:val="41"/>
      </w:pPr>
      <w:bookmarkStart w:id="213" w:name="_Toc15910329"/>
      <w:r w:rsidRPr="00203C2D">
        <w:t>Справочник «Перечень показателей состояния лицевого счета»</w:t>
      </w:r>
      <w:bookmarkEnd w:id="213"/>
    </w:p>
    <w:p w14:paraId="4C0C3731" w14:textId="77777777" w:rsidR="00B177D9" w:rsidRPr="00203C2D" w:rsidRDefault="00B177D9" w:rsidP="006638E8">
      <w:pPr>
        <w:pStyle w:val="GOSTListnum"/>
        <w:numPr>
          <w:ilvl w:val="0"/>
          <w:numId w:val="38"/>
        </w:numPr>
      </w:pPr>
      <w:r w:rsidRPr="00203C2D">
        <w:t>На панели «Меню» выбрать «Управление расходами».</w:t>
      </w:r>
    </w:p>
    <w:p w14:paraId="0BAE3110" w14:textId="77777777" w:rsidR="00B177D9" w:rsidRPr="00203C2D" w:rsidRDefault="00B177D9" w:rsidP="00B177D9">
      <w:pPr>
        <w:pStyle w:val="GOSTListnum"/>
      </w:pPr>
      <w:r w:rsidRPr="00203C2D">
        <w:t>Далее на вкладке «Формуляры», перемещаясь по дереву навигации, развернуть ветку «Справочники».</w:t>
      </w:r>
    </w:p>
    <w:p w14:paraId="349CF99F" w14:textId="77777777" w:rsidR="00B177D9" w:rsidRPr="00203C2D" w:rsidRDefault="00B177D9" w:rsidP="00B177D9">
      <w:pPr>
        <w:pStyle w:val="GOSTListnum"/>
      </w:pPr>
      <w:r w:rsidRPr="00203C2D">
        <w:t>Выбрать справочник «Перечень показателей состояния лицевого счета» (</w:t>
      </w:r>
      <w:r w:rsidR="00EC0B2F" w:rsidRPr="00203C2D">
        <w:t>рис. </w:t>
      </w:r>
      <w:r w:rsidR="00576FFB" w:rsidRPr="00203C2D">
        <w:fldChar w:fldCharType="begin"/>
      </w:r>
      <w:r w:rsidRPr="00203C2D">
        <w:instrText xml:space="preserve"> REF _Ref15038248 \h </w:instrText>
      </w:r>
      <w:r w:rsidR="00576FFB" w:rsidRPr="00203C2D">
        <w:fldChar w:fldCharType="separate"/>
      </w:r>
      <w:r w:rsidR="00AB10A7" w:rsidRPr="00203C2D">
        <w:rPr>
          <w:noProof/>
        </w:rPr>
        <w:t>14</w:t>
      </w:r>
      <w:r w:rsidR="00576FFB" w:rsidRPr="00203C2D">
        <w:fldChar w:fldCharType="end"/>
      </w:r>
      <w:r w:rsidRPr="00203C2D">
        <w:t>).</w:t>
      </w:r>
    </w:p>
    <w:p w14:paraId="05211531" w14:textId="77777777" w:rsidR="00B177D9" w:rsidRPr="00203C2D" w:rsidRDefault="00B177D9" w:rsidP="00B177D9">
      <w:pPr>
        <w:pStyle w:val="GOSTFigure"/>
      </w:pPr>
      <w:r w:rsidRPr="00203C2D">
        <w:rPr>
          <w:noProof/>
        </w:rPr>
        <w:drawing>
          <wp:inline distT="0" distB="0" distL="0" distR="0" wp14:anchorId="6C7AEB1A" wp14:editId="429A325E">
            <wp:extent cx="6299835" cy="2967355"/>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4.png"/>
                    <pic:cNvPicPr/>
                  </pic:nvPicPr>
                  <pic:blipFill>
                    <a:blip r:embed="rId52" cstate="print">
                      <a:extLst>
                        <a:ext uri="{28A0092B-C50C-407E-A947-70E740481C1C}">
                          <a14:useLocalDpi xmlns:a14="http://schemas.microsoft.com/office/drawing/2010/main" val="0"/>
                        </a:ext>
                      </a:extLst>
                    </a:blip>
                    <a:stretch>
                      <a:fillRect/>
                    </a:stretch>
                  </pic:blipFill>
                  <pic:spPr>
                    <a:xfrm>
                      <a:off x="0" y="0"/>
                      <a:ext cx="6299835" cy="2967355"/>
                    </a:xfrm>
                    <a:prstGeom prst="rect">
                      <a:avLst/>
                    </a:prstGeom>
                  </pic:spPr>
                </pic:pic>
              </a:graphicData>
            </a:graphic>
          </wp:inline>
        </w:drawing>
      </w:r>
    </w:p>
    <w:p w14:paraId="6136B6C4" w14:textId="77777777" w:rsidR="00B177D9" w:rsidRPr="00203C2D" w:rsidRDefault="005715CF" w:rsidP="00B177D9">
      <w:pPr>
        <w:pStyle w:val="GOSTFigName"/>
      </w:pPr>
      <w:r w:rsidRPr="00203C2D">
        <w:rPr>
          <w:noProof/>
        </w:rPr>
        <w:fldChar w:fldCharType="begin"/>
      </w:r>
      <w:r w:rsidRPr="00203C2D">
        <w:rPr>
          <w:noProof/>
        </w:rPr>
        <w:instrText xml:space="preserve"> SEQ Рисунок \* ARABIC </w:instrText>
      </w:r>
      <w:r w:rsidRPr="00203C2D">
        <w:rPr>
          <w:noProof/>
        </w:rPr>
        <w:fldChar w:fldCharType="separate"/>
      </w:r>
      <w:bookmarkStart w:id="214" w:name="_Ref15038248"/>
      <w:bookmarkStart w:id="215" w:name="_Toc15910559"/>
      <w:bookmarkStart w:id="216" w:name="_Toc63333508"/>
      <w:r w:rsidR="00B21DC7" w:rsidRPr="00203C2D">
        <w:rPr>
          <w:noProof/>
        </w:rPr>
        <w:t>14</w:t>
      </w:r>
      <w:bookmarkEnd w:id="214"/>
      <w:r w:rsidRPr="00203C2D">
        <w:rPr>
          <w:noProof/>
        </w:rPr>
        <w:fldChar w:fldCharType="end"/>
      </w:r>
      <w:r w:rsidR="00B177D9" w:rsidRPr="00203C2D">
        <w:t>. Перечень показателей состояния лицевого счета</w:t>
      </w:r>
      <w:bookmarkEnd w:id="215"/>
      <w:bookmarkEnd w:id="216"/>
    </w:p>
    <w:p w14:paraId="0B0E5F5D" w14:textId="77777777" w:rsidR="00B177D9" w:rsidRPr="00203C2D" w:rsidRDefault="00B177D9" w:rsidP="00B177D9">
      <w:pPr>
        <w:pStyle w:val="GOSTNormal"/>
      </w:pPr>
      <w:r w:rsidRPr="00203C2D">
        <w:t>Перечень полей, присутствующих в справочнике по умолчанию:</w:t>
      </w:r>
    </w:p>
    <w:p w14:paraId="416D2450" w14:textId="77777777" w:rsidR="00B177D9" w:rsidRPr="00203C2D" w:rsidRDefault="00B177D9" w:rsidP="00B177D9">
      <w:pPr>
        <w:pStyle w:val="GOSTListmark1"/>
      </w:pPr>
      <w:r w:rsidRPr="00203C2D">
        <w:t>Номер по порядку;</w:t>
      </w:r>
    </w:p>
    <w:p w14:paraId="1316ED61" w14:textId="77777777" w:rsidR="00B177D9" w:rsidRPr="00203C2D" w:rsidRDefault="00B177D9" w:rsidP="00B177D9">
      <w:pPr>
        <w:pStyle w:val="GOSTListmark1"/>
      </w:pPr>
      <w:r w:rsidRPr="00203C2D">
        <w:t>Наименование показателя;</w:t>
      </w:r>
    </w:p>
    <w:p w14:paraId="719D4D52" w14:textId="77777777" w:rsidR="00B177D9" w:rsidRPr="00203C2D" w:rsidRDefault="00B177D9" w:rsidP="00B177D9">
      <w:pPr>
        <w:pStyle w:val="GOSTListmark1"/>
      </w:pPr>
      <w:r w:rsidRPr="00203C2D">
        <w:t>Код показателя к книге бухгалтерского учета;</w:t>
      </w:r>
    </w:p>
    <w:p w14:paraId="3AAC2DA3" w14:textId="77777777" w:rsidR="00B177D9" w:rsidRPr="00203C2D" w:rsidRDefault="00B177D9" w:rsidP="00B177D9">
      <w:pPr>
        <w:pStyle w:val="GOSTListmark1"/>
      </w:pPr>
      <w:r w:rsidRPr="00203C2D">
        <w:t>Код аналитического показателя состояния лицевого счета;</w:t>
      </w:r>
    </w:p>
    <w:p w14:paraId="7A5FA0F3" w14:textId="77777777" w:rsidR="00B177D9" w:rsidRPr="00203C2D" w:rsidRDefault="00B177D9" w:rsidP="00B177D9">
      <w:pPr>
        <w:pStyle w:val="GOSTListmark1"/>
      </w:pPr>
      <w:r w:rsidRPr="00203C2D">
        <w:t>Код сегмента хранения показателя в книге бухгалтерского учета;</w:t>
      </w:r>
    </w:p>
    <w:p w14:paraId="41AE8935" w14:textId="77777777" w:rsidR="00B177D9" w:rsidRPr="00203C2D" w:rsidRDefault="00B177D9" w:rsidP="00B177D9">
      <w:pPr>
        <w:pStyle w:val="GOSTListmark1"/>
      </w:pPr>
      <w:r w:rsidRPr="00203C2D">
        <w:t>Код сегмента хранения аналитического в книге учета состояния лицевого счета;</w:t>
      </w:r>
    </w:p>
    <w:p w14:paraId="5FD284B4" w14:textId="77777777" w:rsidR="00B177D9" w:rsidRPr="00203C2D" w:rsidRDefault="00B177D9" w:rsidP="00B177D9">
      <w:pPr>
        <w:pStyle w:val="GOSTListmark1"/>
      </w:pPr>
      <w:r w:rsidRPr="00203C2D">
        <w:t>Дата начала действия;</w:t>
      </w:r>
    </w:p>
    <w:p w14:paraId="2A39CE0D" w14:textId="77777777" w:rsidR="00B177D9" w:rsidRPr="00203C2D" w:rsidRDefault="00B177D9" w:rsidP="00B177D9">
      <w:pPr>
        <w:pStyle w:val="GOSTListmark1"/>
      </w:pPr>
      <w:r w:rsidRPr="00203C2D">
        <w:t>Дата окончания действия.</w:t>
      </w:r>
    </w:p>
    <w:p w14:paraId="06A28857" w14:textId="77777777" w:rsidR="00B177D9" w:rsidRPr="00203C2D" w:rsidRDefault="00B177D9" w:rsidP="005F554B">
      <w:pPr>
        <w:pStyle w:val="41"/>
      </w:pPr>
      <w:bookmarkStart w:id="217" w:name="_Toc15910330"/>
      <w:r w:rsidRPr="00203C2D">
        <w:t>Справочник «Показатели состояния лицевого счета»</w:t>
      </w:r>
      <w:bookmarkEnd w:id="217"/>
    </w:p>
    <w:p w14:paraId="24552D40" w14:textId="77777777" w:rsidR="00B177D9" w:rsidRPr="00203C2D" w:rsidRDefault="00B177D9" w:rsidP="006638E8">
      <w:pPr>
        <w:pStyle w:val="GOSTListnum"/>
        <w:numPr>
          <w:ilvl w:val="0"/>
          <w:numId w:val="39"/>
        </w:numPr>
      </w:pPr>
      <w:r w:rsidRPr="00203C2D">
        <w:t>На панели «Меню» выбрать «Управление расходами».</w:t>
      </w:r>
    </w:p>
    <w:p w14:paraId="72B5BA34" w14:textId="77777777" w:rsidR="00B177D9" w:rsidRPr="00203C2D" w:rsidRDefault="00B177D9" w:rsidP="00B177D9">
      <w:pPr>
        <w:pStyle w:val="GOSTListnum"/>
      </w:pPr>
      <w:r w:rsidRPr="00203C2D">
        <w:t>Далее на вкладке «Формуляры», перемещаясь по дереву навигации, развернуть ветку «Справочники».</w:t>
      </w:r>
    </w:p>
    <w:p w14:paraId="40B54172" w14:textId="77777777" w:rsidR="00B177D9" w:rsidRPr="00203C2D" w:rsidRDefault="00B177D9" w:rsidP="00B177D9">
      <w:pPr>
        <w:pStyle w:val="GOSTListnum"/>
      </w:pPr>
      <w:r w:rsidRPr="00203C2D">
        <w:t>Выбрать справочник «Показатели состояния лицевого счета» (</w:t>
      </w:r>
      <w:r w:rsidR="00EC0B2F" w:rsidRPr="00203C2D">
        <w:t>рис. </w:t>
      </w:r>
      <w:r w:rsidR="00576FFB" w:rsidRPr="00203C2D">
        <w:fldChar w:fldCharType="begin"/>
      </w:r>
      <w:r w:rsidRPr="00203C2D">
        <w:instrText xml:space="preserve"> REF _Ref15038249 \h </w:instrText>
      </w:r>
      <w:r w:rsidR="00576FFB" w:rsidRPr="00203C2D">
        <w:fldChar w:fldCharType="separate"/>
      </w:r>
      <w:r w:rsidR="00AB10A7" w:rsidRPr="00203C2D">
        <w:rPr>
          <w:noProof/>
        </w:rPr>
        <w:t>15</w:t>
      </w:r>
      <w:r w:rsidR="00576FFB" w:rsidRPr="00203C2D">
        <w:fldChar w:fldCharType="end"/>
      </w:r>
      <w:r w:rsidRPr="00203C2D">
        <w:t>).</w:t>
      </w:r>
    </w:p>
    <w:p w14:paraId="049C8344" w14:textId="77777777" w:rsidR="00B177D9" w:rsidRPr="00203C2D" w:rsidRDefault="00B177D9" w:rsidP="00B177D9">
      <w:pPr>
        <w:pStyle w:val="GOSTFigure"/>
      </w:pPr>
      <w:r w:rsidRPr="00203C2D">
        <w:rPr>
          <w:noProof/>
        </w:rPr>
        <w:drawing>
          <wp:inline distT="0" distB="0" distL="0" distR="0" wp14:anchorId="308B059C" wp14:editId="6062F3C2">
            <wp:extent cx="6299835" cy="309753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5.png"/>
                    <pic:cNvPicPr/>
                  </pic:nvPicPr>
                  <pic:blipFill>
                    <a:blip r:embed="rId53" cstate="print">
                      <a:extLst>
                        <a:ext uri="{28A0092B-C50C-407E-A947-70E740481C1C}">
                          <a14:useLocalDpi xmlns:a14="http://schemas.microsoft.com/office/drawing/2010/main" val="0"/>
                        </a:ext>
                      </a:extLst>
                    </a:blip>
                    <a:stretch>
                      <a:fillRect/>
                    </a:stretch>
                  </pic:blipFill>
                  <pic:spPr>
                    <a:xfrm>
                      <a:off x="0" y="0"/>
                      <a:ext cx="6299835" cy="3097530"/>
                    </a:xfrm>
                    <a:prstGeom prst="rect">
                      <a:avLst/>
                    </a:prstGeom>
                  </pic:spPr>
                </pic:pic>
              </a:graphicData>
            </a:graphic>
          </wp:inline>
        </w:drawing>
      </w:r>
    </w:p>
    <w:p w14:paraId="03647ACF" w14:textId="77777777" w:rsidR="00B177D9" w:rsidRPr="00203C2D" w:rsidRDefault="005715CF" w:rsidP="00B177D9">
      <w:pPr>
        <w:pStyle w:val="GOSTFigName"/>
      </w:pPr>
      <w:r w:rsidRPr="00203C2D">
        <w:rPr>
          <w:noProof/>
        </w:rPr>
        <w:fldChar w:fldCharType="begin"/>
      </w:r>
      <w:r w:rsidRPr="00203C2D">
        <w:rPr>
          <w:noProof/>
        </w:rPr>
        <w:instrText xml:space="preserve"> SEQ Рисунок \* ARABIC </w:instrText>
      </w:r>
      <w:r w:rsidRPr="00203C2D">
        <w:rPr>
          <w:noProof/>
        </w:rPr>
        <w:fldChar w:fldCharType="separate"/>
      </w:r>
      <w:bookmarkStart w:id="218" w:name="_Ref15038249"/>
      <w:bookmarkStart w:id="219" w:name="_Toc15910560"/>
      <w:bookmarkStart w:id="220" w:name="_Toc63333509"/>
      <w:r w:rsidR="00B21DC7" w:rsidRPr="00203C2D">
        <w:rPr>
          <w:noProof/>
        </w:rPr>
        <w:t>15</w:t>
      </w:r>
      <w:bookmarkEnd w:id="218"/>
      <w:r w:rsidRPr="00203C2D">
        <w:rPr>
          <w:noProof/>
        </w:rPr>
        <w:fldChar w:fldCharType="end"/>
      </w:r>
      <w:r w:rsidR="00B177D9" w:rsidRPr="00203C2D">
        <w:t>. Показатели состояния лицевого счета</w:t>
      </w:r>
      <w:bookmarkEnd w:id="219"/>
      <w:bookmarkEnd w:id="220"/>
    </w:p>
    <w:p w14:paraId="40C80608" w14:textId="77777777" w:rsidR="00B177D9" w:rsidRPr="00203C2D" w:rsidRDefault="00B177D9" w:rsidP="00B177D9">
      <w:pPr>
        <w:pStyle w:val="GOSTNormal"/>
      </w:pPr>
      <w:r w:rsidRPr="00203C2D">
        <w:t>Перечень полей, присутствующих в справочнике по умолчанию:</w:t>
      </w:r>
    </w:p>
    <w:p w14:paraId="549C2889" w14:textId="77777777" w:rsidR="00B177D9" w:rsidRPr="00203C2D" w:rsidRDefault="00B177D9" w:rsidP="00B177D9">
      <w:pPr>
        <w:pStyle w:val="GOSTListmark1"/>
      </w:pPr>
      <w:r w:rsidRPr="00203C2D">
        <w:t>Номер по порядку;</w:t>
      </w:r>
    </w:p>
    <w:p w14:paraId="05CC027D" w14:textId="77777777" w:rsidR="00B177D9" w:rsidRPr="00203C2D" w:rsidRDefault="00B177D9" w:rsidP="00B177D9">
      <w:pPr>
        <w:pStyle w:val="GOSTListmark1"/>
      </w:pPr>
      <w:r w:rsidRPr="00203C2D">
        <w:t>Коды ЛС, для которых доступно формирование показателя;</w:t>
      </w:r>
    </w:p>
    <w:p w14:paraId="7E882C67" w14:textId="77777777" w:rsidR="00B177D9" w:rsidRPr="00203C2D" w:rsidRDefault="00B177D9" w:rsidP="00B177D9">
      <w:pPr>
        <w:pStyle w:val="GOSTListmark1"/>
      </w:pPr>
      <w:r w:rsidRPr="00203C2D">
        <w:t>Код показателя;</w:t>
      </w:r>
    </w:p>
    <w:p w14:paraId="491C780F" w14:textId="77777777" w:rsidR="00B177D9" w:rsidRPr="00203C2D" w:rsidRDefault="00B177D9" w:rsidP="00B177D9">
      <w:pPr>
        <w:pStyle w:val="GOSTListmark1"/>
      </w:pPr>
      <w:r w:rsidRPr="00203C2D">
        <w:t>Наименование показателя состояния лицевого счета;</w:t>
      </w:r>
    </w:p>
    <w:p w14:paraId="6436AF0A" w14:textId="77777777" w:rsidR="00B177D9" w:rsidRPr="00203C2D" w:rsidRDefault="00B177D9" w:rsidP="00B177D9">
      <w:pPr>
        <w:pStyle w:val="GOSTListmark1"/>
      </w:pPr>
      <w:r w:rsidRPr="00203C2D">
        <w:t>Группировочный показатель;</w:t>
      </w:r>
    </w:p>
    <w:p w14:paraId="20E5F970" w14:textId="77777777" w:rsidR="00B177D9" w:rsidRPr="00203C2D" w:rsidRDefault="00B177D9" w:rsidP="00B177D9">
      <w:pPr>
        <w:pStyle w:val="GOSTListmark1"/>
      </w:pPr>
      <w:r w:rsidRPr="00203C2D">
        <w:t>Дата начала действия;</w:t>
      </w:r>
    </w:p>
    <w:p w14:paraId="319EF942" w14:textId="77777777" w:rsidR="00B177D9" w:rsidRPr="00203C2D" w:rsidRDefault="00B177D9" w:rsidP="00B177D9">
      <w:pPr>
        <w:pStyle w:val="GOSTListmark1"/>
      </w:pPr>
      <w:r w:rsidRPr="00203C2D">
        <w:t>Дата окончания действия;</w:t>
      </w:r>
    </w:p>
    <w:p w14:paraId="3ACD1BF7" w14:textId="77777777" w:rsidR="00B177D9" w:rsidRPr="00203C2D" w:rsidRDefault="00B177D9" w:rsidP="00B177D9">
      <w:pPr>
        <w:pStyle w:val="GOSTListmark1"/>
      </w:pPr>
      <w:r w:rsidRPr="00203C2D">
        <w:t>Статус документа.</w:t>
      </w:r>
    </w:p>
    <w:p w14:paraId="69B6950A" w14:textId="77777777" w:rsidR="00B177D9" w:rsidRPr="00203C2D" w:rsidRDefault="00B177D9" w:rsidP="005F554B">
      <w:pPr>
        <w:pStyle w:val="41"/>
      </w:pPr>
      <w:bookmarkStart w:id="221" w:name="_Toc15910331"/>
      <w:r w:rsidRPr="00203C2D">
        <w:t>Справочник «Таблица соответствия КБК»</w:t>
      </w:r>
      <w:bookmarkEnd w:id="221"/>
    </w:p>
    <w:p w14:paraId="1C809752" w14:textId="77777777" w:rsidR="00B177D9" w:rsidRPr="00203C2D" w:rsidRDefault="00B177D9" w:rsidP="006638E8">
      <w:pPr>
        <w:pStyle w:val="GOSTListnum"/>
        <w:numPr>
          <w:ilvl w:val="0"/>
          <w:numId w:val="40"/>
        </w:numPr>
      </w:pPr>
      <w:r w:rsidRPr="00203C2D">
        <w:t>На панели «Меню» выбрать «Управление расходами».</w:t>
      </w:r>
    </w:p>
    <w:p w14:paraId="0C39F3D8" w14:textId="77777777" w:rsidR="00B177D9" w:rsidRPr="00203C2D" w:rsidRDefault="00B177D9" w:rsidP="00B177D9">
      <w:pPr>
        <w:pStyle w:val="GOSTListnum"/>
      </w:pPr>
      <w:r w:rsidRPr="00203C2D">
        <w:t>Далее на вкладке «Формуляры», перемещаясь по дереву навигации, развернуть ветку «Справочники».</w:t>
      </w:r>
    </w:p>
    <w:p w14:paraId="264C4AC9" w14:textId="77777777" w:rsidR="00B177D9" w:rsidRPr="00203C2D" w:rsidRDefault="00B177D9" w:rsidP="00B177D9">
      <w:pPr>
        <w:pStyle w:val="GOSTListnum"/>
      </w:pPr>
      <w:r w:rsidRPr="00203C2D">
        <w:t>Выбрать справочник «Таблица соответствия КБК» (</w:t>
      </w:r>
      <w:r w:rsidR="00EC0B2F" w:rsidRPr="00203C2D">
        <w:t>рис. </w:t>
      </w:r>
      <w:r w:rsidR="00576FFB" w:rsidRPr="00203C2D">
        <w:fldChar w:fldCharType="begin"/>
      </w:r>
      <w:r w:rsidRPr="00203C2D">
        <w:instrText xml:space="preserve"> REF _Ref15044191 \h </w:instrText>
      </w:r>
      <w:r w:rsidR="00576FFB" w:rsidRPr="00203C2D">
        <w:fldChar w:fldCharType="separate"/>
      </w:r>
      <w:r w:rsidR="00AB10A7" w:rsidRPr="00203C2D">
        <w:rPr>
          <w:noProof/>
        </w:rPr>
        <w:t>16</w:t>
      </w:r>
      <w:r w:rsidR="00576FFB" w:rsidRPr="00203C2D">
        <w:fldChar w:fldCharType="end"/>
      </w:r>
      <w:r w:rsidRPr="00203C2D">
        <w:t>).</w:t>
      </w:r>
    </w:p>
    <w:p w14:paraId="57DDC607" w14:textId="77777777" w:rsidR="00B177D9" w:rsidRPr="00203C2D" w:rsidRDefault="00B177D9" w:rsidP="00B177D9">
      <w:pPr>
        <w:pStyle w:val="GOSTFigure"/>
      </w:pPr>
      <w:r w:rsidRPr="00203C2D">
        <w:rPr>
          <w:noProof/>
        </w:rPr>
        <w:drawing>
          <wp:inline distT="0" distB="0" distL="0" distR="0" wp14:anchorId="4F2E3B42" wp14:editId="3BA42E64">
            <wp:extent cx="6299835" cy="2943225"/>
            <wp:effectExtent l="0" t="0" r="5715" b="9525"/>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6.png"/>
                    <pic:cNvPicPr/>
                  </pic:nvPicPr>
                  <pic:blipFill>
                    <a:blip r:embed="rId54" cstate="print">
                      <a:extLst>
                        <a:ext uri="{28A0092B-C50C-407E-A947-70E740481C1C}">
                          <a14:useLocalDpi xmlns:a14="http://schemas.microsoft.com/office/drawing/2010/main" val="0"/>
                        </a:ext>
                      </a:extLst>
                    </a:blip>
                    <a:stretch>
                      <a:fillRect/>
                    </a:stretch>
                  </pic:blipFill>
                  <pic:spPr>
                    <a:xfrm>
                      <a:off x="0" y="0"/>
                      <a:ext cx="6299835" cy="2943225"/>
                    </a:xfrm>
                    <a:prstGeom prst="rect">
                      <a:avLst/>
                    </a:prstGeom>
                  </pic:spPr>
                </pic:pic>
              </a:graphicData>
            </a:graphic>
          </wp:inline>
        </w:drawing>
      </w:r>
    </w:p>
    <w:p w14:paraId="7202DF8B" w14:textId="77777777" w:rsidR="00B177D9" w:rsidRPr="00203C2D" w:rsidRDefault="005715CF" w:rsidP="00B177D9">
      <w:pPr>
        <w:pStyle w:val="GOSTFigName"/>
      </w:pPr>
      <w:r w:rsidRPr="00203C2D">
        <w:rPr>
          <w:noProof/>
        </w:rPr>
        <w:fldChar w:fldCharType="begin"/>
      </w:r>
      <w:r w:rsidRPr="00203C2D">
        <w:rPr>
          <w:noProof/>
        </w:rPr>
        <w:instrText xml:space="preserve"> SEQ Рисунок \* ARABIC </w:instrText>
      </w:r>
      <w:r w:rsidRPr="00203C2D">
        <w:rPr>
          <w:noProof/>
        </w:rPr>
        <w:fldChar w:fldCharType="separate"/>
      </w:r>
      <w:bookmarkStart w:id="222" w:name="_Ref15044191"/>
      <w:bookmarkStart w:id="223" w:name="_Toc15910561"/>
      <w:bookmarkStart w:id="224" w:name="_Toc63333510"/>
      <w:r w:rsidR="00B21DC7" w:rsidRPr="00203C2D">
        <w:rPr>
          <w:noProof/>
        </w:rPr>
        <w:t>16</w:t>
      </w:r>
      <w:bookmarkEnd w:id="222"/>
      <w:r w:rsidRPr="00203C2D">
        <w:rPr>
          <w:noProof/>
        </w:rPr>
        <w:fldChar w:fldCharType="end"/>
      </w:r>
      <w:r w:rsidR="00B177D9" w:rsidRPr="00203C2D">
        <w:t>. Таблица соответствия КБК</w:t>
      </w:r>
      <w:bookmarkEnd w:id="223"/>
      <w:bookmarkEnd w:id="224"/>
    </w:p>
    <w:p w14:paraId="7346D200" w14:textId="77777777" w:rsidR="00B177D9" w:rsidRPr="00203C2D" w:rsidRDefault="00B177D9" w:rsidP="00B177D9">
      <w:pPr>
        <w:pStyle w:val="GOSTNormal"/>
      </w:pPr>
      <w:r w:rsidRPr="00203C2D">
        <w:t>Перечень полей, присутствующих в справочнике по умолчанию:</w:t>
      </w:r>
    </w:p>
    <w:p w14:paraId="7EF34999" w14:textId="77777777" w:rsidR="00B177D9" w:rsidRPr="00203C2D" w:rsidRDefault="00B177D9" w:rsidP="00B177D9">
      <w:pPr>
        <w:pStyle w:val="GOSTListmark1"/>
      </w:pPr>
      <w:r w:rsidRPr="00203C2D">
        <w:t>Статус;</w:t>
      </w:r>
    </w:p>
    <w:p w14:paraId="565B7FAC" w14:textId="77777777" w:rsidR="00B177D9" w:rsidRPr="00203C2D" w:rsidRDefault="00B177D9" w:rsidP="00B177D9">
      <w:pPr>
        <w:pStyle w:val="GOSTListmark1"/>
      </w:pPr>
      <w:r w:rsidRPr="00203C2D">
        <w:t>Действующий ЦСР;</w:t>
      </w:r>
    </w:p>
    <w:p w14:paraId="0F3DC487" w14:textId="77777777" w:rsidR="00B177D9" w:rsidRPr="00203C2D" w:rsidRDefault="00B177D9" w:rsidP="00B177D9">
      <w:pPr>
        <w:pStyle w:val="GOSTListmark1"/>
      </w:pPr>
      <w:r w:rsidRPr="00203C2D">
        <w:t>Дата начала действия;</w:t>
      </w:r>
    </w:p>
    <w:p w14:paraId="4FA916C1" w14:textId="77777777" w:rsidR="00B177D9" w:rsidRPr="00203C2D" w:rsidRDefault="00B177D9" w:rsidP="00B177D9">
      <w:pPr>
        <w:pStyle w:val="GOSTListmark1"/>
      </w:pPr>
      <w:r w:rsidRPr="00203C2D">
        <w:t>Дата окончания действия.</w:t>
      </w:r>
    </w:p>
    <w:p w14:paraId="24DACE4B" w14:textId="77777777" w:rsidR="00B177D9" w:rsidRPr="00203C2D" w:rsidRDefault="00B177D9" w:rsidP="005F554B">
      <w:pPr>
        <w:pStyle w:val="41"/>
      </w:pPr>
      <w:bookmarkStart w:id="225" w:name="_Toc15910332"/>
      <w:r w:rsidRPr="00203C2D">
        <w:t xml:space="preserve">Справочник «ГРБС, </w:t>
      </w:r>
      <w:r w:rsidRPr="00203C2D">
        <w:rPr>
          <w:rStyle w:val="GOSTReporterror"/>
        </w:rPr>
        <w:t>необслуживающиеся</w:t>
      </w:r>
      <w:r w:rsidRPr="00203C2D">
        <w:t xml:space="preserve"> в ЭБ»</w:t>
      </w:r>
      <w:bookmarkEnd w:id="225"/>
    </w:p>
    <w:p w14:paraId="7928E776" w14:textId="77777777" w:rsidR="00B177D9" w:rsidRPr="00203C2D" w:rsidRDefault="00B177D9" w:rsidP="006638E8">
      <w:pPr>
        <w:pStyle w:val="GOSTListnum"/>
        <w:numPr>
          <w:ilvl w:val="0"/>
          <w:numId w:val="41"/>
        </w:numPr>
      </w:pPr>
      <w:r w:rsidRPr="00203C2D">
        <w:t>На панели «Меню» выбрать «Управление расходами».</w:t>
      </w:r>
    </w:p>
    <w:p w14:paraId="3144A05D" w14:textId="77777777" w:rsidR="00B177D9" w:rsidRPr="00203C2D" w:rsidRDefault="00B177D9" w:rsidP="00B177D9">
      <w:pPr>
        <w:pStyle w:val="GOSTListnum"/>
      </w:pPr>
      <w:r w:rsidRPr="00203C2D">
        <w:t>Далее на вкладке «Формуляры», перемещаясь по дереву навигации, развернуть ветку «Справочники».</w:t>
      </w:r>
    </w:p>
    <w:p w14:paraId="30C8EB6C" w14:textId="77777777" w:rsidR="00B177D9" w:rsidRPr="00203C2D" w:rsidRDefault="00B177D9" w:rsidP="00B177D9">
      <w:pPr>
        <w:pStyle w:val="GOSTListnum"/>
      </w:pPr>
      <w:r w:rsidRPr="00203C2D">
        <w:t xml:space="preserve">Выбрать справочник «ГРБС, </w:t>
      </w:r>
      <w:r w:rsidRPr="00203C2D">
        <w:rPr>
          <w:rStyle w:val="GOSTReporterror"/>
        </w:rPr>
        <w:t>необслуживающиеся</w:t>
      </w:r>
      <w:r w:rsidRPr="00203C2D">
        <w:t xml:space="preserve"> в ЭБ» (</w:t>
      </w:r>
      <w:r w:rsidR="00EC0B2F" w:rsidRPr="00203C2D">
        <w:t>рис. </w:t>
      </w:r>
      <w:r w:rsidR="00576FFB" w:rsidRPr="00203C2D">
        <w:fldChar w:fldCharType="begin"/>
      </w:r>
      <w:r w:rsidRPr="00203C2D">
        <w:instrText xml:space="preserve"> REF _Ref15044205 \h </w:instrText>
      </w:r>
      <w:r w:rsidR="00576FFB" w:rsidRPr="00203C2D">
        <w:fldChar w:fldCharType="separate"/>
      </w:r>
      <w:r w:rsidR="00AB10A7" w:rsidRPr="00203C2D">
        <w:rPr>
          <w:noProof/>
        </w:rPr>
        <w:t>17</w:t>
      </w:r>
      <w:r w:rsidR="00576FFB" w:rsidRPr="00203C2D">
        <w:fldChar w:fldCharType="end"/>
      </w:r>
      <w:r w:rsidRPr="00203C2D">
        <w:t>).</w:t>
      </w:r>
    </w:p>
    <w:p w14:paraId="26FC6DB2" w14:textId="77777777" w:rsidR="00B177D9" w:rsidRPr="00203C2D" w:rsidRDefault="00B177D9" w:rsidP="00B177D9">
      <w:pPr>
        <w:pStyle w:val="GOSTFigure"/>
      </w:pPr>
      <w:r w:rsidRPr="00203C2D">
        <w:rPr>
          <w:noProof/>
        </w:rPr>
        <w:drawing>
          <wp:inline distT="0" distB="0" distL="0" distR="0" wp14:anchorId="24947CE2" wp14:editId="6F87B9AC">
            <wp:extent cx="6299835" cy="3592830"/>
            <wp:effectExtent l="0" t="0" r="5715" b="762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7.png"/>
                    <pic:cNvPicPr/>
                  </pic:nvPicPr>
                  <pic:blipFill>
                    <a:blip r:embed="rId55" cstate="print">
                      <a:extLst>
                        <a:ext uri="{28A0092B-C50C-407E-A947-70E740481C1C}">
                          <a14:useLocalDpi xmlns:a14="http://schemas.microsoft.com/office/drawing/2010/main" val="0"/>
                        </a:ext>
                      </a:extLst>
                    </a:blip>
                    <a:stretch>
                      <a:fillRect/>
                    </a:stretch>
                  </pic:blipFill>
                  <pic:spPr>
                    <a:xfrm>
                      <a:off x="0" y="0"/>
                      <a:ext cx="6299835" cy="3592830"/>
                    </a:xfrm>
                    <a:prstGeom prst="rect">
                      <a:avLst/>
                    </a:prstGeom>
                  </pic:spPr>
                </pic:pic>
              </a:graphicData>
            </a:graphic>
          </wp:inline>
        </w:drawing>
      </w:r>
    </w:p>
    <w:p w14:paraId="3D0908E0" w14:textId="77777777" w:rsidR="00B177D9" w:rsidRPr="00203C2D" w:rsidRDefault="005715CF" w:rsidP="00B177D9">
      <w:pPr>
        <w:pStyle w:val="GOSTFigName"/>
      </w:pPr>
      <w:r w:rsidRPr="00203C2D">
        <w:rPr>
          <w:noProof/>
        </w:rPr>
        <w:fldChar w:fldCharType="begin"/>
      </w:r>
      <w:r w:rsidRPr="00203C2D">
        <w:rPr>
          <w:noProof/>
        </w:rPr>
        <w:instrText xml:space="preserve"> SEQ Рисунок \* ARABIC </w:instrText>
      </w:r>
      <w:r w:rsidRPr="00203C2D">
        <w:rPr>
          <w:noProof/>
        </w:rPr>
        <w:fldChar w:fldCharType="separate"/>
      </w:r>
      <w:bookmarkStart w:id="226" w:name="_Ref15044205"/>
      <w:bookmarkStart w:id="227" w:name="_Toc15910562"/>
      <w:bookmarkStart w:id="228" w:name="_Toc63333511"/>
      <w:r w:rsidR="00B21DC7" w:rsidRPr="00203C2D">
        <w:rPr>
          <w:noProof/>
        </w:rPr>
        <w:t>17</w:t>
      </w:r>
      <w:bookmarkEnd w:id="226"/>
      <w:r w:rsidRPr="00203C2D">
        <w:rPr>
          <w:noProof/>
        </w:rPr>
        <w:fldChar w:fldCharType="end"/>
      </w:r>
      <w:r w:rsidR="00B177D9" w:rsidRPr="00203C2D">
        <w:t xml:space="preserve">. ГРБС, </w:t>
      </w:r>
      <w:r w:rsidR="00B177D9" w:rsidRPr="00203C2D">
        <w:rPr>
          <w:rStyle w:val="GOSTReporterror"/>
        </w:rPr>
        <w:t>необслуживающиеся</w:t>
      </w:r>
      <w:r w:rsidR="00B177D9" w:rsidRPr="00203C2D">
        <w:t xml:space="preserve"> в ЭБ</w:t>
      </w:r>
      <w:bookmarkEnd w:id="227"/>
      <w:bookmarkEnd w:id="228"/>
    </w:p>
    <w:p w14:paraId="1EA65098" w14:textId="77777777" w:rsidR="00B177D9" w:rsidRPr="00203C2D" w:rsidRDefault="00B177D9" w:rsidP="00B177D9">
      <w:pPr>
        <w:pStyle w:val="GOSTNormal"/>
      </w:pPr>
      <w:r w:rsidRPr="00203C2D">
        <w:t>Перечень полей, присутствующих в справочнике по умолчанию:</w:t>
      </w:r>
    </w:p>
    <w:p w14:paraId="6D6E9B2D" w14:textId="77777777" w:rsidR="00B177D9" w:rsidRPr="00203C2D" w:rsidRDefault="00B177D9" w:rsidP="00B177D9">
      <w:pPr>
        <w:pStyle w:val="GOSTListmark1"/>
      </w:pPr>
      <w:r w:rsidRPr="00203C2D">
        <w:t>Полное наименование ГРБС;</w:t>
      </w:r>
    </w:p>
    <w:p w14:paraId="474403E2" w14:textId="77777777" w:rsidR="00B177D9" w:rsidRPr="00203C2D" w:rsidRDefault="00B177D9" w:rsidP="00B177D9">
      <w:pPr>
        <w:pStyle w:val="GOSTListmark1"/>
      </w:pPr>
      <w:r w:rsidRPr="00203C2D">
        <w:t>Код ГРБС по Сводному реестру;</w:t>
      </w:r>
    </w:p>
    <w:p w14:paraId="1755DCBB" w14:textId="77777777" w:rsidR="00B177D9" w:rsidRPr="00203C2D" w:rsidRDefault="00B177D9" w:rsidP="00B177D9">
      <w:pPr>
        <w:pStyle w:val="GOSTListmark1"/>
      </w:pPr>
      <w:r w:rsidRPr="00203C2D">
        <w:t>Номер Л/С;</w:t>
      </w:r>
    </w:p>
    <w:p w14:paraId="5401AD6D" w14:textId="77777777" w:rsidR="00B177D9" w:rsidRPr="00203C2D" w:rsidRDefault="00B177D9" w:rsidP="00B177D9">
      <w:pPr>
        <w:pStyle w:val="GOSTListmark1"/>
      </w:pPr>
      <w:r w:rsidRPr="00203C2D">
        <w:t>Код ТОФК;</w:t>
      </w:r>
    </w:p>
    <w:p w14:paraId="5F6710FA" w14:textId="77777777" w:rsidR="00B177D9" w:rsidRPr="00203C2D" w:rsidRDefault="00B177D9" w:rsidP="00B177D9">
      <w:pPr>
        <w:pStyle w:val="GOSTListmark1"/>
      </w:pPr>
      <w:r w:rsidRPr="00203C2D">
        <w:t>Статус документа.</w:t>
      </w:r>
    </w:p>
    <w:p w14:paraId="1003339F" w14:textId="77777777" w:rsidR="00B177D9" w:rsidRPr="00203C2D" w:rsidRDefault="00B177D9" w:rsidP="005F554B">
      <w:pPr>
        <w:pStyle w:val="41"/>
      </w:pPr>
      <w:bookmarkStart w:id="229" w:name="_Toc15910333"/>
      <w:r w:rsidRPr="00203C2D">
        <w:t>Справочник «Виды НПА (Законодательные и иные правовые акты, определяющие расходные обязательства РФ)»</w:t>
      </w:r>
      <w:bookmarkEnd w:id="229"/>
    </w:p>
    <w:p w14:paraId="65E00458" w14:textId="77777777" w:rsidR="00B177D9" w:rsidRPr="00203C2D" w:rsidRDefault="00B177D9" w:rsidP="006638E8">
      <w:pPr>
        <w:pStyle w:val="GOSTListnum"/>
        <w:numPr>
          <w:ilvl w:val="0"/>
          <w:numId w:val="42"/>
        </w:numPr>
      </w:pPr>
      <w:r w:rsidRPr="00203C2D">
        <w:t>На панели «Меню» выбрать «Управление расходами».</w:t>
      </w:r>
    </w:p>
    <w:p w14:paraId="5E139CE7" w14:textId="77777777" w:rsidR="00B177D9" w:rsidRPr="00203C2D" w:rsidRDefault="00B177D9" w:rsidP="00B177D9">
      <w:pPr>
        <w:pStyle w:val="GOSTListnum"/>
      </w:pPr>
      <w:r w:rsidRPr="00203C2D">
        <w:t>Далее на вкладке «Формуляры», перемещаясь по дереву навигации, развернуть ветку «Справочники».</w:t>
      </w:r>
    </w:p>
    <w:p w14:paraId="31772A34" w14:textId="77777777" w:rsidR="00B177D9" w:rsidRPr="00203C2D" w:rsidRDefault="00B177D9" w:rsidP="00B177D9">
      <w:pPr>
        <w:pStyle w:val="GOSTListnum"/>
      </w:pPr>
      <w:r w:rsidRPr="00203C2D">
        <w:t>Выбрать справочник «Виды НПА (Законодательные и иные правовые акты, определяющие расходные обязательства РФ)» (</w:t>
      </w:r>
      <w:r w:rsidR="00EC0B2F" w:rsidRPr="00203C2D">
        <w:t>рис. </w:t>
      </w:r>
      <w:r w:rsidR="00576FFB" w:rsidRPr="00203C2D">
        <w:fldChar w:fldCharType="begin"/>
      </w:r>
      <w:r w:rsidRPr="00203C2D">
        <w:instrText xml:space="preserve"> REF _Ref15044216 \h </w:instrText>
      </w:r>
      <w:r w:rsidR="00576FFB" w:rsidRPr="00203C2D">
        <w:fldChar w:fldCharType="separate"/>
      </w:r>
      <w:r w:rsidR="00AB10A7" w:rsidRPr="00203C2D">
        <w:rPr>
          <w:noProof/>
        </w:rPr>
        <w:t>18</w:t>
      </w:r>
      <w:r w:rsidR="00576FFB" w:rsidRPr="00203C2D">
        <w:fldChar w:fldCharType="end"/>
      </w:r>
      <w:r w:rsidRPr="00203C2D">
        <w:t>).</w:t>
      </w:r>
    </w:p>
    <w:p w14:paraId="439AD007" w14:textId="77777777" w:rsidR="00B177D9" w:rsidRPr="00203C2D" w:rsidRDefault="00B177D9" w:rsidP="00B177D9">
      <w:pPr>
        <w:pStyle w:val="GOSTFigure"/>
      </w:pPr>
      <w:r w:rsidRPr="00203C2D">
        <w:rPr>
          <w:noProof/>
        </w:rPr>
        <w:drawing>
          <wp:inline distT="0" distB="0" distL="0" distR="0" wp14:anchorId="44EAF7F1" wp14:editId="0536A728">
            <wp:extent cx="6299835" cy="1939290"/>
            <wp:effectExtent l="0" t="0" r="5715" b="381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8.png"/>
                    <pic:cNvPicPr/>
                  </pic:nvPicPr>
                  <pic:blipFill>
                    <a:blip r:embed="rId56" cstate="print">
                      <a:extLst>
                        <a:ext uri="{28A0092B-C50C-407E-A947-70E740481C1C}">
                          <a14:useLocalDpi xmlns:a14="http://schemas.microsoft.com/office/drawing/2010/main" val="0"/>
                        </a:ext>
                      </a:extLst>
                    </a:blip>
                    <a:stretch>
                      <a:fillRect/>
                    </a:stretch>
                  </pic:blipFill>
                  <pic:spPr>
                    <a:xfrm>
                      <a:off x="0" y="0"/>
                      <a:ext cx="6299835" cy="1939290"/>
                    </a:xfrm>
                    <a:prstGeom prst="rect">
                      <a:avLst/>
                    </a:prstGeom>
                  </pic:spPr>
                </pic:pic>
              </a:graphicData>
            </a:graphic>
          </wp:inline>
        </w:drawing>
      </w:r>
    </w:p>
    <w:p w14:paraId="252B6CCB" w14:textId="77777777" w:rsidR="00B177D9" w:rsidRPr="00203C2D" w:rsidRDefault="005715CF" w:rsidP="00B177D9">
      <w:pPr>
        <w:pStyle w:val="GOSTFigName"/>
      </w:pPr>
      <w:r w:rsidRPr="00203C2D">
        <w:rPr>
          <w:noProof/>
        </w:rPr>
        <w:fldChar w:fldCharType="begin"/>
      </w:r>
      <w:r w:rsidRPr="00203C2D">
        <w:rPr>
          <w:noProof/>
        </w:rPr>
        <w:instrText xml:space="preserve"> SEQ Рисунок \* ARABIC </w:instrText>
      </w:r>
      <w:r w:rsidRPr="00203C2D">
        <w:rPr>
          <w:noProof/>
        </w:rPr>
        <w:fldChar w:fldCharType="separate"/>
      </w:r>
      <w:bookmarkStart w:id="230" w:name="_Ref15044216"/>
      <w:bookmarkStart w:id="231" w:name="_Toc15910563"/>
      <w:bookmarkStart w:id="232" w:name="_Toc63333512"/>
      <w:r w:rsidR="00B21DC7" w:rsidRPr="00203C2D">
        <w:rPr>
          <w:noProof/>
        </w:rPr>
        <w:t>18</w:t>
      </w:r>
      <w:bookmarkEnd w:id="230"/>
      <w:r w:rsidRPr="00203C2D">
        <w:rPr>
          <w:noProof/>
        </w:rPr>
        <w:fldChar w:fldCharType="end"/>
      </w:r>
      <w:r w:rsidR="00B177D9" w:rsidRPr="00203C2D">
        <w:t>. Виды НПА (Законодательные и иные правовые акты, определяющие расходные обязательства РФ)</w:t>
      </w:r>
      <w:bookmarkEnd w:id="231"/>
      <w:bookmarkEnd w:id="232"/>
    </w:p>
    <w:p w14:paraId="0DF96FD5" w14:textId="77777777" w:rsidR="00B177D9" w:rsidRPr="00203C2D" w:rsidRDefault="00B177D9" w:rsidP="00B177D9">
      <w:pPr>
        <w:pStyle w:val="GOSTNormal"/>
      </w:pPr>
      <w:r w:rsidRPr="00203C2D">
        <w:t>Перечень полей, присутствующих в справочнике по умолчанию:</w:t>
      </w:r>
    </w:p>
    <w:p w14:paraId="3543E7D1" w14:textId="77777777" w:rsidR="00B177D9" w:rsidRPr="00203C2D" w:rsidRDefault="00B177D9" w:rsidP="00B177D9">
      <w:pPr>
        <w:pStyle w:val="GOSTListmark1"/>
      </w:pPr>
      <w:r w:rsidRPr="00203C2D">
        <w:t>Код;</w:t>
      </w:r>
    </w:p>
    <w:p w14:paraId="09210190" w14:textId="77777777" w:rsidR="00B177D9" w:rsidRPr="00203C2D" w:rsidRDefault="00B177D9" w:rsidP="00B177D9">
      <w:pPr>
        <w:pStyle w:val="GOSTListmark1"/>
      </w:pPr>
      <w:r w:rsidRPr="00203C2D">
        <w:t>Сокращенное наименование;</w:t>
      </w:r>
    </w:p>
    <w:p w14:paraId="5245B379" w14:textId="77777777" w:rsidR="00B177D9" w:rsidRPr="00203C2D" w:rsidRDefault="00B177D9" w:rsidP="00B177D9">
      <w:pPr>
        <w:pStyle w:val="GOSTListmark1"/>
      </w:pPr>
      <w:r w:rsidRPr="00203C2D">
        <w:t>Полное наименование.</w:t>
      </w:r>
    </w:p>
    <w:p w14:paraId="570311B5" w14:textId="77777777" w:rsidR="00B177D9" w:rsidRPr="00203C2D" w:rsidRDefault="00B177D9" w:rsidP="005F554B">
      <w:pPr>
        <w:pStyle w:val="41"/>
      </w:pPr>
      <w:bookmarkStart w:id="233" w:name="_Toc15910334"/>
      <w:r w:rsidRPr="00203C2D">
        <w:t>Справочник «Федеральные адресные инвестиционные программы (ФАИП)»</w:t>
      </w:r>
      <w:bookmarkEnd w:id="233"/>
    </w:p>
    <w:p w14:paraId="2BCB240C" w14:textId="77777777" w:rsidR="00B177D9" w:rsidRPr="00203C2D" w:rsidRDefault="00B177D9" w:rsidP="006638E8">
      <w:pPr>
        <w:pStyle w:val="GOSTListnum"/>
        <w:numPr>
          <w:ilvl w:val="0"/>
          <w:numId w:val="43"/>
        </w:numPr>
      </w:pPr>
      <w:r w:rsidRPr="00203C2D">
        <w:t>На панели «Меню» выбрать «Управление расходами».</w:t>
      </w:r>
    </w:p>
    <w:p w14:paraId="2B32AB4A" w14:textId="77777777" w:rsidR="00B177D9" w:rsidRPr="00203C2D" w:rsidRDefault="00B177D9" w:rsidP="00B177D9">
      <w:pPr>
        <w:pStyle w:val="GOSTListnum"/>
      </w:pPr>
      <w:r w:rsidRPr="00203C2D">
        <w:t>Далее на вкладке «Формуляры», перемещаясь по дереву навигации, развернуть ветку «Справочники».</w:t>
      </w:r>
    </w:p>
    <w:p w14:paraId="51E201EF" w14:textId="77777777" w:rsidR="00B177D9" w:rsidRPr="00203C2D" w:rsidRDefault="00B177D9" w:rsidP="00B177D9">
      <w:pPr>
        <w:pStyle w:val="GOSTListnum"/>
      </w:pPr>
      <w:r w:rsidRPr="00203C2D">
        <w:t>Выбрать справочник «Федеральные адресные инвестиционные программы (ФАИП)» (</w:t>
      </w:r>
      <w:r w:rsidR="00EC0B2F" w:rsidRPr="00203C2D">
        <w:t>рис. </w:t>
      </w:r>
      <w:r w:rsidR="00576FFB" w:rsidRPr="00203C2D">
        <w:fldChar w:fldCharType="begin"/>
      </w:r>
      <w:r w:rsidRPr="00203C2D">
        <w:instrText xml:space="preserve"> REF _Ref15044228 \h </w:instrText>
      </w:r>
      <w:r w:rsidR="00576FFB" w:rsidRPr="00203C2D">
        <w:fldChar w:fldCharType="separate"/>
      </w:r>
      <w:r w:rsidR="00AB10A7" w:rsidRPr="00203C2D">
        <w:rPr>
          <w:noProof/>
        </w:rPr>
        <w:t>19</w:t>
      </w:r>
      <w:r w:rsidR="00576FFB" w:rsidRPr="00203C2D">
        <w:fldChar w:fldCharType="end"/>
      </w:r>
      <w:r w:rsidRPr="00203C2D">
        <w:t>).</w:t>
      </w:r>
    </w:p>
    <w:p w14:paraId="667115AC" w14:textId="77777777" w:rsidR="00B177D9" w:rsidRPr="00203C2D" w:rsidRDefault="00B177D9" w:rsidP="00B177D9">
      <w:pPr>
        <w:pStyle w:val="GOSTFigure"/>
      </w:pPr>
      <w:r w:rsidRPr="00203C2D">
        <w:rPr>
          <w:noProof/>
        </w:rPr>
        <w:drawing>
          <wp:inline distT="0" distB="0" distL="0" distR="0" wp14:anchorId="1CB74B67" wp14:editId="3ED465CA">
            <wp:extent cx="6299835" cy="3288030"/>
            <wp:effectExtent l="0" t="0" r="5715" b="762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9.png"/>
                    <pic:cNvPicPr/>
                  </pic:nvPicPr>
                  <pic:blipFill>
                    <a:blip r:embed="rId57" cstate="print">
                      <a:extLst>
                        <a:ext uri="{28A0092B-C50C-407E-A947-70E740481C1C}">
                          <a14:useLocalDpi xmlns:a14="http://schemas.microsoft.com/office/drawing/2010/main" val="0"/>
                        </a:ext>
                      </a:extLst>
                    </a:blip>
                    <a:stretch>
                      <a:fillRect/>
                    </a:stretch>
                  </pic:blipFill>
                  <pic:spPr>
                    <a:xfrm>
                      <a:off x="0" y="0"/>
                      <a:ext cx="6299835" cy="3288030"/>
                    </a:xfrm>
                    <a:prstGeom prst="rect">
                      <a:avLst/>
                    </a:prstGeom>
                  </pic:spPr>
                </pic:pic>
              </a:graphicData>
            </a:graphic>
          </wp:inline>
        </w:drawing>
      </w:r>
    </w:p>
    <w:p w14:paraId="1B595E40" w14:textId="77777777" w:rsidR="00B177D9" w:rsidRPr="00203C2D" w:rsidRDefault="005715CF" w:rsidP="00B177D9">
      <w:pPr>
        <w:pStyle w:val="GOSTFigName"/>
      </w:pPr>
      <w:r w:rsidRPr="00203C2D">
        <w:rPr>
          <w:noProof/>
        </w:rPr>
        <w:fldChar w:fldCharType="begin"/>
      </w:r>
      <w:r w:rsidRPr="00203C2D">
        <w:rPr>
          <w:noProof/>
        </w:rPr>
        <w:instrText xml:space="preserve"> SEQ Рисунок \* ARABIC </w:instrText>
      </w:r>
      <w:r w:rsidRPr="00203C2D">
        <w:rPr>
          <w:noProof/>
        </w:rPr>
        <w:fldChar w:fldCharType="separate"/>
      </w:r>
      <w:bookmarkStart w:id="234" w:name="_Ref15044228"/>
      <w:bookmarkStart w:id="235" w:name="_Toc15910564"/>
      <w:bookmarkStart w:id="236" w:name="_Toc63333513"/>
      <w:r w:rsidR="00B21DC7" w:rsidRPr="00203C2D">
        <w:rPr>
          <w:noProof/>
        </w:rPr>
        <w:t>19</w:t>
      </w:r>
      <w:bookmarkEnd w:id="234"/>
      <w:r w:rsidRPr="00203C2D">
        <w:rPr>
          <w:noProof/>
        </w:rPr>
        <w:fldChar w:fldCharType="end"/>
      </w:r>
      <w:r w:rsidR="00B177D9" w:rsidRPr="00203C2D">
        <w:t>. Федеральные адресные инвестиционные программы (ФАИП)</w:t>
      </w:r>
      <w:bookmarkEnd w:id="235"/>
      <w:bookmarkEnd w:id="236"/>
    </w:p>
    <w:p w14:paraId="4E816CE7" w14:textId="77777777" w:rsidR="00B177D9" w:rsidRPr="00203C2D" w:rsidRDefault="00B177D9" w:rsidP="00B177D9">
      <w:pPr>
        <w:pStyle w:val="GOSTNormal"/>
      </w:pPr>
      <w:r w:rsidRPr="00203C2D">
        <w:t>Перечень полей, присутствующих в справочнике по умолчанию:</w:t>
      </w:r>
    </w:p>
    <w:p w14:paraId="563BC7D6" w14:textId="77777777" w:rsidR="00B177D9" w:rsidRPr="00203C2D" w:rsidRDefault="00B177D9" w:rsidP="00B177D9">
      <w:pPr>
        <w:pStyle w:val="GOSTListmark1"/>
      </w:pPr>
      <w:r w:rsidRPr="00203C2D">
        <w:t>Код;</w:t>
      </w:r>
    </w:p>
    <w:p w14:paraId="4E6E487D" w14:textId="77777777" w:rsidR="00B177D9" w:rsidRPr="00203C2D" w:rsidRDefault="00B177D9" w:rsidP="00B177D9">
      <w:pPr>
        <w:pStyle w:val="GOSTListmark1"/>
      </w:pPr>
      <w:r w:rsidRPr="00203C2D">
        <w:t>Наименование;</w:t>
      </w:r>
    </w:p>
    <w:p w14:paraId="77DFC4E4" w14:textId="77777777" w:rsidR="00B177D9" w:rsidRPr="00203C2D" w:rsidRDefault="00B177D9" w:rsidP="00B177D9">
      <w:pPr>
        <w:pStyle w:val="GOSTListmark1"/>
      </w:pPr>
      <w:r w:rsidRPr="00203C2D">
        <w:t>Наименование вышестоящего;</w:t>
      </w:r>
    </w:p>
    <w:p w14:paraId="5E9144BB" w14:textId="77777777" w:rsidR="00B177D9" w:rsidRPr="00203C2D" w:rsidRDefault="00B177D9" w:rsidP="00B177D9">
      <w:pPr>
        <w:pStyle w:val="GOSTListmark1"/>
      </w:pPr>
      <w:r w:rsidRPr="00203C2D">
        <w:t>Примечание;</w:t>
      </w:r>
    </w:p>
    <w:p w14:paraId="060694FA" w14:textId="77777777" w:rsidR="00B177D9" w:rsidRPr="00203C2D" w:rsidRDefault="00B177D9" w:rsidP="00B177D9">
      <w:pPr>
        <w:pStyle w:val="GOSTListmark1"/>
      </w:pPr>
      <w:r w:rsidRPr="00203C2D">
        <w:t>Код ГРБС;</w:t>
      </w:r>
    </w:p>
    <w:p w14:paraId="458DE288" w14:textId="77777777" w:rsidR="00B177D9" w:rsidRPr="00203C2D" w:rsidRDefault="00B177D9" w:rsidP="00B177D9">
      <w:pPr>
        <w:pStyle w:val="GOSTListmark1"/>
      </w:pPr>
      <w:r w:rsidRPr="00203C2D">
        <w:t>Наименование ГРБС;</w:t>
      </w:r>
    </w:p>
    <w:p w14:paraId="6F385F95" w14:textId="77777777" w:rsidR="00B177D9" w:rsidRPr="00203C2D" w:rsidRDefault="00B177D9" w:rsidP="00B177D9">
      <w:pPr>
        <w:pStyle w:val="GOSTListmark1"/>
      </w:pPr>
      <w:r w:rsidRPr="00203C2D">
        <w:t>Код заказчика по СРПБС;</w:t>
      </w:r>
    </w:p>
    <w:p w14:paraId="60B7D1B6" w14:textId="77777777" w:rsidR="00B177D9" w:rsidRPr="00203C2D" w:rsidRDefault="00B177D9" w:rsidP="00B177D9">
      <w:pPr>
        <w:pStyle w:val="GOSTListmark1"/>
      </w:pPr>
      <w:r w:rsidRPr="00203C2D">
        <w:t>Наименование заказчика;</w:t>
      </w:r>
    </w:p>
    <w:p w14:paraId="06F51341" w14:textId="77777777" w:rsidR="00B177D9" w:rsidRPr="00203C2D" w:rsidRDefault="00B177D9" w:rsidP="00B177D9">
      <w:pPr>
        <w:pStyle w:val="GOSTListmark1"/>
      </w:pPr>
      <w:r w:rsidRPr="00203C2D">
        <w:t>КБК;</w:t>
      </w:r>
    </w:p>
    <w:p w14:paraId="02F059D1" w14:textId="77777777" w:rsidR="00B177D9" w:rsidRPr="00203C2D" w:rsidRDefault="00B177D9" w:rsidP="00B177D9">
      <w:pPr>
        <w:pStyle w:val="GOSTListmark1"/>
      </w:pPr>
      <w:r w:rsidRPr="00203C2D">
        <w:t>Дата начала действия;</w:t>
      </w:r>
    </w:p>
    <w:p w14:paraId="59B2590D" w14:textId="77777777" w:rsidR="00B177D9" w:rsidRPr="00203C2D" w:rsidRDefault="00B177D9" w:rsidP="00B177D9">
      <w:pPr>
        <w:pStyle w:val="GOSTListmark1"/>
      </w:pPr>
      <w:r w:rsidRPr="00203C2D">
        <w:t>Дата окончания действия.</w:t>
      </w:r>
    </w:p>
    <w:p w14:paraId="2A0F356C" w14:textId="77777777" w:rsidR="00B177D9" w:rsidRPr="00203C2D" w:rsidRDefault="00B177D9" w:rsidP="005F554B">
      <w:pPr>
        <w:pStyle w:val="41"/>
      </w:pPr>
      <w:bookmarkStart w:id="237" w:name="_Toc15910335"/>
      <w:r w:rsidRPr="00203C2D">
        <w:t>Справочник «Коды глав (ведомств)»</w:t>
      </w:r>
      <w:bookmarkEnd w:id="237"/>
    </w:p>
    <w:p w14:paraId="248137B8" w14:textId="77777777" w:rsidR="00B177D9" w:rsidRPr="00203C2D" w:rsidRDefault="00B177D9" w:rsidP="006638E8">
      <w:pPr>
        <w:pStyle w:val="GOSTListnum"/>
        <w:numPr>
          <w:ilvl w:val="0"/>
          <w:numId w:val="44"/>
        </w:numPr>
      </w:pPr>
      <w:r w:rsidRPr="00203C2D">
        <w:t>На панели «Меню» выбрать «Управление расходами».</w:t>
      </w:r>
    </w:p>
    <w:p w14:paraId="0C434C43" w14:textId="77777777" w:rsidR="00B177D9" w:rsidRPr="00203C2D" w:rsidRDefault="00B177D9" w:rsidP="00B177D9">
      <w:pPr>
        <w:pStyle w:val="GOSTListnum"/>
      </w:pPr>
      <w:r w:rsidRPr="00203C2D">
        <w:t>Далее на вкладке «Формуляры», перемещаясь по дереву навигации, развернуть ветку «Справочники».</w:t>
      </w:r>
    </w:p>
    <w:p w14:paraId="0CD16595" w14:textId="77777777" w:rsidR="00B177D9" w:rsidRPr="00203C2D" w:rsidRDefault="00B177D9" w:rsidP="00B177D9">
      <w:pPr>
        <w:pStyle w:val="GOSTListnum"/>
      </w:pPr>
      <w:r w:rsidRPr="00203C2D">
        <w:t>Выбрать справочник «Коды глав (ведомств)» (</w:t>
      </w:r>
      <w:r w:rsidR="00EC0B2F" w:rsidRPr="00203C2D">
        <w:t>рис. </w:t>
      </w:r>
      <w:r w:rsidR="00576FFB" w:rsidRPr="00203C2D">
        <w:fldChar w:fldCharType="begin"/>
      </w:r>
      <w:r w:rsidRPr="00203C2D">
        <w:instrText xml:space="preserve"> REF _Ref15044238 \h </w:instrText>
      </w:r>
      <w:r w:rsidR="00576FFB" w:rsidRPr="00203C2D">
        <w:fldChar w:fldCharType="separate"/>
      </w:r>
      <w:r w:rsidR="00AB10A7" w:rsidRPr="00203C2D">
        <w:rPr>
          <w:noProof/>
        </w:rPr>
        <w:t>20</w:t>
      </w:r>
      <w:r w:rsidR="00576FFB" w:rsidRPr="00203C2D">
        <w:fldChar w:fldCharType="end"/>
      </w:r>
      <w:r w:rsidRPr="00203C2D">
        <w:t>).</w:t>
      </w:r>
    </w:p>
    <w:p w14:paraId="5832C44B" w14:textId="77777777" w:rsidR="00B177D9" w:rsidRPr="00203C2D" w:rsidRDefault="00B177D9" w:rsidP="00B177D9">
      <w:pPr>
        <w:pStyle w:val="GOSTFigure"/>
      </w:pPr>
      <w:r w:rsidRPr="00203C2D">
        <w:rPr>
          <w:noProof/>
        </w:rPr>
        <w:drawing>
          <wp:inline distT="0" distB="0" distL="0" distR="0" wp14:anchorId="7551D923" wp14:editId="6003FCFD">
            <wp:extent cx="6299835" cy="3030855"/>
            <wp:effectExtent l="0" t="0" r="5715" b="0"/>
            <wp:docPr id="66" name="Рисунок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10.png"/>
                    <pic:cNvPicPr/>
                  </pic:nvPicPr>
                  <pic:blipFill>
                    <a:blip r:embed="rId58" cstate="print">
                      <a:extLst>
                        <a:ext uri="{28A0092B-C50C-407E-A947-70E740481C1C}">
                          <a14:useLocalDpi xmlns:a14="http://schemas.microsoft.com/office/drawing/2010/main" val="0"/>
                        </a:ext>
                      </a:extLst>
                    </a:blip>
                    <a:stretch>
                      <a:fillRect/>
                    </a:stretch>
                  </pic:blipFill>
                  <pic:spPr>
                    <a:xfrm>
                      <a:off x="0" y="0"/>
                      <a:ext cx="6299835" cy="3030855"/>
                    </a:xfrm>
                    <a:prstGeom prst="rect">
                      <a:avLst/>
                    </a:prstGeom>
                  </pic:spPr>
                </pic:pic>
              </a:graphicData>
            </a:graphic>
          </wp:inline>
        </w:drawing>
      </w:r>
    </w:p>
    <w:p w14:paraId="2EA14FCF" w14:textId="77777777" w:rsidR="00B177D9" w:rsidRPr="00203C2D" w:rsidRDefault="005715CF" w:rsidP="00B177D9">
      <w:pPr>
        <w:pStyle w:val="GOSTFigName"/>
      </w:pPr>
      <w:r w:rsidRPr="00203C2D">
        <w:rPr>
          <w:noProof/>
        </w:rPr>
        <w:fldChar w:fldCharType="begin"/>
      </w:r>
      <w:r w:rsidRPr="00203C2D">
        <w:rPr>
          <w:noProof/>
        </w:rPr>
        <w:instrText xml:space="preserve"> SEQ Рисунок \* ARABIC </w:instrText>
      </w:r>
      <w:r w:rsidRPr="00203C2D">
        <w:rPr>
          <w:noProof/>
        </w:rPr>
        <w:fldChar w:fldCharType="separate"/>
      </w:r>
      <w:bookmarkStart w:id="238" w:name="_Ref15044238"/>
      <w:bookmarkStart w:id="239" w:name="_Toc15910565"/>
      <w:bookmarkStart w:id="240" w:name="_Toc63333514"/>
      <w:r w:rsidR="00B21DC7" w:rsidRPr="00203C2D">
        <w:rPr>
          <w:noProof/>
        </w:rPr>
        <w:t>20</w:t>
      </w:r>
      <w:bookmarkEnd w:id="238"/>
      <w:r w:rsidRPr="00203C2D">
        <w:rPr>
          <w:noProof/>
        </w:rPr>
        <w:fldChar w:fldCharType="end"/>
      </w:r>
      <w:r w:rsidR="00B177D9" w:rsidRPr="00203C2D">
        <w:t>. Коды глав (ведомств)</w:t>
      </w:r>
      <w:bookmarkEnd w:id="239"/>
      <w:bookmarkEnd w:id="240"/>
    </w:p>
    <w:p w14:paraId="7D7F7483" w14:textId="77777777" w:rsidR="00B177D9" w:rsidRPr="00203C2D" w:rsidRDefault="00B177D9" w:rsidP="00B177D9">
      <w:pPr>
        <w:pStyle w:val="GOSTNormal"/>
      </w:pPr>
      <w:r w:rsidRPr="00203C2D">
        <w:t>Перечень полей, присутствующих в справочнике по умолчанию:</w:t>
      </w:r>
    </w:p>
    <w:p w14:paraId="1DA5CE43" w14:textId="77777777" w:rsidR="00B177D9" w:rsidRPr="00203C2D" w:rsidRDefault="00B177D9" w:rsidP="00B177D9">
      <w:pPr>
        <w:pStyle w:val="GOSTListmark1"/>
      </w:pPr>
      <w:r w:rsidRPr="00203C2D">
        <w:t>Код;</w:t>
      </w:r>
    </w:p>
    <w:p w14:paraId="7CE69FCD" w14:textId="77777777" w:rsidR="00B177D9" w:rsidRPr="00203C2D" w:rsidRDefault="00B177D9" w:rsidP="00B177D9">
      <w:pPr>
        <w:pStyle w:val="GOSTListmark1"/>
      </w:pPr>
      <w:r w:rsidRPr="00203C2D">
        <w:t>Сокращенное наименование;</w:t>
      </w:r>
    </w:p>
    <w:p w14:paraId="368D75E8" w14:textId="77777777" w:rsidR="00B177D9" w:rsidRPr="00203C2D" w:rsidRDefault="00B177D9" w:rsidP="00B177D9">
      <w:pPr>
        <w:pStyle w:val="GOSTListmark1"/>
      </w:pPr>
      <w:r w:rsidRPr="00203C2D">
        <w:t>Полное наименование;</w:t>
      </w:r>
    </w:p>
    <w:p w14:paraId="6BF117A0" w14:textId="77777777" w:rsidR="00B177D9" w:rsidRPr="00203C2D" w:rsidRDefault="00B177D9" w:rsidP="00B177D9">
      <w:pPr>
        <w:pStyle w:val="GOSTListmark1"/>
      </w:pPr>
      <w:r w:rsidRPr="00203C2D">
        <w:t>Код бюджета;</w:t>
      </w:r>
    </w:p>
    <w:p w14:paraId="1B2446DE" w14:textId="77777777" w:rsidR="00B177D9" w:rsidRPr="00203C2D" w:rsidRDefault="00B177D9" w:rsidP="00B177D9">
      <w:pPr>
        <w:pStyle w:val="GOSTListmark1"/>
      </w:pPr>
      <w:r w:rsidRPr="00203C2D">
        <w:t>Наименование бюджета;</w:t>
      </w:r>
    </w:p>
    <w:p w14:paraId="59BF824C" w14:textId="77777777" w:rsidR="00B177D9" w:rsidRPr="00203C2D" w:rsidRDefault="00B177D9" w:rsidP="00B177D9">
      <w:pPr>
        <w:pStyle w:val="GOSTListmark1"/>
      </w:pPr>
      <w:r w:rsidRPr="00203C2D">
        <w:t>Код ТОФК;</w:t>
      </w:r>
    </w:p>
    <w:p w14:paraId="22F67AAC" w14:textId="77777777" w:rsidR="00B177D9" w:rsidRPr="00203C2D" w:rsidRDefault="00B177D9" w:rsidP="00B177D9">
      <w:pPr>
        <w:pStyle w:val="GOSTListmark1"/>
      </w:pPr>
      <w:r w:rsidRPr="00203C2D">
        <w:t>Наименование ТОФК;</w:t>
      </w:r>
    </w:p>
    <w:p w14:paraId="64CCE2E3" w14:textId="77777777" w:rsidR="00B177D9" w:rsidRPr="00203C2D" w:rsidRDefault="00B177D9" w:rsidP="00B177D9">
      <w:pPr>
        <w:pStyle w:val="GOSTListmark1"/>
      </w:pPr>
      <w:r w:rsidRPr="00203C2D">
        <w:t>Бизнес статус;</w:t>
      </w:r>
    </w:p>
    <w:p w14:paraId="23290678" w14:textId="77777777" w:rsidR="00B177D9" w:rsidRPr="00203C2D" w:rsidRDefault="00B177D9" w:rsidP="00B177D9">
      <w:pPr>
        <w:pStyle w:val="GOSTListmark1"/>
      </w:pPr>
      <w:r w:rsidRPr="00203C2D">
        <w:t>Дата включения;</w:t>
      </w:r>
    </w:p>
    <w:p w14:paraId="77E9E190" w14:textId="77777777" w:rsidR="00B177D9" w:rsidRPr="00203C2D" w:rsidRDefault="00B177D9" w:rsidP="00B177D9">
      <w:pPr>
        <w:pStyle w:val="GOSTListmark1"/>
      </w:pPr>
      <w:r w:rsidRPr="00203C2D">
        <w:t>Дата исключения;</w:t>
      </w:r>
    </w:p>
    <w:p w14:paraId="627F4573" w14:textId="77777777" w:rsidR="00B177D9" w:rsidRPr="00203C2D" w:rsidRDefault="00B177D9" w:rsidP="00B177D9">
      <w:pPr>
        <w:pStyle w:val="GOSTListmark1"/>
      </w:pPr>
      <w:r w:rsidRPr="00203C2D">
        <w:t>Статус записи;</w:t>
      </w:r>
    </w:p>
    <w:p w14:paraId="47983B99" w14:textId="77777777" w:rsidR="00B177D9" w:rsidRPr="00203C2D" w:rsidRDefault="00B177D9" w:rsidP="00B177D9">
      <w:pPr>
        <w:pStyle w:val="GOSTListmark1"/>
      </w:pPr>
      <w:r w:rsidRPr="00203C2D">
        <w:t>Дата начала действия записи;</w:t>
      </w:r>
    </w:p>
    <w:p w14:paraId="363328DC" w14:textId="77777777" w:rsidR="00B177D9" w:rsidRPr="00203C2D" w:rsidRDefault="00B177D9" w:rsidP="00B177D9">
      <w:pPr>
        <w:pStyle w:val="GOSTListmark1"/>
      </w:pPr>
      <w:r w:rsidRPr="00203C2D">
        <w:t>Дата окончания действия записи.</w:t>
      </w:r>
    </w:p>
    <w:p w14:paraId="63B35650" w14:textId="77777777" w:rsidR="00B177D9" w:rsidRPr="00203C2D" w:rsidRDefault="00B177D9" w:rsidP="005F554B">
      <w:pPr>
        <w:pStyle w:val="41"/>
      </w:pPr>
      <w:bookmarkStart w:id="241" w:name="_Toc15910336"/>
      <w:r w:rsidRPr="00203C2D">
        <w:t>Справочник «Коды видов расходов»</w:t>
      </w:r>
      <w:bookmarkEnd w:id="241"/>
    </w:p>
    <w:p w14:paraId="72032575" w14:textId="77777777" w:rsidR="00B177D9" w:rsidRPr="00203C2D" w:rsidRDefault="00B177D9" w:rsidP="006638E8">
      <w:pPr>
        <w:pStyle w:val="GOSTListnum"/>
        <w:numPr>
          <w:ilvl w:val="0"/>
          <w:numId w:val="45"/>
        </w:numPr>
      </w:pPr>
      <w:r w:rsidRPr="00203C2D">
        <w:t>На панели «Меню» выбрать «Управление расходами».</w:t>
      </w:r>
    </w:p>
    <w:p w14:paraId="7DC0F701" w14:textId="77777777" w:rsidR="00B177D9" w:rsidRPr="00203C2D" w:rsidRDefault="00B177D9" w:rsidP="00B177D9">
      <w:pPr>
        <w:pStyle w:val="GOSTListnum"/>
      </w:pPr>
      <w:r w:rsidRPr="00203C2D">
        <w:t>Далее на вкладке «Формуляры», перемещаясь по дереву навигации, развернуть ветку «Справочники».</w:t>
      </w:r>
    </w:p>
    <w:p w14:paraId="6ED0EB27" w14:textId="77777777" w:rsidR="00B177D9" w:rsidRPr="00203C2D" w:rsidRDefault="00B177D9" w:rsidP="00B177D9">
      <w:pPr>
        <w:pStyle w:val="GOSTListnum"/>
      </w:pPr>
      <w:r w:rsidRPr="00203C2D">
        <w:t>Выбрать справочник «Коды видов расходов» (</w:t>
      </w:r>
      <w:r w:rsidR="00EC0B2F" w:rsidRPr="00203C2D">
        <w:t>рис. </w:t>
      </w:r>
      <w:r w:rsidR="00576FFB" w:rsidRPr="00203C2D">
        <w:fldChar w:fldCharType="begin"/>
      </w:r>
      <w:r w:rsidRPr="00203C2D">
        <w:instrText xml:space="preserve"> REF _Ref15044250 \h </w:instrText>
      </w:r>
      <w:r w:rsidR="00576FFB" w:rsidRPr="00203C2D">
        <w:fldChar w:fldCharType="separate"/>
      </w:r>
      <w:r w:rsidR="00AB10A7" w:rsidRPr="00203C2D">
        <w:rPr>
          <w:noProof/>
        </w:rPr>
        <w:t>21</w:t>
      </w:r>
      <w:r w:rsidR="00576FFB" w:rsidRPr="00203C2D">
        <w:fldChar w:fldCharType="end"/>
      </w:r>
      <w:r w:rsidRPr="00203C2D">
        <w:t>).</w:t>
      </w:r>
    </w:p>
    <w:p w14:paraId="5FDA38DE" w14:textId="77777777" w:rsidR="00B177D9" w:rsidRPr="00203C2D" w:rsidRDefault="00B177D9" w:rsidP="00B177D9">
      <w:pPr>
        <w:pStyle w:val="GOSTFigure"/>
      </w:pPr>
      <w:r w:rsidRPr="00203C2D">
        <w:rPr>
          <w:noProof/>
        </w:rPr>
        <w:drawing>
          <wp:inline distT="0" distB="0" distL="0" distR="0" wp14:anchorId="140D57B2" wp14:editId="5EE9FCB6">
            <wp:extent cx="6299835" cy="2626995"/>
            <wp:effectExtent l="0" t="0" r="5715" b="1905"/>
            <wp:docPr id="67" name="Рисунок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11.png"/>
                    <pic:cNvPicPr/>
                  </pic:nvPicPr>
                  <pic:blipFill>
                    <a:blip r:embed="rId59" cstate="print">
                      <a:extLst>
                        <a:ext uri="{28A0092B-C50C-407E-A947-70E740481C1C}">
                          <a14:useLocalDpi xmlns:a14="http://schemas.microsoft.com/office/drawing/2010/main" val="0"/>
                        </a:ext>
                      </a:extLst>
                    </a:blip>
                    <a:stretch>
                      <a:fillRect/>
                    </a:stretch>
                  </pic:blipFill>
                  <pic:spPr>
                    <a:xfrm>
                      <a:off x="0" y="0"/>
                      <a:ext cx="6299835" cy="2626995"/>
                    </a:xfrm>
                    <a:prstGeom prst="rect">
                      <a:avLst/>
                    </a:prstGeom>
                  </pic:spPr>
                </pic:pic>
              </a:graphicData>
            </a:graphic>
          </wp:inline>
        </w:drawing>
      </w:r>
    </w:p>
    <w:p w14:paraId="51C486AC" w14:textId="77777777" w:rsidR="00B177D9" w:rsidRPr="00203C2D" w:rsidRDefault="005715CF" w:rsidP="00B177D9">
      <w:pPr>
        <w:pStyle w:val="GOSTFigName"/>
      </w:pPr>
      <w:r w:rsidRPr="00203C2D">
        <w:rPr>
          <w:noProof/>
        </w:rPr>
        <w:fldChar w:fldCharType="begin"/>
      </w:r>
      <w:r w:rsidRPr="00203C2D">
        <w:rPr>
          <w:noProof/>
        </w:rPr>
        <w:instrText xml:space="preserve"> SEQ Рисунок \* ARABIC </w:instrText>
      </w:r>
      <w:r w:rsidRPr="00203C2D">
        <w:rPr>
          <w:noProof/>
        </w:rPr>
        <w:fldChar w:fldCharType="separate"/>
      </w:r>
      <w:bookmarkStart w:id="242" w:name="_Ref15044250"/>
      <w:bookmarkStart w:id="243" w:name="_Toc15910566"/>
      <w:bookmarkStart w:id="244" w:name="_Toc63333515"/>
      <w:r w:rsidR="00B21DC7" w:rsidRPr="00203C2D">
        <w:rPr>
          <w:noProof/>
        </w:rPr>
        <w:t>21</w:t>
      </w:r>
      <w:bookmarkEnd w:id="242"/>
      <w:r w:rsidRPr="00203C2D">
        <w:rPr>
          <w:noProof/>
        </w:rPr>
        <w:fldChar w:fldCharType="end"/>
      </w:r>
      <w:r w:rsidR="00B177D9" w:rsidRPr="00203C2D">
        <w:t>. Коды видов расходов</w:t>
      </w:r>
      <w:bookmarkEnd w:id="243"/>
      <w:bookmarkEnd w:id="244"/>
    </w:p>
    <w:p w14:paraId="7B6F4F25" w14:textId="77777777" w:rsidR="00B177D9" w:rsidRPr="00203C2D" w:rsidRDefault="00B177D9" w:rsidP="00B177D9">
      <w:pPr>
        <w:pStyle w:val="GOSTNormal"/>
      </w:pPr>
      <w:r w:rsidRPr="00203C2D">
        <w:t>Перечень полей, присутствующих в справочнике по умолчанию:</w:t>
      </w:r>
    </w:p>
    <w:p w14:paraId="783C3666" w14:textId="77777777" w:rsidR="00B177D9" w:rsidRPr="00203C2D" w:rsidRDefault="00B177D9" w:rsidP="00B177D9">
      <w:pPr>
        <w:pStyle w:val="GOSTListmark1"/>
      </w:pPr>
      <w:r w:rsidRPr="00203C2D">
        <w:t>Код;</w:t>
      </w:r>
    </w:p>
    <w:p w14:paraId="38FFDFEA" w14:textId="77777777" w:rsidR="00B177D9" w:rsidRPr="00203C2D" w:rsidRDefault="00B177D9" w:rsidP="00B177D9">
      <w:pPr>
        <w:pStyle w:val="GOSTListmark1"/>
      </w:pPr>
      <w:r w:rsidRPr="00203C2D">
        <w:t>Сокращенное наименование;</w:t>
      </w:r>
    </w:p>
    <w:p w14:paraId="4B3DED66" w14:textId="77777777" w:rsidR="00B177D9" w:rsidRPr="00203C2D" w:rsidRDefault="00B177D9" w:rsidP="00B177D9">
      <w:pPr>
        <w:pStyle w:val="GOSTListmark1"/>
      </w:pPr>
      <w:r w:rsidRPr="00203C2D">
        <w:t>Полное наименование;</w:t>
      </w:r>
    </w:p>
    <w:p w14:paraId="21C93048" w14:textId="77777777" w:rsidR="00B177D9" w:rsidRPr="00203C2D" w:rsidRDefault="00B177D9" w:rsidP="00B177D9">
      <w:pPr>
        <w:pStyle w:val="GOSTListmark1"/>
      </w:pPr>
      <w:r w:rsidRPr="00203C2D">
        <w:t>Код вышестоящего;</w:t>
      </w:r>
    </w:p>
    <w:p w14:paraId="3E4E05E9" w14:textId="77777777" w:rsidR="00B177D9" w:rsidRPr="00203C2D" w:rsidRDefault="00B177D9" w:rsidP="00B177D9">
      <w:pPr>
        <w:pStyle w:val="GOSTListmark1"/>
      </w:pPr>
      <w:r w:rsidRPr="00203C2D">
        <w:t>Наименование вышестоящего;</w:t>
      </w:r>
    </w:p>
    <w:p w14:paraId="5245879F" w14:textId="77777777" w:rsidR="00B177D9" w:rsidRPr="00203C2D" w:rsidRDefault="00B177D9" w:rsidP="00B177D9">
      <w:pPr>
        <w:pStyle w:val="GOSTListmark1"/>
      </w:pPr>
      <w:r w:rsidRPr="00203C2D">
        <w:t>Код бюджета;</w:t>
      </w:r>
    </w:p>
    <w:p w14:paraId="5070BFA5" w14:textId="77777777" w:rsidR="00B177D9" w:rsidRPr="00203C2D" w:rsidRDefault="00B177D9" w:rsidP="00B177D9">
      <w:pPr>
        <w:pStyle w:val="GOSTListmark1"/>
      </w:pPr>
      <w:r w:rsidRPr="00203C2D">
        <w:t>Наименование бюджета;</w:t>
      </w:r>
    </w:p>
    <w:p w14:paraId="1074F177" w14:textId="77777777" w:rsidR="00B177D9" w:rsidRPr="00203C2D" w:rsidRDefault="00B177D9" w:rsidP="00B177D9">
      <w:pPr>
        <w:pStyle w:val="GOSTListmark1"/>
      </w:pPr>
      <w:r w:rsidRPr="00203C2D">
        <w:t>Код ТОФК;</w:t>
      </w:r>
    </w:p>
    <w:p w14:paraId="71601182" w14:textId="77777777" w:rsidR="00B177D9" w:rsidRPr="00203C2D" w:rsidRDefault="00B177D9" w:rsidP="00B177D9">
      <w:pPr>
        <w:pStyle w:val="GOSTListmark1"/>
      </w:pPr>
      <w:r w:rsidRPr="00203C2D">
        <w:t>Наименование ТОФК;</w:t>
      </w:r>
    </w:p>
    <w:p w14:paraId="0D8C99AC" w14:textId="77777777" w:rsidR="00B177D9" w:rsidRPr="00203C2D" w:rsidRDefault="00B177D9" w:rsidP="00B177D9">
      <w:pPr>
        <w:pStyle w:val="GOSTListmark1"/>
      </w:pPr>
      <w:r w:rsidRPr="00203C2D">
        <w:t>Бизнес статус;</w:t>
      </w:r>
    </w:p>
    <w:p w14:paraId="65F00F42" w14:textId="77777777" w:rsidR="00B177D9" w:rsidRPr="00203C2D" w:rsidRDefault="00B177D9" w:rsidP="00B177D9">
      <w:pPr>
        <w:pStyle w:val="GOSTListmark1"/>
      </w:pPr>
      <w:r w:rsidRPr="00203C2D">
        <w:t>Дата включения;</w:t>
      </w:r>
    </w:p>
    <w:p w14:paraId="45864486" w14:textId="77777777" w:rsidR="00B177D9" w:rsidRPr="00203C2D" w:rsidRDefault="00B177D9" w:rsidP="00B177D9">
      <w:pPr>
        <w:pStyle w:val="GOSTListmark1"/>
      </w:pPr>
      <w:r w:rsidRPr="00203C2D">
        <w:t>Дата исключения;</w:t>
      </w:r>
    </w:p>
    <w:p w14:paraId="4AFF9196" w14:textId="77777777" w:rsidR="00B177D9" w:rsidRPr="00203C2D" w:rsidRDefault="00B177D9" w:rsidP="00B177D9">
      <w:pPr>
        <w:pStyle w:val="GOSTListmark1"/>
      </w:pPr>
      <w:r w:rsidRPr="00203C2D">
        <w:t>Статус записи;</w:t>
      </w:r>
    </w:p>
    <w:p w14:paraId="4980F737" w14:textId="77777777" w:rsidR="00B177D9" w:rsidRPr="00203C2D" w:rsidRDefault="00B177D9" w:rsidP="00B177D9">
      <w:pPr>
        <w:pStyle w:val="GOSTListmark1"/>
      </w:pPr>
      <w:r w:rsidRPr="00203C2D">
        <w:t>Дата начала действия записи;</w:t>
      </w:r>
    </w:p>
    <w:p w14:paraId="7398DD02" w14:textId="77777777" w:rsidR="00B177D9" w:rsidRPr="00203C2D" w:rsidRDefault="00B177D9" w:rsidP="00B177D9">
      <w:pPr>
        <w:pStyle w:val="GOSTListmark1"/>
      </w:pPr>
      <w:r w:rsidRPr="00203C2D">
        <w:t>Дата окончания действия записи.</w:t>
      </w:r>
    </w:p>
    <w:p w14:paraId="4A63825F" w14:textId="77777777" w:rsidR="00B177D9" w:rsidRPr="00203C2D" w:rsidRDefault="00B177D9" w:rsidP="005F554B">
      <w:pPr>
        <w:pStyle w:val="41"/>
      </w:pPr>
      <w:bookmarkStart w:id="245" w:name="_Toc15910337"/>
      <w:r w:rsidRPr="00203C2D">
        <w:t>Справочник «Коды по ФКР»</w:t>
      </w:r>
      <w:bookmarkEnd w:id="245"/>
    </w:p>
    <w:p w14:paraId="668D5F09" w14:textId="77777777" w:rsidR="00B177D9" w:rsidRPr="00203C2D" w:rsidRDefault="00B177D9" w:rsidP="006638E8">
      <w:pPr>
        <w:pStyle w:val="GOSTListnum"/>
        <w:numPr>
          <w:ilvl w:val="0"/>
          <w:numId w:val="46"/>
        </w:numPr>
      </w:pPr>
      <w:r w:rsidRPr="00203C2D">
        <w:t>На панели «Меню» выбрать «Управление расходами».</w:t>
      </w:r>
    </w:p>
    <w:p w14:paraId="5883C505" w14:textId="77777777" w:rsidR="00B177D9" w:rsidRPr="00203C2D" w:rsidRDefault="00B177D9" w:rsidP="00B177D9">
      <w:pPr>
        <w:pStyle w:val="GOSTListnum"/>
      </w:pPr>
      <w:r w:rsidRPr="00203C2D">
        <w:t>Далее на вкладке «Формуляры», перемещаясь по дереву навигации, развернуть ветку «Справочники».</w:t>
      </w:r>
    </w:p>
    <w:p w14:paraId="522A281B" w14:textId="77777777" w:rsidR="00B177D9" w:rsidRPr="00203C2D" w:rsidRDefault="00B177D9" w:rsidP="00B177D9">
      <w:pPr>
        <w:pStyle w:val="GOSTListnum"/>
      </w:pPr>
      <w:r w:rsidRPr="00203C2D">
        <w:t>Выбрать справочник «Коды по ФКР» (</w:t>
      </w:r>
      <w:r w:rsidR="00EC0B2F" w:rsidRPr="00203C2D">
        <w:t>рис. </w:t>
      </w:r>
      <w:r w:rsidR="00576FFB" w:rsidRPr="00203C2D">
        <w:fldChar w:fldCharType="begin"/>
      </w:r>
      <w:r w:rsidRPr="00203C2D">
        <w:instrText xml:space="preserve"> REF _Ref15044261 \h </w:instrText>
      </w:r>
      <w:r w:rsidR="00576FFB" w:rsidRPr="00203C2D">
        <w:fldChar w:fldCharType="separate"/>
      </w:r>
      <w:r w:rsidR="00AB10A7" w:rsidRPr="00203C2D">
        <w:rPr>
          <w:noProof/>
        </w:rPr>
        <w:t>22</w:t>
      </w:r>
      <w:r w:rsidR="00576FFB" w:rsidRPr="00203C2D">
        <w:fldChar w:fldCharType="end"/>
      </w:r>
      <w:r w:rsidRPr="00203C2D">
        <w:t>).</w:t>
      </w:r>
    </w:p>
    <w:p w14:paraId="3651851A" w14:textId="77777777" w:rsidR="00B177D9" w:rsidRPr="00203C2D" w:rsidRDefault="00B177D9" w:rsidP="00B177D9">
      <w:pPr>
        <w:pStyle w:val="GOSTFigure"/>
      </w:pPr>
      <w:r w:rsidRPr="00203C2D">
        <w:rPr>
          <w:noProof/>
        </w:rPr>
        <w:drawing>
          <wp:inline distT="0" distB="0" distL="0" distR="0" wp14:anchorId="5190C309" wp14:editId="3996FFD8">
            <wp:extent cx="6299835" cy="2727325"/>
            <wp:effectExtent l="0" t="0" r="5715" b="0"/>
            <wp:docPr id="68" name="Рисунок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12.png"/>
                    <pic:cNvPicPr/>
                  </pic:nvPicPr>
                  <pic:blipFill>
                    <a:blip r:embed="rId60" cstate="print">
                      <a:extLst>
                        <a:ext uri="{28A0092B-C50C-407E-A947-70E740481C1C}">
                          <a14:useLocalDpi xmlns:a14="http://schemas.microsoft.com/office/drawing/2010/main" val="0"/>
                        </a:ext>
                      </a:extLst>
                    </a:blip>
                    <a:stretch>
                      <a:fillRect/>
                    </a:stretch>
                  </pic:blipFill>
                  <pic:spPr>
                    <a:xfrm>
                      <a:off x="0" y="0"/>
                      <a:ext cx="6299835" cy="2727325"/>
                    </a:xfrm>
                    <a:prstGeom prst="rect">
                      <a:avLst/>
                    </a:prstGeom>
                  </pic:spPr>
                </pic:pic>
              </a:graphicData>
            </a:graphic>
          </wp:inline>
        </w:drawing>
      </w:r>
    </w:p>
    <w:p w14:paraId="706C027F" w14:textId="77777777" w:rsidR="00B177D9" w:rsidRPr="00203C2D" w:rsidRDefault="005715CF" w:rsidP="00B177D9">
      <w:pPr>
        <w:pStyle w:val="GOSTFigName"/>
      </w:pPr>
      <w:r w:rsidRPr="00203C2D">
        <w:rPr>
          <w:noProof/>
        </w:rPr>
        <w:fldChar w:fldCharType="begin"/>
      </w:r>
      <w:r w:rsidRPr="00203C2D">
        <w:rPr>
          <w:noProof/>
        </w:rPr>
        <w:instrText xml:space="preserve"> SEQ Рисунок \* ARABIC </w:instrText>
      </w:r>
      <w:r w:rsidRPr="00203C2D">
        <w:rPr>
          <w:noProof/>
        </w:rPr>
        <w:fldChar w:fldCharType="separate"/>
      </w:r>
      <w:bookmarkStart w:id="246" w:name="_Ref15044261"/>
      <w:bookmarkStart w:id="247" w:name="_Toc15910567"/>
      <w:bookmarkStart w:id="248" w:name="_Toc63333516"/>
      <w:r w:rsidR="00B21DC7" w:rsidRPr="00203C2D">
        <w:rPr>
          <w:noProof/>
        </w:rPr>
        <w:t>22</w:t>
      </w:r>
      <w:bookmarkEnd w:id="246"/>
      <w:r w:rsidRPr="00203C2D">
        <w:rPr>
          <w:noProof/>
        </w:rPr>
        <w:fldChar w:fldCharType="end"/>
      </w:r>
      <w:r w:rsidR="00B177D9" w:rsidRPr="00203C2D">
        <w:t>. Коды по ФКР</w:t>
      </w:r>
      <w:bookmarkEnd w:id="247"/>
      <w:bookmarkEnd w:id="248"/>
    </w:p>
    <w:p w14:paraId="7AA8A9FC" w14:textId="77777777" w:rsidR="00B177D9" w:rsidRPr="00203C2D" w:rsidRDefault="00B177D9" w:rsidP="00B177D9">
      <w:pPr>
        <w:pStyle w:val="GOSTNormal"/>
      </w:pPr>
      <w:r w:rsidRPr="00203C2D">
        <w:t>Перечень полей, присутствующих в справочнике по умолчанию:</w:t>
      </w:r>
    </w:p>
    <w:p w14:paraId="338E1F76" w14:textId="77777777" w:rsidR="00B177D9" w:rsidRPr="00203C2D" w:rsidRDefault="00B177D9" w:rsidP="00B177D9">
      <w:pPr>
        <w:pStyle w:val="GOSTListmark1"/>
      </w:pPr>
      <w:r w:rsidRPr="00203C2D">
        <w:t>Код раздела;</w:t>
      </w:r>
    </w:p>
    <w:p w14:paraId="6E59AF88" w14:textId="77777777" w:rsidR="00B177D9" w:rsidRPr="00203C2D" w:rsidRDefault="00B177D9" w:rsidP="00B177D9">
      <w:pPr>
        <w:pStyle w:val="GOSTListmark1"/>
      </w:pPr>
      <w:r w:rsidRPr="00203C2D">
        <w:t>Код подраздела;</w:t>
      </w:r>
    </w:p>
    <w:p w14:paraId="01AFE10E" w14:textId="77777777" w:rsidR="00B177D9" w:rsidRPr="00203C2D" w:rsidRDefault="00B177D9" w:rsidP="00B177D9">
      <w:pPr>
        <w:pStyle w:val="GOSTListmark1"/>
      </w:pPr>
      <w:r w:rsidRPr="00203C2D">
        <w:t>Совокупный код;</w:t>
      </w:r>
    </w:p>
    <w:p w14:paraId="5359983F" w14:textId="77777777" w:rsidR="00B177D9" w:rsidRPr="00203C2D" w:rsidRDefault="00B177D9" w:rsidP="00B177D9">
      <w:pPr>
        <w:pStyle w:val="GOSTListmark1"/>
      </w:pPr>
      <w:r w:rsidRPr="00203C2D">
        <w:t>Сокращенное наименование;</w:t>
      </w:r>
    </w:p>
    <w:p w14:paraId="2F3291A4" w14:textId="77777777" w:rsidR="00B177D9" w:rsidRPr="00203C2D" w:rsidRDefault="00B177D9" w:rsidP="00B177D9">
      <w:pPr>
        <w:pStyle w:val="GOSTListmark1"/>
      </w:pPr>
      <w:r w:rsidRPr="00203C2D">
        <w:t>Полное наименование;</w:t>
      </w:r>
    </w:p>
    <w:p w14:paraId="420A0882" w14:textId="77777777" w:rsidR="00B177D9" w:rsidRPr="00203C2D" w:rsidRDefault="00B177D9" w:rsidP="00B177D9">
      <w:pPr>
        <w:pStyle w:val="GOSTListmark1"/>
      </w:pPr>
      <w:r w:rsidRPr="00203C2D">
        <w:t>Код вышестоящего;</w:t>
      </w:r>
    </w:p>
    <w:p w14:paraId="15F54B74" w14:textId="77777777" w:rsidR="00B177D9" w:rsidRPr="00203C2D" w:rsidRDefault="00B177D9" w:rsidP="00B177D9">
      <w:pPr>
        <w:pStyle w:val="GOSTListmark1"/>
      </w:pPr>
      <w:r w:rsidRPr="00203C2D">
        <w:t>Наименование вышестоящего;</w:t>
      </w:r>
    </w:p>
    <w:p w14:paraId="7E5C6E03" w14:textId="77777777" w:rsidR="00B177D9" w:rsidRPr="00203C2D" w:rsidRDefault="00B177D9" w:rsidP="00B177D9">
      <w:pPr>
        <w:pStyle w:val="GOSTListmark1"/>
      </w:pPr>
      <w:r w:rsidRPr="00203C2D">
        <w:t>Код ТОФК;</w:t>
      </w:r>
    </w:p>
    <w:p w14:paraId="3AF5773B" w14:textId="77777777" w:rsidR="00B177D9" w:rsidRPr="00203C2D" w:rsidRDefault="00B177D9" w:rsidP="00B177D9">
      <w:pPr>
        <w:pStyle w:val="GOSTListmark1"/>
      </w:pPr>
      <w:r w:rsidRPr="00203C2D">
        <w:t>Наименование ТОФК;</w:t>
      </w:r>
    </w:p>
    <w:p w14:paraId="75EBDBEF" w14:textId="77777777" w:rsidR="00B177D9" w:rsidRPr="00203C2D" w:rsidRDefault="00B177D9" w:rsidP="00B177D9">
      <w:pPr>
        <w:pStyle w:val="GOSTListmark1"/>
      </w:pPr>
      <w:r w:rsidRPr="00203C2D">
        <w:t>Статус ФКР;</w:t>
      </w:r>
    </w:p>
    <w:p w14:paraId="7461674B" w14:textId="77777777" w:rsidR="00B177D9" w:rsidRPr="00203C2D" w:rsidRDefault="00B177D9" w:rsidP="00B177D9">
      <w:pPr>
        <w:pStyle w:val="GOSTListmark1"/>
      </w:pPr>
      <w:r w:rsidRPr="00203C2D">
        <w:t>Дата включения;</w:t>
      </w:r>
    </w:p>
    <w:p w14:paraId="57C491AB" w14:textId="77777777" w:rsidR="00B177D9" w:rsidRPr="00203C2D" w:rsidRDefault="00B177D9" w:rsidP="00B177D9">
      <w:pPr>
        <w:pStyle w:val="GOSTListmark1"/>
      </w:pPr>
      <w:r w:rsidRPr="00203C2D">
        <w:t>Дата исключения;</w:t>
      </w:r>
    </w:p>
    <w:p w14:paraId="2B153CD7" w14:textId="77777777" w:rsidR="00B177D9" w:rsidRPr="00203C2D" w:rsidRDefault="00B177D9" w:rsidP="00B177D9">
      <w:pPr>
        <w:pStyle w:val="GOSTListmark1"/>
      </w:pPr>
      <w:r w:rsidRPr="00203C2D">
        <w:t>Статус записи;</w:t>
      </w:r>
    </w:p>
    <w:p w14:paraId="68CBD746" w14:textId="77777777" w:rsidR="00B177D9" w:rsidRPr="00203C2D" w:rsidRDefault="00B177D9" w:rsidP="00B177D9">
      <w:pPr>
        <w:pStyle w:val="GOSTListmark1"/>
      </w:pPr>
      <w:r w:rsidRPr="00203C2D">
        <w:t>Дата начала действия записи;</w:t>
      </w:r>
    </w:p>
    <w:p w14:paraId="6F0E8A18" w14:textId="77777777" w:rsidR="00B177D9" w:rsidRPr="00203C2D" w:rsidRDefault="00B177D9" w:rsidP="00B177D9">
      <w:pPr>
        <w:pStyle w:val="GOSTListmark1"/>
      </w:pPr>
      <w:r w:rsidRPr="00203C2D">
        <w:t>Дата окончания действия записи.</w:t>
      </w:r>
    </w:p>
    <w:p w14:paraId="1BD4A99D" w14:textId="77777777" w:rsidR="00B177D9" w:rsidRPr="00203C2D" w:rsidRDefault="00B177D9" w:rsidP="005F554B">
      <w:pPr>
        <w:pStyle w:val="41"/>
      </w:pPr>
      <w:bookmarkStart w:id="249" w:name="_Toc15910338"/>
      <w:r w:rsidRPr="00203C2D">
        <w:t>Справочник «Коды целей»</w:t>
      </w:r>
      <w:bookmarkEnd w:id="249"/>
    </w:p>
    <w:p w14:paraId="487BBF48" w14:textId="77777777" w:rsidR="00B177D9" w:rsidRPr="00203C2D" w:rsidRDefault="00B177D9" w:rsidP="006638E8">
      <w:pPr>
        <w:pStyle w:val="GOSTListnum"/>
        <w:numPr>
          <w:ilvl w:val="0"/>
          <w:numId w:val="47"/>
        </w:numPr>
      </w:pPr>
      <w:r w:rsidRPr="00203C2D">
        <w:t>На панели «Меню» выбрать «Управление расходами».</w:t>
      </w:r>
    </w:p>
    <w:p w14:paraId="4E65FF6D" w14:textId="77777777" w:rsidR="00B177D9" w:rsidRPr="00203C2D" w:rsidRDefault="00B177D9" w:rsidP="00B177D9">
      <w:pPr>
        <w:pStyle w:val="GOSTListnum"/>
      </w:pPr>
      <w:r w:rsidRPr="00203C2D">
        <w:t>Далее на вкладке «Формуляры», перемещаясь по дереву навигации, развернуть ветку «Справочники».</w:t>
      </w:r>
    </w:p>
    <w:p w14:paraId="3A04E35F" w14:textId="77777777" w:rsidR="00B177D9" w:rsidRPr="00203C2D" w:rsidRDefault="00B177D9" w:rsidP="00B177D9">
      <w:pPr>
        <w:pStyle w:val="GOSTListnum"/>
      </w:pPr>
      <w:r w:rsidRPr="00203C2D">
        <w:t>Выбрать справочник «Коды целей» (</w:t>
      </w:r>
      <w:r w:rsidR="00EC0B2F" w:rsidRPr="00203C2D">
        <w:t>рис. </w:t>
      </w:r>
      <w:r w:rsidR="00576FFB" w:rsidRPr="00203C2D">
        <w:fldChar w:fldCharType="begin"/>
      </w:r>
      <w:r w:rsidRPr="00203C2D">
        <w:instrText xml:space="preserve"> REF _Ref15044273 \h </w:instrText>
      </w:r>
      <w:r w:rsidR="00576FFB" w:rsidRPr="00203C2D">
        <w:fldChar w:fldCharType="separate"/>
      </w:r>
      <w:r w:rsidR="00AB10A7" w:rsidRPr="00203C2D">
        <w:rPr>
          <w:noProof/>
        </w:rPr>
        <w:t>23</w:t>
      </w:r>
      <w:r w:rsidR="00576FFB" w:rsidRPr="00203C2D">
        <w:fldChar w:fldCharType="end"/>
      </w:r>
      <w:r w:rsidRPr="00203C2D">
        <w:t>).</w:t>
      </w:r>
    </w:p>
    <w:p w14:paraId="68938721" w14:textId="77777777" w:rsidR="00B177D9" w:rsidRPr="00203C2D" w:rsidRDefault="00B177D9" w:rsidP="00B177D9">
      <w:pPr>
        <w:pStyle w:val="GOSTFigure"/>
      </w:pPr>
      <w:r w:rsidRPr="00203C2D">
        <w:rPr>
          <w:noProof/>
        </w:rPr>
        <w:drawing>
          <wp:inline distT="0" distB="0" distL="0" distR="0" wp14:anchorId="70E1D78F" wp14:editId="23177DD7">
            <wp:extent cx="6299835" cy="2920365"/>
            <wp:effectExtent l="0" t="0" r="5715" b="0"/>
            <wp:docPr id="70" name="Рисунок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13.png"/>
                    <pic:cNvPicPr/>
                  </pic:nvPicPr>
                  <pic:blipFill>
                    <a:blip r:embed="rId61" cstate="print">
                      <a:extLst>
                        <a:ext uri="{28A0092B-C50C-407E-A947-70E740481C1C}">
                          <a14:useLocalDpi xmlns:a14="http://schemas.microsoft.com/office/drawing/2010/main" val="0"/>
                        </a:ext>
                      </a:extLst>
                    </a:blip>
                    <a:stretch>
                      <a:fillRect/>
                    </a:stretch>
                  </pic:blipFill>
                  <pic:spPr>
                    <a:xfrm>
                      <a:off x="0" y="0"/>
                      <a:ext cx="6299835" cy="2920365"/>
                    </a:xfrm>
                    <a:prstGeom prst="rect">
                      <a:avLst/>
                    </a:prstGeom>
                  </pic:spPr>
                </pic:pic>
              </a:graphicData>
            </a:graphic>
          </wp:inline>
        </w:drawing>
      </w:r>
    </w:p>
    <w:p w14:paraId="7EB3F219" w14:textId="77777777" w:rsidR="00B177D9" w:rsidRPr="00203C2D" w:rsidRDefault="005715CF" w:rsidP="00B177D9">
      <w:pPr>
        <w:pStyle w:val="GOSTFigName"/>
      </w:pPr>
      <w:r w:rsidRPr="00203C2D">
        <w:rPr>
          <w:noProof/>
        </w:rPr>
        <w:fldChar w:fldCharType="begin"/>
      </w:r>
      <w:r w:rsidRPr="00203C2D">
        <w:rPr>
          <w:noProof/>
        </w:rPr>
        <w:instrText xml:space="preserve"> SEQ Рисунок \* ARABIC </w:instrText>
      </w:r>
      <w:r w:rsidRPr="00203C2D">
        <w:rPr>
          <w:noProof/>
        </w:rPr>
        <w:fldChar w:fldCharType="separate"/>
      </w:r>
      <w:bookmarkStart w:id="250" w:name="_Ref15044273"/>
      <w:bookmarkStart w:id="251" w:name="_Toc15910568"/>
      <w:bookmarkStart w:id="252" w:name="_Toc63333517"/>
      <w:r w:rsidR="00B21DC7" w:rsidRPr="00203C2D">
        <w:rPr>
          <w:noProof/>
        </w:rPr>
        <w:t>23</w:t>
      </w:r>
      <w:bookmarkEnd w:id="250"/>
      <w:r w:rsidRPr="00203C2D">
        <w:rPr>
          <w:noProof/>
        </w:rPr>
        <w:fldChar w:fldCharType="end"/>
      </w:r>
      <w:r w:rsidR="00B177D9" w:rsidRPr="00203C2D">
        <w:t>. Коды целей</w:t>
      </w:r>
      <w:bookmarkEnd w:id="251"/>
      <w:bookmarkEnd w:id="252"/>
    </w:p>
    <w:p w14:paraId="585BA59D" w14:textId="77777777" w:rsidR="00B177D9" w:rsidRPr="00203C2D" w:rsidRDefault="00B177D9" w:rsidP="00B177D9">
      <w:pPr>
        <w:pStyle w:val="GOSTNormal"/>
      </w:pPr>
      <w:r w:rsidRPr="00203C2D">
        <w:t>Перечень полей, присутствующих в справочнике по умолчанию:</w:t>
      </w:r>
    </w:p>
    <w:p w14:paraId="4EED4DAD" w14:textId="77777777" w:rsidR="00B177D9" w:rsidRPr="00203C2D" w:rsidRDefault="00B177D9" w:rsidP="00B177D9">
      <w:pPr>
        <w:pStyle w:val="GOSTListmark1"/>
      </w:pPr>
      <w:r w:rsidRPr="00203C2D">
        <w:t>Коды цели;</w:t>
      </w:r>
    </w:p>
    <w:p w14:paraId="00C9D74B" w14:textId="77777777" w:rsidR="00B177D9" w:rsidRPr="00203C2D" w:rsidRDefault="00B177D9" w:rsidP="00B177D9">
      <w:pPr>
        <w:pStyle w:val="GOSTListmark1"/>
      </w:pPr>
      <w:r w:rsidRPr="00203C2D">
        <w:t>Полное наименование;</w:t>
      </w:r>
    </w:p>
    <w:p w14:paraId="5A550BDF" w14:textId="77777777" w:rsidR="00B177D9" w:rsidRPr="00203C2D" w:rsidRDefault="00B177D9" w:rsidP="00B177D9">
      <w:pPr>
        <w:pStyle w:val="GOSTListmark1"/>
      </w:pPr>
      <w:r w:rsidRPr="00203C2D">
        <w:t>Сокращенное наименование;</w:t>
      </w:r>
    </w:p>
    <w:p w14:paraId="0BB549A0" w14:textId="77777777" w:rsidR="00B177D9" w:rsidRPr="00203C2D" w:rsidRDefault="00B177D9" w:rsidP="00B177D9">
      <w:pPr>
        <w:pStyle w:val="GOSTListmark1"/>
      </w:pPr>
      <w:r w:rsidRPr="00203C2D">
        <w:t>Код вышестоящего;</w:t>
      </w:r>
    </w:p>
    <w:p w14:paraId="44D63560" w14:textId="77777777" w:rsidR="00B177D9" w:rsidRPr="00203C2D" w:rsidRDefault="00B177D9" w:rsidP="00B177D9">
      <w:pPr>
        <w:pStyle w:val="GOSTListmark1"/>
      </w:pPr>
      <w:r w:rsidRPr="00203C2D">
        <w:t>Наименование вышестоящего;</w:t>
      </w:r>
    </w:p>
    <w:p w14:paraId="68CA6AD4" w14:textId="77777777" w:rsidR="00B177D9" w:rsidRPr="00203C2D" w:rsidRDefault="00B177D9" w:rsidP="00B177D9">
      <w:pPr>
        <w:pStyle w:val="GOSTListmark1"/>
      </w:pPr>
      <w:r w:rsidRPr="00203C2D">
        <w:t>Код бюджета;</w:t>
      </w:r>
    </w:p>
    <w:p w14:paraId="387147BE" w14:textId="77777777" w:rsidR="00B177D9" w:rsidRPr="00203C2D" w:rsidRDefault="00B177D9" w:rsidP="00B177D9">
      <w:pPr>
        <w:pStyle w:val="GOSTListmark1"/>
      </w:pPr>
      <w:r w:rsidRPr="00203C2D">
        <w:t>Наименование бюджета;</w:t>
      </w:r>
    </w:p>
    <w:p w14:paraId="6CDA201C" w14:textId="77777777" w:rsidR="00B177D9" w:rsidRPr="00203C2D" w:rsidRDefault="00B177D9" w:rsidP="00B177D9">
      <w:pPr>
        <w:pStyle w:val="GOSTListmark1"/>
      </w:pPr>
      <w:r w:rsidRPr="00203C2D">
        <w:t>Код уровня бюджета;</w:t>
      </w:r>
    </w:p>
    <w:p w14:paraId="070EB515" w14:textId="77777777" w:rsidR="00B177D9" w:rsidRPr="00203C2D" w:rsidRDefault="00B177D9" w:rsidP="00B177D9">
      <w:pPr>
        <w:pStyle w:val="GOSTListmark1"/>
      </w:pPr>
      <w:r w:rsidRPr="00203C2D">
        <w:t>Шаблон расходов;</w:t>
      </w:r>
    </w:p>
    <w:p w14:paraId="5A45911D" w14:textId="77777777" w:rsidR="00B177D9" w:rsidRPr="00203C2D" w:rsidRDefault="00B177D9" w:rsidP="00B177D9">
      <w:pPr>
        <w:pStyle w:val="GOSTListmark1"/>
      </w:pPr>
      <w:r w:rsidRPr="00203C2D">
        <w:t>Шаблон доходов;</w:t>
      </w:r>
    </w:p>
    <w:p w14:paraId="39DCDF00" w14:textId="77777777" w:rsidR="00B177D9" w:rsidRPr="00203C2D" w:rsidRDefault="00B177D9" w:rsidP="00B177D9">
      <w:pPr>
        <w:pStyle w:val="GOSTListmark1"/>
      </w:pPr>
      <w:r w:rsidRPr="00203C2D">
        <w:t>Признак отсутствия контроля от ОрФК;</w:t>
      </w:r>
    </w:p>
    <w:p w14:paraId="6963D831" w14:textId="77777777" w:rsidR="00B177D9" w:rsidRPr="00203C2D" w:rsidRDefault="00B177D9" w:rsidP="00B177D9">
      <w:pPr>
        <w:pStyle w:val="GOSTListmark1"/>
      </w:pPr>
      <w:r w:rsidRPr="00203C2D">
        <w:t>Признак отнесения к дополнительной классификации;</w:t>
      </w:r>
    </w:p>
    <w:p w14:paraId="3669BDCC" w14:textId="77777777" w:rsidR="00B177D9" w:rsidRPr="00203C2D" w:rsidRDefault="00B177D9" w:rsidP="00B177D9">
      <w:pPr>
        <w:pStyle w:val="GOSTListmark1"/>
      </w:pPr>
      <w:r w:rsidRPr="00203C2D">
        <w:t>Код ТОФК;</w:t>
      </w:r>
    </w:p>
    <w:p w14:paraId="11A30777" w14:textId="77777777" w:rsidR="00B177D9" w:rsidRPr="00203C2D" w:rsidRDefault="00B177D9" w:rsidP="00B177D9">
      <w:pPr>
        <w:pStyle w:val="GOSTListmark1"/>
      </w:pPr>
      <w:r w:rsidRPr="00203C2D">
        <w:t>Наименование ТОФК;</w:t>
      </w:r>
    </w:p>
    <w:p w14:paraId="3662173B" w14:textId="77777777" w:rsidR="00B177D9" w:rsidRPr="00203C2D" w:rsidRDefault="00B177D9" w:rsidP="00B177D9">
      <w:pPr>
        <w:pStyle w:val="GOSTListmark1"/>
      </w:pPr>
      <w:r w:rsidRPr="00203C2D">
        <w:t>Бизнес статус записи;</w:t>
      </w:r>
    </w:p>
    <w:p w14:paraId="6C21F258" w14:textId="77777777" w:rsidR="00B177D9" w:rsidRPr="00203C2D" w:rsidRDefault="00B177D9" w:rsidP="00B177D9">
      <w:pPr>
        <w:pStyle w:val="GOSTListmark1"/>
      </w:pPr>
      <w:r w:rsidRPr="00203C2D">
        <w:t>Дата включения;</w:t>
      </w:r>
    </w:p>
    <w:p w14:paraId="6D5B17D9" w14:textId="77777777" w:rsidR="00B177D9" w:rsidRPr="00203C2D" w:rsidRDefault="00B177D9" w:rsidP="00B177D9">
      <w:pPr>
        <w:pStyle w:val="GOSTListmark1"/>
      </w:pPr>
      <w:r w:rsidRPr="00203C2D">
        <w:t>Дата исключения;</w:t>
      </w:r>
    </w:p>
    <w:p w14:paraId="5AAEBFAA" w14:textId="77777777" w:rsidR="00B177D9" w:rsidRPr="00203C2D" w:rsidRDefault="00B177D9" w:rsidP="00B177D9">
      <w:pPr>
        <w:pStyle w:val="GOSTListmark1"/>
      </w:pPr>
      <w:r w:rsidRPr="00203C2D">
        <w:t>Статус записи;</w:t>
      </w:r>
    </w:p>
    <w:p w14:paraId="7CFBC2E2" w14:textId="77777777" w:rsidR="00B177D9" w:rsidRPr="00203C2D" w:rsidRDefault="00B177D9" w:rsidP="00B177D9">
      <w:pPr>
        <w:pStyle w:val="GOSTListmark1"/>
      </w:pPr>
      <w:r w:rsidRPr="00203C2D">
        <w:t>Дата начала действия записи;</w:t>
      </w:r>
    </w:p>
    <w:p w14:paraId="6170480B" w14:textId="77777777" w:rsidR="00B177D9" w:rsidRPr="00203C2D" w:rsidRDefault="00B177D9" w:rsidP="00B177D9">
      <w:pPr>
        <w:pStyle w:val="GOSTListmark1"/>
      </w:pPr>
      <w:r w:rsidRPr="00203C2D">
        <w:t>Дата окончания действия записи.</w:t>
      </w:r>
    </w:p>
    <w:p w14:paraId="2B88B639" w14:textId="77777777" w:rsidR="00B177D9" w:rsidRPr="00203C2D" w:rsidRDefault="00B177D9" w:rsidP="005F554B">
      <w:pPr>
        <w:pStyle w:val="41"/>
      </w:pPr>
      <w:bookmarkStart w:id="253" w:name="_Toc15910339"/>
      <w:r w:rsidRPr="00203C2D">
        <w:t>Справочник «Коды по КЦСР»</w:t>
      </w:r>
      <w:bookmarkEnd w:id="253"/>
    </w:p>
    <w:p w14:paraId="36C37596" w14:textId="77777777" w:rsidR="00B177D9" w:rsidRPr="00203C2D" w:rsidRDefault="00B177D9" w:rsidP="006638E8">
      <w:pPr>
        <w:pStyle w:val="GOSTListnum"/>
        <w:numPr>
          <w:ilvl w:val="0"/>
          <w:numId w:val="48"/>
        </w:numPr>
      </w:pPr>
      <w:r w:rsidRPr="00203C2D">
        <w:t>На панели «Меню» выбрать «Управление расходами».</w:t>
      </w:r>
    </w:p>
    <w:p w14:paraId="0382BCE9" w14:textId="77777777" w:rsidR="00B177D9" w:rsidRPr="00203C2D" w:rsidRDefault="00B177D9" w:rsidP="00B177D9">
      <w:pPr>
        <w:pStyle w:val="GOSTListnum"/>
      </w:pPr>
      <w:r w:rsidRPr="00203C2D">
        <w:t>Далее на вкладке «Формуляры», перемещаясь по дереву навигации, развернуть ветку «Справочники».</w:t>
      </w:r>
    </w:p>
    <w:p w14:paraId="4995D9B6" w14:textId="77777777" w:rsidR="00B177D9" w:rsidRPr="00203C2D" w:rsidRDefault="00B177D9" w:rsidP="00B177D9">
      <w:pPr>
        <w:pStyle w:val="GOSTListnum"/>
      </w:pPr>
      <w:r w:rsidRPr="00203C2D">
        <w:t>Выбрать справочник «Коды по КЦСР» (</w:t>
      </w:r>
      <w:r w:rsidR="00EC0B2F" w:rsidRPr="00203C2D">
        <w:t>рис. </w:t>
      </w:r>
      <w:r w:rsidR="00576FFB" w:rsidRPr="00203C2D">
        <w:fldChar w:fldCharType="begin"/>
      </w:r>
      <w:r w:rsidRPr="00203C2D">
        <w:instrText xml:space="preserve"> REF _Ref15045508 \h </w:instrText>
      </w:r>
      <w:r w:rsidR="00576FFB" w:rsidRPr="00203C2D">
        <w:fldChar w:fldCharType="separate"/>
      </w:r>
      <w:r w:rsidR="00AB10A7" w:rsidRPr="00203C2D">
        <w:rPr>
          <w:noProof/>
        </w:rPr>
        <w:t>24</w:t>
      </w:r>
      <w:r w:rsidR="00576FFB" w:rsidRPr="00203C2D">
        <w:fldChar w:fldCharType="end"/>
      </w:r>
      <w:r w:rsidRPr="00203C2D">
        <w:t>).</w:t>
      </w:r>
    </w:p>
    <w:p w14:paraId="14CDF542" w14:textId="77777777" w:rsidR="00B177D9" w:rsidRPr="00203C2D" w:rsidRDefault="00B177D9" w:rsidP="00B177D9">
      <w:pPr>
        <w:pStyle w:val="GOSTFigure"/>
      </w:pPr>
      <w:r w:rsidRPr="00203C2D">
        <w:rPr>
          <w:noProof/>
        </w:rPr>
        <w:drawing>
          <wp:inline distT="0" distB="0" distL="0" distR="0" wp14:anchorId="5743625E" wp14:editId="4F219201">
            <wp:extent cx="6299835" cy="3338195"/>
            <wp:effectExtent l="0" t="0" r="5715" b="0"/>
            <wp:docPr id="71" name="Рисунок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14.png"/>
                    <pic:cNvPicPr/>
                  </pic:nvPicPr>
                  <pic:blipFill>
                    <a:blip r:embed="rId62" cstate="print">
                      <a:extLst>
                        <a:ext uri="{28A0092B-C50C-407E-A947-70E740481C1C}">
                          <a14:useLocalDpi xmlns:a14="http://schemas.microsoft.com/office/drawing/2010/main" val="0"/>
                        </a:ext>
                      </a:extLst>
                    </a:blip>
                    <a:stretch>
                      <a:fillRect/>
                    </a:stretch>
                  </pic:blipFill>
                  <pic:spPr>
                    <a:xfrm>
                      <a:off x="0" y="0"/>
                      <a:ext cx="6299835" cy="3338195"/>
                    </a:xfrm>
                    <a:prstGeom prst="rect">
                      <a:avLst/>
                    </a:prstGeom>
                  </pic:spPr>
                </pic:pic>
              </a:graphicData>
            </a:graphic>
          </wp:inline>
        </w:drawing>
      </w:r>
    </w:p>
    <w:p w14:paraId="3C46AC29" w14:textId="77777777" w:rsidR="00B177D9" w:rsidRPr="00203C2D" w:rsidRDefault="005715CF" w:rsidP="00B177D9">
      <w:pPr>
        <w:pStyle w:val="GOSTFigName"/>
      </w:pPr>
      <w:r w:rsidRPr="00203C2D">
        <w:rPr>
          <w:noProof/>
        </w:rPr>
        <w:fldChar w:fldCharType="begin"/>
      </w:r>
      <w:r w:rsidRPr="00203C2D">
        <w:rPr>
          <w:noProof/>
        </w:rPr>
        <w:instrText xml:space="preserve"> SEQ Рисунок \* ARABIC </w:instrText>
      </w:r>
      <w:r w:rsidRPr="00203C2D">
        <w:rPr>
          <w:noProof/>
        </w:rPr>
        <w:fldChar w:fldCharType="separate"/>
      </w:r>
      <w:bookmarkStart w:id="254" w:name="_Ref15045508"/>
      <w:bookmarkStart w:id="255" w:name="_Toc15910569"/>
      <w:bookmarkStart w:id="256" w:name="_Toc63333518"/>
      <w:r w:rsidR="00B21DC7" w:rsidRPr="00203C2D">
        <w:rPr>
          <w:noProof/>
        </w:rPr>
        <w:t>24</w:t>
      </w:r>
      <w:bookmarkEnd w:id="254"/>
      <w:r w:rsidRPr="00203C2D">
        <w:rPr>
          <w:noProof/>
        </w:rPr>
        <w:fldChar w:fldCharType="end"/>
      </w:r>
      <w:r w:rsidR="00B177D9" w:rsidRPr="00203C2D">
        <w:t>. Коды по КЦСР</w:t>
      </w:r>
      <w:bookmarkEnd w:id="255"/>
      <w:bookmarkEnd w:id="256"/>
    </w:p>
    <w:p w14:paraId="7E4769CC" w14:textId="77777777" w:rsidR="00B177D9" w:rsidRPr="00203C2D" w:rsidRDefault="00B177D9" w:rsidP="00B177D9">
      <w:pPr>
        <w:pStyle w:val="GOSTNormal"/>
      </w:pPr>
      <w:r w:rsidRPr="00203C2D">
        <w:t>Перечень полей, присутствующих в справочнике по умолчанию:</w:t>
      </w:r>
    </w:p>
    <w:p w14:paraId="14B2AD33" w14:textId="77777777" w:rsidR="00B177D9" w:rsidRPr="00203C2D" w:rsidRDefault="00B177D9" w:rsidP="00B177D9">
      <w:pPr>
        <w:pStyle w:val="GOSTListmark1"/>
      </w:pPr>
      <w:r w:rsidRPr="00203C2D">
        <w:t>Код программного (непрограммного) направления расходов;</w:t>
      </w:r>
    </w:p>
    <w:p w14:paraId="25AB3B32" w14:textId="77777777" w:rsidR="00B177D9" w:rsidRPr="00203C2D" w:rsidRDefault="00B177D9" w:rsidP="00B177D9">
      <w:pPr>
        <w:pStyle w:val="GOSTListmark1"/>
      </w:pPr>
      <w:r w:rsidRPr="00203C2D">
        <w:t>Код подпрограммы;</w:t>
      </w:r>
    </w:p>
    <w:p w14:paraId="350AB373" w14:textId="77777777" w:rsidR="00B177D9" w:rsidRPr="00203C2D" w:rsidRDefault="00B177D9" w:rsidP="00B177D9">
      <w:pPr>
        <w:pStyle w:val="GOSTListmark1"/>
      </w:pPr>
      <w:r w:rsidRPr="00203C2D">
        <w:t>Код направления расходов;</w:t>
      </w:r>
    </w:p>
    <w:p w14:paraId="769304C9" w14:textId="77777777" w:rsidR="00B177D9" w:rsidRPr="00203C2D" w:rsidRDefault="00B177D9" w:rsidP="00B177D9">
      <w:pPr>
        <w:pStyle w:val="GOSTListmark1"/>
      </w:pPr>
      <w:r w:rsidRPr="00203C2D">
        <w:t>Совокупный код;</w:t>
      </w:r>
    </w:p>
    <w:p w14:paraId="012B9433" w14:textId="77777777" w:rsidR="00B177D9" w:rsidRPr="00203C2D" w:rsidRDefault="00B177D9" w:rsidP="00B177D9">
      <w:pPr>
        <w:pStyle w:val="GOSTListmark1"/>
      </w:pPr>
      <w:r w:rsidRPr="00203C2D">
        <w:t>Сокращенное наименование;</w:t>
      </w:r>
    </w:p>
    <w:p w14:paraId="7FE121B2" w14:textId="77777777" w:rsidR="00B177D9" w:rsidRPr="00203C2D" w:rsidRDefault="00B177D9" w:rsidP="00B177D9">
      <w:pPr>
        <w:pStyle w:val="GOSTListmark1"/>
      </w:pPr>
      <w:r w:rsidRPr="00203C2D">
        <w:t>Полное наименование;</w:t>
      </w:r>
    </w:p>
    <w:p w14:paraId="7AD69A34" w14:textId="77777777" w:rsidR="00B177D9" w:rsidRPr="00203C2D" w:rsidRDefault="00B177D9" w:rsidP="00B177D9">
      <w:pPr>
        <w:pStyle w:val="GOSTListmark1"/>
      </w:pPr>
      <w:r w:rsidRPr="00203C2D">
        <w:t>Код вышестоящего;</w:t>
      </w:r>
    </w:p>
    <w:p w14:paraId="15E6C1E4" w14:textId="77777777" w:rsidR="00B177D9" w:rsidRPr="00203C2D" w:rsidRDefault="00B177D9" w:rsidP="00B177D9">
      <w:pPr>
        <w:pStyle w:val="GOSTListmark1"/>
      </w:pPr>
      <w:r w:rsidRPr="00203C2D">
        <w:t>Наименование вышестоящего;</w:t>
      </w:r>
    </w:p>
    <w:p w14:paraId="50A90B30" w14:textId="77777777" w:rsidR="00B177D9" w:rsidRPr="00203C2D" w:rsidRDefault="00B177D9" w:rsidP="00B177D9">
      <w:pPr>
        <w:pStyle w:val="GOSTListmark1"/>
      </w:pPr>
      <w:r w:rsidRPr="00203C2D">
        <w:t>Код бюджета;</w:t>
      </w:r>
    </w:p>
    <w:p w14:paraId="001F1598" w14:textId="77777777" w:rsidR="00B177D9" w:rsidRPr="00203C2D" w:rsidRDefault="00B177D9" w:rsidP="00B177D9">
      <w:pPr>
        <w:pStyle w:val="GOSTListmark1"/>
      </w:pPr>
      <w:r w:rsidRPr="00203C2D">
        <w:t>Наименование бюджета;</w:t>
      </w:r>
    </w:p>
    <w:p w14:paraId="438C23F0" w14:textId="77777777" w:rsidR="00B177D9" w:rsidRPr="00203C2D" w:rsidRDefault="00B177D9" w:rsidP="00B177D9">
      <w:pPr>
        <w:pStyle w:val="GOSTListmark1"/>
      </w:pPr>
      <w:r w:rsidRPr="00203C2D">
        <w:t>Код ТОФК;</w:t>
      </w:r>
    </w:p>
    <w:p w14:paraId="724B7F1C" w14:textId="77777777" w:rsidR="00B177D9" w:rsidRPr="00203C2D" w:rsidRDefault="00B177D9" w:rsidP="00B177D9">
      <w:pPr>
        <w:pStyle w:val="GOSTListmark1"/>
      </w:pPr>
      <w:r w:rsidRPr="00203C2D">
        <w:t>Наименование ТОФК;</w:t>
      </w:r>
    </w:p>
    <w:p w14:paraId="555843FD" w14:textId="77777777" w:rsidR="00B177D9" w:rsidRPr="00203C2D" w:rsidRDefault="00B177D9" w:rsidP="00B177D9">
      <w:pPr>
        <w:pStyle w:val="GOSTListmark1"/>
      </w:pPr>
      <w:r w:rsidRPr="00203C2D">
        <w:t>Бизнес статус;</w:t>
      </w:r>
    </w:p>
    <w:p w14:paraId="363533A0" w14:textId="77777777" w:rsidR="00B177D9" w:rsidRPr="00203C2D" w:rsidRDefault="00B177D9" w:rsidP="00B177D9">
      <w:pPr>
        <w:pStyle w:val="GOSTListmark1"/>
      </w:pPr>
      <w:r w:rsidRPr="00203C2D">
        <w:t>Дата включения;</w:t>
      </w:r>
    </w:p>
    <w:p w14:paraId="320A5E7D" w14:textId="77777777" w:rsidR="00B177D9" w:rsidRPr="00203C2D" w:rsidRDefault="00B177D9" w:rsidP="00B177D9">
      <w:pPr>
        <w:pStyle w:val="GOSTListmark1"/>
      </w:pPr>
      <w:r w:rsidRPr="00203C2D">
        <w:t>Дата исключения;</w:t>
      </w:r>
    </w:p>
    <w:p w14:paraId="52D7A153" w14:textId="77777777" w:rsidR="00B177D9" w:rsidRPr="00203C2D" w:rsidRDefault="00B177D9" w:rsidP="00B177D9">
      <w:pPr>
        <w:pStyle w:val="GOSTListmark1"/>
      </w:pPr>
      <w:r w:rsidRPr="00203C2D">
        <w:t>Статус записи;</w:t>
      </w:r>
    </w:p>
    <w:p w14:paraId="3554C4AB" w14:textId="77777777" w:rsidR="00B177D9" w:rsidRPr="00203C2D" w:rsidRDefault="00B177D9" w:rsidP="00B177D9">
      <w:pPr>
        <w:pStyle w:val="GOSTListmark1"/>
      </w:pPr>
      <w:r w:rsidRPr="00203C2D">
        <w:t>Дата начала действия записи;</w:t>
      </w:r>
    </w:p>
    <w:p w14:paraId="1009B3F5" w14:textId="77777777" w:rsidR="00B177D9" w:rsidRPr="00203C2D" w:rsidRDefault="00B177D9" w:rsidP="00B177D9">
      <w:pPr>
        <w:pStyle w:val="GOSTListmark1"/>
      </w:pPr>
      <w:r w:rsidRPr="00203C2D">
        <w:t>Дата окончания действия записи.</w:t>
      </w:r>
    </w:p>
    <w:p w14:paraId="5F497DB1" w14:textId="77777777" w:rsidR="00B177D9" w:rsidRPr="00203C2D" w:rsidRDefault="00B177D9" w:rsidP="005F554B">
      <w:pPr>
        <w:pStyle w:val="41"/>
      </w:pPr>
      <w:bookmarkStart w:id="257" w:name="_Toc15910340"/>
      <w:r w:rsidRPr="00203C2D">
        <w:t>Справочник «Коды бюджетной классификации (КБК)»</w:t>
      </w:r>
      <w:bookmarkEnd w:id="257"/>
    </w:p>
    <w:p w14:paraId="2167D847" w14:textId="77777777" w:rsidR="00B177D9" w:rsidRPr="00203C2D" w:rsidRDefault="00B177D9" w:rsidP="006638E8">
      <w:pPr>
        <w:pStyle w:val="GOSTListnum"/>
        <w:numPr>
          <w:ilvl w:val="0"/>
          <w:numId w:val="49"/>
        </w:numPr>
      </w:pPr>
      <w:r w:rsidRPr="00203C2D">
        <w:t>На панели «Меню» выбрать «Управление расходами».</w:t>
      </w:r>
    </w:p>
    <w:p w14:paraId="27E0E1A1" w14:textId="77777777" w:rsidR="00B177D9" w:rsidRPr="00203C2D" w:rsidRDefault="00B177D9" w:rsidP="00B177D9">
      <w:pPr>
        <w:pStyle w:val="GOSTListnum"/>
      </w:pPr>
      <w:r w:rsidRPr="00203C2D">
        <w:t>Далее на вкладке «Формуляры», перемещаясь по дереву навигации, развернуть ветку «Справочники».</w:t>
      </w:r>
    </w:p>
    <w:p w14:paraId="793C9C0D" w14:textId="77777777" w:rsidR="00B177D9" w:rsidRPr="00203C2D" w:rsidRDefault="00B177D9" w:rsidP="00B177D9">
      <w:pPr>
        <w:pStyle w:val="GOSTListnum"/>
      </w:pPr>
      <w:r w:rsidRPr="00203C2D">
        <w:t>Выбрать справочник «Коды бюджетной классификации (КБК)» (</w:t>
      </w:r>
      <w:r w:rsidR="00EC0B2F" w:rsidRPr="00203C2D">
        <w:t>рис. </w:t>
      </w:r>
      <w:r w:rsidR="00576FFB" w:rsidRPr="00203C2D">
        <w:fldChar w:fldCharType="begin"/>
      </w:r>
      <w:r w:rsidRPr="00203C2D">
        <w:instrText xml:space="preserve"> REF _Ref15045852 \h </w:instrText>
      </w:r>
      <w:r w:rsidR="00576FFB" w:rsidRPr="00203C2D">
        <w:fldChar w:fldCharType="separate"/>
      </w:r>
      <w:r w:rsidR="00AB10A7" w:rsidRPr="00203C2D">
        <w:rPr>
          <w:noProof/>
        </w:rPr>
        <w:t>25</w:t>
      </w:r>
      <w:r w:rsidR="00576FFB" w:rsidRPr="00203C2D">
        <w:fldChar w:fldCharType="end"/>
      </w:r>
      <w:r w:rsidRPr="00203C2D">
        <w:t>).</w:t>
      </w:r>
    </w:p>
    <w:p w14:paraId="253B9244" w14:textId="77777777" w:rsidR="00B177D9" w:rsidRPr="00203C2D" w:rsidRDefault="00B177D9" w:rsidP="00B177D9">
      <w:pPr>
        <w:pStyle w:val="GOSTFigure"/>
      </w:pPr>
      <w:r w:rsidRPr="00203C2D">
        <w:rPr>
          <w:noProof/>
        </w:rPr>
        <w:drawing>
          <wp:inline distT="0" distB="0" distL="0" distR="0" wp14:anchorId="55EB12BE" wp14:editId="363AEFD2">
            <wp:extent cx="6299835" cy="2947035"/>
            <wp:effectExtent l="0" t="0" r="5715" b="5715"/>
            <wp:docPr id="72" name="Рисунок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15.png"/>
                    <pic:cNvPicPr/>
                  </pic:nvPicPr>
                  <pic:blipFill>
                    <a:blip r:embed="rId63" cstate="print">
                      <a:extLst>
                        <a:ext uri="{28A0092B-C50C-407E-A947-70E740481C1C}">
                          <a14:useLocalDpi xmlns:a14="http://schemas.microsoft.com/office/drawing/2010/main" val="0"/>
                        </a:ext>
                      </a:extLst>
                    </a:blip>
                    <a:stretch>
                      <a:fillRect/>
                    </a:stretch>
                  </pic:blipFill>
                  <pic:spPr>
                    <a:xfrm>
                      <a:off x="0" y="0"/>
                      <a:ext cx="6299835" cy="2947035"/>
                    </a:xfrm>
                    <a:prstGeom prst="rect">
                      <a:avLst/>
                    </a:prstGeom>
                  </pic:spPr>
                </pic:pic>
              </a:graphicData>
            </a:graphic>
          </wp:inline>
        </w:drawing>
      </w:r>
    </w:p>
    <w:p w14:paraId="7966F1C6" w14:textId="77777777" w:rsidR="00B177D9" w:rsidRPr="00203C2D" w:rsidRDefault="005715CF" w:rsidP="00B177D9">
      <w:pPr>
        <w:pStyle w:val="GOSTFigName"/>
      </w:pPr>
      <w:r w:rsidRPr="00203C2D">
        <w:rPr>
          <w:noProof/>
        </w:rPr>
        <w:fldChar w:fldCharType="begin"/>
      </w:r>
      <w:r w:rsidRPr="00203C2D">
        <w:rPr>
          <w:noProof/>
        </w:rPr>
        <w:instrText xml:space="preserve"> SEQ Рисунок \* ARABIC </w:instrText>
      </w:r>
      <w:r w:rsidRPr="00203C2D">
        <w:rPr>
          <w:noProof/>
        </w:rPr>
        <w:fldChar w:fldCharType="separate"/>
      </w:r>
      <w:bookmarkStart w:id="258" w:name="_Ref15045852"/>
      <w:bookmarkStart w:id="259" w:name="_Toc15910570"/>
      <w:bookmarkStart w:id="260" w:name="_Toc63333519"/>
      <w:r w:rsidR="00B21DC7" w:rsidRPr="00203C2D">
        <w:rPr>
          <w:noProof/>
        </w:rPr>
        <w:t>25</w:t>
      </w:r>
      <w:bookmarkEnd w:id="258"/>
      <w:r w:rsidRPr="00203C2D">
        <w:rPr>
          <w:noProof/>
        </w:rPr>
        <w:fldChar w:fldCharType="end"/>
      </w:r>
      <w:r w:rsidR="00B177D9" w:rsidRPr="00203C2D">
        <w:t>. Коды бюджетной классификации (КБК)</w:t>
      </w:r>
      <w:bookmarkEnd w:id="259"/>
      <w:bookmarkEnd w:id="260"/>
    </w:p>
    <w:p w14:paraId="7D56262C" w14:textId="77777777" w:rsidR="00B177D9" w:rsidRPr="00203C2D" w:rsidRDefault="00B177D9" w:rsidP="00B177D9">
      <w:pPr>
        <w:pStyle w:val="GOSTNormal"/>
      </w:pPr>
      <w:r w:rsidRPr="00203C2D">
        <w:t>Перечень полей, присутствующих в справочнике по умолчанию:</w:t>
      </w:r>
    </w:p>
    <w:p w14:paraId="6D035FE4" w14:textId="77777777" w:rsidR="00B177D9" w:rsidRPr="00203C2D" w:rsidRDefault="00B177D9" w:rsidP="00B177D9">
      <w:pPr>
        <w:pStyle w:val="GOSTListmark1"/>
      </w:pPr>
      <w:r w:rsidRPr="00203C2D">
        <w:t>Код главы;</w:t>
      </w:r>
    </w:p>
    <w:p w14:paraId="35829C0C" w14:textId="77777777" w:rsidR="00B177D9" w:rsidRPr="00203C2D" w:rsidRDefault="00B177D9" w:rsidP="00B177D9">
      <w:pPr>
        <w:pStyle w:val="GOSTListmark1"/>
      </w:pPr>
      <w:r w:rsidRPr="00203C2D">
        <w:t>Код раздела и подраздела;</w:t>
      </w:r>
    </w:p>
    <w:p w14:paraId="6EA959B0" w14:textId="77777777" w:rsidR="00B177D9" w:rsidRPr="00203C2D" w:rsidRDefault="00B177D9" w:rsidP="00B177D9">
      <w:pPr>
        <w:pStyle w:val="GOSTListmark1"/>
      </w:pPr>
      <w:r w:rsidRPr="00203C2D">
        <w:t>Код целевой статьи;</w:t>
      </w:r>
    </w:p>
    <w:p w14:paraId="71E2B344" w14:textId="77777777" w:rsidR="00B177D9" w:rsidRPr="00203C2D" w:rsidRDefault="00B177D9" w:rsidP="00B177D9">
      <w:pPr>
        <w:pStyle w:val="GOSTListmark1"/>
      </w:pPr>
      <w:r w:rsidRPr="00203C2D">
        <w:t>Код вида расходов;</w:t>
      </w:r>
    </w:p>
    <w:p w14:paraId="21041B23" w14:textId="77777777" w:rsidR="00B177D9" w:rsidRPr="00203C2D" w:rsidRDefault="00B177D9" w:rsidP="00B177D9">
      <w:pPr>
        <w:pStyle w:val="GOSTListmark1"/>
      </w:pPr>
      <w:r w:rsidRPr="00203C2D">
        <w:t>Код КОСГУ;</w:t>
      </w:r>
    </w:p>
    <w:p w14:paraId="3591C2B1" w14:textId="77777777" w:rsidR="00B177D9" w:rsidRPr="00203C2D" w:rsidRDefault="00B177D9" w:rsidP="00B177D9">
      <w:pPr>
        <w:pStyle w:val="GOSTListmark1"/>
      </w:pPr>
      <w:r w:rsidRPr="00203C2D">
        <w:t>Совокупный код;</w:t>
      </w:r>
    </w:p>
    <w:p w14:paraId="33E6C3E3" w14:textId="77777777" w:rsidR="00B177D9" w:rsidRPr="00203C2D" w:rsidRDefault="00B177D9" w:rsidP="00B177D9">
      <w:pPr>
        <w:pStyle w:val="GOSTListmark1"/>
      </w:pPr>
      <w:r w:rsidRPr="00203C2D">
        <w:t>Сокращенное наименование;</w:t>
      </w:r>
    </w:p>
    <w:p w14:paraId="36F5AF29" w14:textId="77777777" w:rsidR="00B177D9" w:rsidRPr="00203C2D" w:rsidRDefault="00B177D9" w:rsidP="00B177D9">
      <w:pPr>
        <w:pStyle w:val="GOSTListmark1"/>
      </w:pPr>
      <w:r w:rsidRPr="00203C2D">
        <w:t>Полное наименование;</w:t>
      </w:r>
    </w:p>
    <w:p w14:paraId="0A4D8D9E" w14:textId="77777777" w:rsidR="00B177D9" w:rsidRPr="00203C2D" w:rsidRDefault="00B177D9" w:rsidP="00B177D9">
      <w:pPr>
        <w:pStyle w:val="GOSTListmark1"/>
      </w:pPr>
      <w:r w:rsidRPr="00203C2D">
        <w:t>Тип КБК;</w:t>
      </w:r>
    </w:p>
    <w:p w14:paraId="5C3E9215" w14:textId="77777777" w:rsidR="00B177D9" w:rsidRPr="00203C2D" w:rsidRDefault="00B177D9" w:rsidP="00B177D9">
      <w:pPr>
        <w:pStyle w:val="GOSTListmark1"/>
      </w:pPr>
      <w:r w:rsidRPr="00203C2D">
        <w:t>Код бюджета;</w:t>
      </w:r>
    </w:p>
    <w:p w14:paraId="6777057F" w14:textId="77777777" w:rsidR="00B177D9" w:rsidRPr="00203C2D" w:rsidRDefault="00B177D9" w:rsidP="00B177D9">
      <w:pPr>
        <w:pStyle w:val="GOSTListmark1"/>
      </w:pPr>
      <w:r w:rsidRPr="00203C2D">
        <w:t>Наименование бюджета;</w:t>
      </w:r>
    </w:p>
    <w:p w14:paraId="5C1AB91E" w14:textId="77777777" w:rsidR="00B177D9" w:rsidRPr="00203C2D" w:rsidRDefault="00B177D9" w:rsidP="00B177D9">
      <w:pPr>
        <w:pStyle w:val="GOSTListmark1"/>
      </w:pPr>
      <w:r w:rsidRPr="00203C2D">
        <w:t>Признак лимитируемых расходов;</w:t>
      </w:r>
    </w:p>
    <w:p w14:paraId="083CA7E4" w14:textId="77777777" w:rsidR="00B177D9" w:rsidRPr="00203C2D" w:rsidRDefault="00B177D9" w:rsidP="00B177D9">
      <w:pPr>
        <w:pStyle w:val="GOSTListmark1"/>
      </w:pPr>
      <w:r w:rsidRPr="00203C2D">
        <w:t>Код ТОФК (где введен);</w:t>
      </w:r>
    </w:p>
    <w:p w14:paraId="1A019033" w14:textId="77777777" w:rsidR="00B177D9" w:rsidRPr="00203C2D" w:rsidRDefault="00B177D9" w:rsidP="00B177D9">
      <w:pPr>
        <w:pStyle w:val="GOSTListmark1"/>
      </w:pPr>
      <w:r w:rsidRPr="00203C2D">
        <w:t>Наименование ТОФК (где введен);</w:t>
      </w:r>
    </w:p>
    <w:p w14:paraId="4905BB1C" w14:textId="77777777" w:rsidR="00B177D9" w:rsidRPr="00203C2D" w:rsidRDefault="00B177D9" w:rsidP="00B177D9">
      <w:pPr>
        <w:pStyle w:val="GOSTListmark1"/>
      </w:pPr>
      <w:r w:rsidRPr="00203C2D">
        <w:t>Бизнес статус записи;</w:t>
      </w:r>
    </w:p>
    <w:p w14:paraId="7BE7FF0E" w14:textId="77777777" w:rsidR="00B177D9" w:rsidRPr="00203C2D" w:rsidRDefault="00B177D9" w:rsidP="00B177D9">
      <w:pPr>
        <w:pStyle w:val="GOSTListmark1"/>
      </w:pPr>
      <w:r w:rsidRPr="00203C2D">
        <w:t>Дата включения кода в справочник;</w:t>
      </w:r>
    </w:p>
    <w:p w14:paraId="0E30ACC8" w14:textId="77777777" w:rsidR="00B177D9" w:rsidRPr="00203C2D" w:rsidRDefault="00B177D9" w:rsidP="00B177D9">
      <w:pPr>
        <w:pStyle w:val="GOSTListmark1"/>
      </w:pPr>
      <w:r w:rsidRPr="00203C2D">
        <w:t>Дата исключения кода из справочника;</w:t>
      </w:r>
    </w:p>
    <w:p w14:paraId="7C612F52" w14:textId="77777777" w:rsidR="00B177D9" w:rsidRPr="00203C2D" w:rsidRDefault="00B177D9" w:rsidP="00B177D9">
      <w:pPr>
        <w:pStyle w:val="GOSTListmark1"/>
      </w:pPr>
      <w:r w:rsidRPr="00203C2D">
        <w:t>Статус записи;</w:t>
      </w:r>
    </w:p>
    <w:p w14:paraId="3761659C" w14:textId="77777777" w:rsidR="00B177D9" w:rsidRPr="00203C2D" w:rsidRDefault="00B177D9" w:rsidP="00B177D9">
      <w:pPr>
        <w:pStyle w:val="GOSTListmark1"/>
      </w:pPr>
      <w:r w:rsidRPr="00203C2D">
        <w:t>Дата начала действия записи;</w:t>
      </w:r>
    </w:p>
    <w:p w14:paraId="2E83DF39" w14:textId="77777777" w:rsidR="00B177D9" w:rsidRPr="00203C2D" w:rsidRDefault="00B177D9" w:rsidP="00B177D9">
      <w:pPr>
        <w:pStyle w:val="GOSTListmark1"/>
      </w:pPr>
      <w:r w:rsidRPr="00203C2D">
        <w:t>Дата окончания действия записи.</w:t>
      </w:r>
    </w:p>
    <w:p w14:paraId="14176779" w14:textId="77777777" w:rsidR="00B177D9" w:rsidRPr="00203C2D" w:rsidRDefault="00B177D9" w:rsidP="005F554B">
      <w:pPr>
        <w:pStyle w:val="41"/>
      </w:pPr>
      <w:bookmarkStart w:id="261" w:name="_Toc15910341"/>
      <w:r w:rsidRPr="00203C2D">
        <w:t>Справочник «Коды бюджетной классификации Расходы (КБК)»</w:t>
      </w:r>
      <w:bookmarkEnd w:id="261"/>
    </w:p>
    <w:p w14:paraId="60E957A9" w14:textId="77777777" w:rsidR="00B177D9" w:rsidRPr="00203C2D" w:rsidRDefault="00B177D9" w:rsidP="006638E8">
      <w:pPr>
        <w:pStyle w:val="GOSTListnum"/>
        <w:numPr>
          <w:ilvl w:val="0"/>
          <w:numId w:val="50"/>
        </w:numPr>
      </w:pPr>
      <w:r w:rsidRPr="00203C2D">
        <w:t>На панели «Меню» выбрать «Управление расходами».</w:t>
      </w:r>
    </w:p>
    <w:p w14:paraId="72D4CBE7" w14:textId="77777777" w:rsidR="00B177D9" w:rsidRPr="00203C2D" w:rsidRDefault="00B177D9" w:rsidP="00B177D9">
      <w:pPr>
        <w:pStyle w:val="GOSTListnum"/>
      </w:pPr>
      <w:r w:rsidRPr="00203C2D">
        <w:t>Далее на вкладке «Формуляры», перемещаясь по дереву навигации, развернуть ветку «Справочники».</w:t>
      </w:r>
    </w:p>
    <w:p w14:paraId="689F5121" w14:textId="77777777" w:rsidR="00B177D9" w:rsidRPr="00203C2D" w:rsidRDefault="00B177D9" w:rsidP="00B177D9">
      <w:pPr>
        <w:pStyle w:val="GOSTListnum"/>
      </w:pPr>
      <w:r w:rsidRPr="00203C2D">
        <w:t>Выбрать справочник «Коды бюджетной классификации Расходы (КБК)» (</w:t>
      </w:r>
      <w:r w:rsidR="00EC0B2F" w:rsidRPr="00203C2D">
        <w:t>рис. </w:t>
      </w:r>
      <w:r w:rsidR="00576FFB" w:rsidRPr="00203C2D">
        <w:fldChar w:fldCharType="begin"/>
      </w:r>
      <w:r w:rsidRPr="00203C2D">
        <w:instrText xml:space="preserve"> REF _Ref15046756 \h </w:instrText>
      </w:r>
      <w:r w:rsidR="00576FFB" w:rsidRPr="00203C2D">
        <w:fldChar w:fldCharType="separate"/>
      </w:r>
      <w:r w:rsidR="00AB10A7" w:rsidRPr="00203C2D">
        <w:rPr>
          <w:noProof/>
        </w:rPr>
        <w:t>26</w:t>
      </w:r>
      <w:r w:rsidR="00576FFB" w:rsidRPr="00203C2D">
        <w:fldChar w:fldCharType="end"/>
      </w:r>
      <w:r w:rsidRPr="00203C2D">
        <w:t>).</w:t>
      </w:r>
    </w:p>
    <w:p w14:paraId="42F854B3" w14:textId="77777777" w:rsidR="00B177D9" w:rsidRPr="00203C2D" w:rsidRDefault="00B177D9" w:rsidP="00B177D9">
      <w:pPr>
        <w:pStyle w:val="GOSTFigure"/>
      </w:pPr>
      <w:r w:rsidRPr="00203C2D">
        <w:rPr>
          <w:noProof/>
        </w:rPr>
        <w:drawing>
          <wp:inline distT="0" distB="0" distL="0" distR="0" wp14:anchorId="0E0F1B3E" wp14:editId="7494C5BA">
            <wp:extent cx="6299835" cy="3297555"/>
            <wp:effectExtent l="0" t="0" r="5715" b="0"/>
            <wp:docPr id="73" name="Рисунок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16.png"/>
                    <pic:cNvPicPr/>
                  </pic:nvPicPr>
                  <pic:blipFill>
                    <a:blip r:embed="rId64" cstate="print">
                      <a:extLst>
                        <a:ext uri="{28A0092B-C50C-407E-A947-70E740481C1C}">
                          <a14:useLocalDpi xmlns:a14="http://schemas.microsoft.com/office/drawing/2010/main" val="0"/>
                        </a:ext>
                      </a:extLst>
                    </a:blip>
                    <a:stretch>
                      <a:fillRect/>
                    </a:stretch>
                  </pic:blipFill>
                  <pic:spPr>
                    <a:xfrm>
                      <a:off x="0" y="0"/>
                      <a:ext cx="6299835" cy="3297555"/>
                    </a:xfrm>
                    <a:prstGeom prst="rect">
                      <a:avLst/>
                    </a:prstGeom>
                  </pic:spPr>
                </pic:pic>
              </a:graphicData>
            </a:graphic>
          </wp:inline>
        </w:drawing>
      </w:r>
    </w:p>
    <w:p w14:paraId="4BD63E94" w14:textId="77777777" w:rsidR="00B177D9" w:rsidRPr="00203C2D" w:rsidRDefault="005715CF" w:rsidP="00B177D9">
      <w:pPr>
        <w:pStyle w:val="GOSTFigName"/>
      </w:pPr>
      <w:r w:rsidRPr="00203C2D">
        <w:rPr>
          <w:noProof/>
        </w:rPr>
        <w:fldChar w:fldCharType="begin"/>
      </w:r>
      <w:r w:rsidRPr="00203C2D">
        <w:rPr>
          <w:noProof/>
        </w:rPr>
        <w:instrText xml:space="preserve"> SEQ Рисунок \* ARABIC </w:instrText>
      </w:r>
      <w:r w:rsidRPr="00203C2D">
        <w:rPr>
          <w:noProof/>
        </w:rPr>
        <w:fldChar w:fldCharType="separate"/>
      </w:r>
      <w:bookmarkStart w:id="262" w:name="_Ref15046756"/>
      <w:bookmarkStart w:id="263" w:name="_Toc15910571"/>
      <w:bookmarkStart w:id="264" w:name="_Toc63333520"/>
      <w:r w:rsidR="00B21DC7" w:rsidRPr="00203C2D">
        <w:rPr>
          <w:noProof/>
        </w:rPr>
        <w:t>26</w:t>
      </w:r>
      <w:bookmarkEnd w:id="262"/>
      <w:r w:rsidRPr="00203C2D">
        <w:rPr>
          <w:noProof/>
        </w:rPr>
        <w:fldChar w:fldCharType="end"/>
      </w:r>
      <w:r w:rsidR="00B177D9" w:rsidRPr="00203C2D">
        <w:t>. Коды бюджетной классификации Расходы (КБК)</w:t>
      </w:r>
      <w:bookmarkEnd w:id="263"/>
      <w:bookmarkEnd w:id="264"/>
    </w:p>
    <w:p w14:paraId="752B8EA7" w14:textId="77777777" w:rsidR="00B177D9" w:rsidRPr="00203C2D" w:rsidRDefault="00B177D9" w:rsidP="00B177D9">
      <w:pPr>
        <w:pStyle w:val="GOSTNormal"/>
      </w:pPr>
      <w:r w:rsidRPr="00203C2D">
        <w:t>Перечень полей, присутствующих в справочнике по умолчанию:</w:t>
      </w:r>
    </w:p>
    <w:p w14:paraId="230C832C" w14:textId="77777777" w:rsidR="00B177D9" w:rsidRPr="00203C2D" w:rsidRDefault="00B177D9" w:rsidP="00B177D9">
      <w:pPr>
        <w:pStyle w:val="GOSTListmark1"/>
      </w:pPr>
      <w:r w:rsidRPr="00203C2D">
        <w:t>КБК;</w:t>
      </w:r>
    </w:p>
    <w:p w14:paraId="3210F50B" w14:textId="77777777" w:rsidR="00B177D9" w:rsidRPr="00203C2D" w:rsidRDefault="00B177D9" w:rsidP="00B177D9">
      <w:pPr>
        <w:pStyle w:val="GOSTListmark1"/>
      </w:pPr>
      <w:r w:rsidRPr="00203C2D">
        <w:t>Наименование КБК;</w:t>
      </w:r>
    </w:p>
    <w:p w14:paraId="4F957A77" w14:textId="77777777" w:rsidR="00B177D9" w:rsidRPr="00203C2D" w:rsidRDefault="00B177D9" w:rsidP="00B177D9">
      <w:pPr>
        <w:pStyle w:val="GOSTListmark1"/>
      </w:pPr>
      <w:r w:rsidRPr="00203C2D">
        <w:t>Дата открытия КБК;</w:t>
      </w:r>
    </w:p>
    <w:p w14:paraId="34880E68" w14:textId="77777777" w:rsidR="00B177D9" w:rsidRPr="00203C2D" w:rsidRDefault="00B177D9" w:rsidP="00B177D9">
      <w:pPr>
        <w:pStyle w:val="GOSTListmark1"/>
      </w:pPr>
      <w:r w:rsidRPr="00203C2D">
        <w:t>Дата закрытия КБК;</w:t>
      </w:r>
    </w:p>
    <w:p w14:paraId="629D8A30" w14:textId="77777777" w:rsidR="00B177D9" w:rsidRPr="00203C2D" w:rsidRDefault="00B177D9" w:rsidP="00B177D9">
      <w:pPr>
        <w:pStyle w:val="GOSTListmark1"/>
      </w:pPr>
      <w:r w:rsidRPr="00203C2D">
        <w:t>Дата создания записи;</w:t>
      </w:r>
    </w:p>
    <w:p w14:paraId="50CB4E8B" w14:textId="77777777" w:rsidR="00B177D9" w:rsidRPr="00203C2D" w:rsidRDefault="00B177D9" w:rsidP="00B177D9">
      <w:pPr>
        <w:pStyle w:val="GOSTListmark1"/>
      </w:pPr>
      <w:r w:rsidRPr="00203C2D">
        <w:t>Дата последнего изменения;</w:t>
      </w:r>
    </w:p>
    <w:p w14:paraId="2291150C" w14:textId="77777777" w:rsidR="00B177D9" w:rsidRPr="00203C2D" w:rsidRDefault="00B177D9" w:rsidP="00B177D9">
      <w:pPr>
        <w:pStyle w:val="GOSTListmark1"/>
      </w:pPr>
      <w:r w:rsidRPr="00203C2D">
        <w:t>Код бюджета;</w:t>
      </w:r>
    </w:p>
    <w:p w14:paraId="32E12C13" w14:textId="77777777" w:rsidR="00B177D9" w:rsidRPr="00203C2D" w:rsidRDefault="00B177D9" w:rsidP="00B177D9">
      <w:pPr>
        <w:pStyle w:val="GOSTListmark1"/>
      </w:pPr>
      <w:r w:rsidRPr="00203C2D">
        <w:t>Тип бюджета;</w:t>
      </w:r>
    </w:p>
    <w:p w14:paraId="0364B005" w14:textId="77777777" w:rsidR="00B177D9" w:rsidRPr="00203C2D" w:rsidRDefault="00B177D9" w:rsidP="00B177D9">
      <w:pPr>
        <w:pStyle w:val="GOSTListmark1"/>
      </w:pPr>
      <w:r w:rsidRPr="00203C2D">
        <w:t>Наименование бюджета.</w:t>
      </w:r>
    </w:p>
    <w:p w14:paraId="48C15E7F" w14:textId="77777777" w:rsidR="00B177D9" w:rsidRPr="00203C2D" w:rsidRDefault="00B177D9" w:rsidP="005F554B">
      <w:pPr>
        <w:pStyle w:val="41"/>
      </w:pPr>
      <w:bookmarkStart w:id="265" w:name="_Toc15910342"/>
      <w:r w:rsidRPr="00203C2D">
        <w:t>Справочник «Единый государственный реестр юридических лиц (ЕГРЮЛ)»</w:t>
      </w:r>
      <w:bookmarkEnd w:id="265"/>
    </w:p>
    <w:p w14:paraId="3D530E32" w14:textId="77777777" w:rsidR="00B177D9" w:rsidRPr="00203C2D" w:rsidRDefault="00B177D9" w:rsidP="006638E8">
      <w:pPr>
        <w:pStyle w:val="GOSTListnum"/>
        <w:numPr>
          <w:ilvl w:val="0"/>
          <w:numId w:val="51"/>
        </w:numPr>
      </w:pPr>
      <w:r w:rsidRPr="00203C2D">
        <w:t>На панели «Меню» выбрать «Управление расходами».</w:t>
      </w:r>
    </w:p>
    <w:p w14:paraId="365468C2" w14:textId="77777777" w:rsidR="00B177D9" w:rsidRPr="00203C2D" w:rsidRDefault="00B177D9" w:rsidP="00B177D9">
      <w:pPr>
        <w:pStyle w:val="GOSTListnum"/>
      </w:pPr>
      <w:r w:rsidRPr="00203C2D">
        <w:t>Далее на вкладке «Формуляры», перемещаясь по дереву навигации, развернуть ветку «Справочники».</w:t>
      </w:r>
    </w:p>
    <w:p w14:paraId="5F43B716" w14:textId="77777777" w:rsidR="00B177D9" w:rsidRPr="00203C2D" w:rsidRDefault="00B177D9" w:rsidP="00B177D9">
      <w:pPr>
        <w:pStyle w:val="GOSTListnum"/>
      </w:pPr>
      <w:r w:rsidRPr="00203C2D">
        <w:t>Выбрать справочник «Единый государственный реестр юридических лиц (ЕГРЮЛ)» (</w:t>
      </w:r>
      <w:r w:rsidR="00EC0B2F" w:rsidRPr="00203C2D">
        <w:t>рис. </w:t>
      </w:r>
      <w:r w:rsidR="00576FFB" w:rsidRPr="00203C2D">
        <w:fldChar w:fldCharType="begin"/>
      </w:r>
      <w:r w:rsidRPr="00203C2D">
        <w:instrText xml:space="preserve"> REF _Ref15047363 \h </w:instrText>
      </w:r>
      <w:r w:rsidR="00576FFB" w:rsidRPr="00203C2D">
        <w:fldChar w:fldCharType="separate"/>
      </w:r>
      <w:r w:rsidR="00AB10A7" w:rsidRPr="00203C2D">
        <w:rPr>
          <w:noProof/>
        </w:rPr>
        <w:t>27</w:t>
      </w:r>
      <w:r w:rsidR="00576FFB" w:rsidRPr="00203C2D">
        <w:fldChar w:fldCharType="end"/>
      </w:r>
      <w:r w:rsidRPr="00203C2D">
        <w:t>).</w:t>
      </w:r>
    </w:p>
    <w:p w14:paraId="43D3B450" w14:textId="77777777" w:rsidR="00B177D9" w:rsidRPr="00203C2D" w:rsidRDefault="00B177D9" w:rsidP="00B177D9">
      <w:pPr>
        <w:pStyle w:val="GOSTFigure"/>
      </w:pPr>
      <w:r w:rsidRPr="00203C2D">
        <w:rPr>
          <w:noProof/>
        </w:rPr>
        <w:drawing>
          <wp:inline distT="0" distB="0" distL="0" distR="0" wp14:anchorId="0A727738" wp14:editId="6454628D">
            <wp:extent cx="6299835" cy="3323590"/>
            <wp:effectExtent l="0" t="0" r="5715" b="0"/>
            <wp:docPr id="74" name="Рисунок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17.png"/>
                    <pic:cNvPicPr/>
                  </pic:nvPicPr>
                  <pic:blipFill>
                    <a:blip r:embed="rId65" cstate="print">
                      <a:extLst>
                        <a:ext uri="{28A0092B-C50C-407E-A947-70E740481C1C}">
                          <a14:useLocalDpi xmlns:a14="http://schemas.microsoft.com/office/drawing/2010/main" val="0"/>
                        </a:ext>
                      </a:extLst>
                    </a:blip>
                    <a:stretch>
                      <a:fillRect/>
                    </a:stretch>
                  </pic:blipFill>
                  <pic:spPr>
                    <a:xfrm>
                      <a:off x="0" y="0"/>
                      <a:ext cx="6299835" cy="3323590"/>
                    </a:xfrm>
                    <a:prstGeom prst="rect">
                      <a:avLst/>
                    </a:prstGeom>
                  </pic:spPr>
                </pic:pic>
              </a:graphicData>
            </a:graphic>
          </wp:inline>
        </w:drawing>
      </w:r>
    </w:p>
    <w:p w14:paraId="2BB93B6D" w14:textId="77777777" w:rsidR="00B177D9" w:rsidRPr="00203C2D" w:rsidRDefault="005715CF" w:rsidP="00B177D9">
      <w:pPr>
        <w:pStyle w:val="GOSTFigName"/>
      </w:pPr>
      <w:r w:rsidRPr="00203C2D">
        <w:rPr>
          <w:noProof/>
        </w:rPr>
        <w:fldChar w:fldCharType="begin"/>
      </w:r>
      <w:r w:rsidRPr="00203C2D">
        <w:rPr>
          <w:noProof/>
        </w:rPr>
        <w:instrText xml:space="preserve"> SEQ Рисунок \* ARABIC </w:instrText>
      </w:r>
      <w:r w:rsidRPr="00203C2D">
        <w:rPr>
          <w:noProof/>
        </w:rPr>
        <w:fldChar w:fldCharType="separate"/>
      </w:r>
      <w:bookmarkStart w:id="266" w:name="_Ref15047363"/>
      <w:bookmarkStart w:id="267" w:name="_Toc15910572"/>
      <w:bookmarkStart w:id="268" w:name="_Toc63333521"/>
      <w:r w:rsidR="00B21DC7" w:rsidRPr="00203C2D">
        <w:rPr>
          <w:noProof/>
        </w:rPr>
        <w:t>27</w:t>
      </w:r>
      <w:bookmarkEnd w:id="266"/>
      <w:r w:rsidRPr="00203C2D">
        <w:rPr>
          <w:noProof/>
        </w:rPr>
        <w:fldChar w:fldCharType="end"/>
      </w:r>
      <w:r w:rsidR="00B177D9" w:rsidRPr="00203C2D">
        <w:t>. Единый государственный реестр юридических лиц (ЕГРЮЛ)</w:t>
      </w:r>
      <w:bookmarkEnd w:id="267"/>
      <w:bookmarkEnd w:id="268"/>
    </w:p>
    <w:p w14:paraId="7C29A0AE" w14:textId="77777777" w:rsidR="00B177D9" w:rsidRPr="00203C2D" w:rsidRDefault="00B177D9" w:rsidP="00B177D9">
      <w:pPr>
        <w:pStyle w:val="GOSTNormal"/>
      </w:pPr>
      <w:r w:rsidRPr="00203C2D">
        <w:t>Перечень полей, присутствующих в справочнике по умолчанию:</w:t>
      </w:r>
    </w:p>
    <w:p w14:paraId="64063C7A" w14:textId="77777777" w:rsidR="00B177D9" w:rsidRPr="00203C2D" w:rsidRDefault="00B177D9" w:rsidP="00B177D9">
      <w:pPr>
        <w:pStyle w:val="GOSTListmark1"/>
      </w:pPr>
      <w:r w:rsidRPr="00203C2D">
        <w:t>ОГРН;</w:t>
      </w:r>
    </w:p>
    <w:p w14:paraId="5E4B0B88" w14:textId="77777777" w:rsidR="00B177D9" w:rsidRPr="00203C2D" w:rsidRDefault="00B177D9" w:rsidP="00B177D9">
      <w:pPr>
        <w:pStyle w:val="GOSTListmark1"/>
      </w:pPr>
      <w:r w:rsidRPr="00203C2D">
        <w:t>ИНН;</w:t>
      </w:r>
    </w:p>
    <w:p w14:paraId="000639E0" w14:textId="77777777" w:rsidR="00B177D9" w:rsidRPr="00203C2D" w:rsidRDefault="00B177D9" w:rsidP="00B177D9">
      <w:pPr>
        <w:pStyle w:val="GOSTListmark1"/>
      </w:pPr>
      <w:r w:rsidRPr="00203C2D">
        <w:t>КПП;</w:t>
      </w:r>
    </w:p>
    <w:p w14:paraId="09E6F535" w14:textId="77777777" w:rsidR="00B177D9" w:rsidRPr="00203C2D" w:rsidRDefault="00B177D9" w:rsidP="00B177D9">
      <w:pPr>
        <w:pStyle w:val="GOSTListmark1"/>
      </w:pPr>
      <w:r w:rsidRPr="00203C2D">
        <w:t>Наименование ОПФ;</w:t>
      </w:r>
    </w:p>
    <w:p w14:paraId="7C59B9E2" w14:textId="77777777" w:rsidR="00B177D9" w:rsidRPr="00203C2D" w:rsidRDefault="00B177D9" w:rsidP="00B177D9">
      <w:pPr>
        <w:pStyle w:val="GOSTListmark1"/>
      </w:pPr>
      <w:r w:rsidRPr="00203C2D">
        <w:t>Дата образования;</w:t>
      </w:r>
    </w:p>
    <w:p w14:paraId="193D137A" w14:textId="77777777" w:rsidR="00B177D9" w:rsidRPr="00203C2D" w:rsidRDefault="00B177D9" w:rsidP="00B177D9">
      <w:pPr>
        <w:pStyle w:val="GOSTListmark1"/>
      </w:pPr>
      <w:r w:rsidRPr="00203C2D">
        <w:t>Дата прекращения;</w:t>
      </w:r>
    </w:p>
    <w:p w14:paraId="5720E0D9" w14:textId="77777777" w:rsidR="00B177D9" w:rsidRPr="00203C2D" w:rsidRDefault="00B177D9" w:rsidP="00B177D9">
      <w:pPr>
        <w:pStyle w:val="GOSTListmark1"/>
      </w:pPr>
      <w:r w:rsidRPr="00203C2D">
        <w:t>Статус записи;</w:t>
      </w:r>
    </w:p>
    <w:p w14:paraId="235EC125" w14:textId="77777777" w:rsidR="00B177D9" w:rsidRPr="00203C2D" w:rsidRDefault="00B177D9" w:rsidP="00B177D9">
      <w:pPr>
        <w:pStyle w:val="GOSTListmark1"/>
      </w:pPr>
      <w:r w:rsidRPr="00203C2D">
        <w:t>Дата начала действия записи;</w:t>
      </w:r>
    </w:p>
    <w:p w14:paraId="052479E4" w14:textId="77777777" w:rsidR="00B177D9" w:rsidRPr="00203C2D" w:rsidRDefault="00B177D9" w:rsidP="00B177D9">
      <w:pPr>
        <w:pStyle w:val="GOSTListmark1"/>
      </w:pPr>
      <w:r w:rsidRPr="00203C2D">
        <w:t>Дата окончания действия записи;</w:t>
      </w:r>
    </w:p>
    <w:p w14:paraId="6364E450" w14:textId="77777777" w:rsidR="00B177D9" w:rsidRPr="00203C2D" w:rsidRDefault="00B177D9" w:rsidP="00B177D9">
      <w:pPr>
        <w:pStyle w:val="GOSTListmark1"/>
      </w:pPr>
      <w:r w:rsidRPr="00203C2D">
        <w:t>Дата форм сведений из ЕГРЮЛ;</w:t>
      </w:r>
    </w:p>
    <w:p w14:paraId="3097ABA7" w14:textId="77777777" w:rsidR="00B177D9" w:rsidRPr="00203C2D" w:rsidRDefault="00B177D9" w:rsidP="00B177D9">
      <w:pPr>
        <w:pStyle w:val="GOSTListmark1"/>
      </w:pPr>
      <w:r w:rsidRPr="00203C2D">
        <w:t>Название загружаемого файла.</w:t>
      </w:r>
    </w:p>
    <w:p w14:paraId="45A0F04C" w14:textId="77777777" w:rsidR="00B177D9" w:rsidRPr="00203C2D" w:rsidRDefault="00B177D9" w:rsidP="005F554B">
      <w:pPr>
        <w:pStyle w:val="41"/>
      </w:pPr>
      <w:bookmarkStart w:id="269" w:name="_Toc15910343"/>
      <w:r w:rsidRPr="00203C2D">
        <w:t>Справочник «Сводный реестр»</w:t>
      </w:r>
      <w:bookmarkEnd w:id="269"/>
    </w:p>
    <w:p w14:paraId="4A2F6A27" w14:textId="77777777" w:rsidR="00B177D9" w:rsidRPr="00203C2D" w:rsidRDefault="00B177D9" w:rsidP="006638E8">
      <w:pPr>
        <w:pStyle w:val="GOSTListnum"/>
        <w:numPr>
          <w:ilvl w:val="0"/>
          <w:numId w:val="52"/>
        </w:numPr>
      </w:pPr>
      <w:r w:rsidRPr="00203C2D">
        <w:t>На панели «Меню» выбрать «Управление расходами».</w:t>
      </w:r>
    </w:p>
    <w:p w14:paraId="18082C24" w14:textId="77777777" w:rsidR="00B177D9" w:rsidRPr="00203C2D" w:rsidRDefault="00B177D9" w:rsidP="00B177D9">
      <w:pPr>
        <w:pStyle w:val="GOSTListnum"/>
      </w:pPr>
      <w:r w:rsidRPr="00203C2D">
        <w:t>Далее на вкладке «Формуляры», перемещаясь по дереву навигации, развернуть ветку «Справочники».</w:t>
      </w:r>
    </w:p>
    <w:p w14:paraId="0C922FFB" w14:textId="77777777" w:rsidR="00B177D9" w:rsidRPr="00203C2D" w:rsidRDefault="00B177D9" w:rsidP="00B177D9">
      <w:pPr>
        <w:pStyle w:val="GOSTListnum"/>
      </w:pPr>
      <w:r w:rsidRPr="00203C2D">
        <w:t>Выбрать справочник «Сводный реестр» (</w:t>
      </w:r>
      <w:r w:rsidR="00EC0B2F" w:rsidRPr="00203C2D">
        <w:t>рис. </w:t>
      </w:r>
      <w:r w:rsidR="00576FFB" w:rsidRPr="00203C2D">
        <w:fldChar w:fldCharType="begin"/>
      </w:r>
      <w:r w:rsidRPr="00203C2D">
        <w:instrText xml:space="preserve"> REF _Ref15047364 \h </w:instrText>
      </w:r>
      <w:r w:rsidR="00576FFB" w:rsidRPr="00203C2D">
        <w:fldChar w:fldCharType="separate"/>
      </w:r>
      <w:r w:rsidR="00AB10A7" w:rsidRPr="00203C2D">
        <w:rPr>
          <w:noProof/>
        </w:rPr>
        <w:t>28</w:t>
      </w:r>
      <w:r w:rsidR="00576FFB" w:rsidRPr="00203C2D">
        <w:fldChar w:fldCharType="end"/>
      </w:r>
      <w:r w:rsidRPr="00203C2D">
        <w:t>).</w:t>
      </w:r>
    </w:p>
    <w:p w14:paraId="5F476DEC" w14:textId="77777777" w:rsidR="00B177D9" w:rsidRPr="00203C2D" w:rsidRDefault="00B177D9" w:rsidP="00B177D9">
      <w:pPr>
        <w:pStyle w:val="GOSTFigure"/>
      </w:pPr>
      <w:r w:rsidRPr="00203C2D">
        <w:rPr>
          <w:noProof/>
        </w:rPr>
        <w:drawing>
          <wp:inline distT="0" distB="0" distL="0" distR="0" wp14:anchorId="1455B8CE" wp14:editId="379F7ACC">
            <wp:extent cx="6299835" cy="2991485"/>
            <wp:effectExtent l="0" t="0" r="5715" b="0"/>
            <wp:docPr id="75" name="Рисунок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18.png"/>
                    <pic:cNvPicPr/>
                  </pic:nvPicPr>
                  <pic:blipFill>
                    <a:blip r:embed="rId66" cstate="print">
                      <a:extLst>
                        <a:ext uri="{28A0092B-C50C-407E-A947-70E740481C1C}">
                          <a14:useLocalDpi xmlns:a14="http://schemas.microsoft.com/office/drawing/2010/main" val="0"/>
                        </a:ext>
                      </a:extLst>
                    </a:blip>
                    <a:stretch>
                      <a:fillRect/>
                    </a:stretch>
                  </pic:blipFill>
                  <pic:spPr>
                    <a:xfrm>
                      <a:off x="0" y="0"/>
                      <a:ext cx="6299835" cy="2991485"/>
                    </a:xfrm>
                    <a:prstGeom prst="rect">
                      <a:avLst/>
                    </a:prstGeom>
                  </pic:spPr>
                </pic:pic>
              </a:graphicData>
            </a:graphic>
          </wp:inline>
        </w:drawing>
      </w:r>
    </w:p>
    <w:p w14:paraId="5250EA59" w14:textId="77777777" w:rsidR="00B177D9" w:rsidRPr="00203C2D" w:rsidRDefault="005715CF" w:rsidP="00B177D9">
      <w:pPr>
        <w:pStyle w:val="GOSTFigName"/>
      </w:pPr>
      <w:r w:rsidRPr="00203C2D">
        <w:rPr>
          <w:noProof/>
        </w:rPr>
        <w:fldChar w:fldCharType="begin"/>
      </w:r>
      <w:r w:rsidRPr="00203C2D">
        <w:rPr>
          <w:noProof/>
        </w:rPr>
        <w:instrText xml:space="preserve"> SEQ Рисунок \* ARABIC </w:instrText>
      </w:r>
      <w:r w:rsidRPr="00203C2D">
        <w:rPr>
          <w:noProof/>
        </w:rPr>
        <w:fldChar w:fldCharType="separate"/>
      </w:r>
      <w:bookmarkStart w:id="270" w:name="_Ref15047364"/>
      <w:bookmarkStart w:id="271" w:name="_Toc15910573"/>
      <w:bookmarkStart w:id="272" w:name="_Toc63333522"/>
      <w:r w:rsidR="00B21DC7" w:rsidRPr="00203C2D">
        <w:rPr>
          <w:noProof/>
        </w:rPr>
        <w:t>28</w:t>
      </w:r>
      <w:bookmarkEnd w:id="270"/>
      <w:r w:rsidRPr="00203C2D">
        <w:rPr>
          <w:noProof/>
        </w:rPr>
        <w:fldChar w:fldCharType="end"/>
      </w:r>
      <w:r w:rsidR="00B177D9" w:rsidRPr="00203C2D">
        <w:t>. Сводный реестр</w:t>
      </w:r>
      <w:bookmarkEnd w:id="271"/>
      <w:bookmarkEnd w:id="272"/>
    </w:p>
    <w:p w14:paraId="053B3C97" w14:textId="77777777" w:rsidR="00B177D9" w:rsidRPr="00203C2D" w:rsidRDefault="00B177D9" w:rsidP="00B177D9">
      <w:pPr>
        <w:pStyle w:val="GOSTNormal"/>
      </w:pPr>
      <w:r w:rsidRPr="00203C2D">
        <w:t>Перечень полей, присутствующих в справочнике по умолчанию:</w:t>
      </w:r>
    </w:p>
    <w:p w14:paraId="4C9021AE" w14:textId="77777777" w:rsidR="00B177D9" w:rsidRPr="00203C2D" w:rsidRDefault="00B177D9" w:rsidP="00B177D9">
      <w:pPr>
        <w:pStyle w:val="GOSTListmark1"/>
      </w:pPr>
      <w:r w:rsidRPr="00203C2D">
        <w:t>Временная Метка Распространения;</w:t>
      </w:r>
    </w:p>
    <w:p w14:paraId="5068EC39" w14:textId="77777777" w:rsidR="00B177D9" w:rsidRPr="00203C2D" w:rsidRDefault="00B177D9" w:rsidP="00B177D9">
      <w:pPr>
        <w:pStyle w:val="GOSTListmark1"/>
      </w:pPr>
      <w:r w:rsidRPr="00203C2D">
        <w:t>ППО, создавшее организацию;</w:t>
      </w:r>
    </w:p>
    <w:p w14:paraId="643B22A4" w14:textId="77777777" w:rsidR="00B177D9" w:rsidRPr="00203C2D" w:rsidRDefault="00B177D9" w:rsidP="00B177D9">
      <w:pPr>
        <w:pStyle w:val="GOSTListmark1"/>
      </w:pPr>
      <w:r w:rsidRPr="00203C2D">
        <w:t>Код ППО учредителя;</w:t>
      </w:r>
    </w:p>
    <w:p w14:paraId="4BACE8E9" w14:textId="77777777" w:rsidR="00B177D9" w:rsidRPr="00203C2D" w:rsidRDefault="00B177D9" w:rsidP="00B177D9">
      <w:pPr>
        <w:pStyle w:val="GOSTListmark1"/>
      </w:pPr>
      <w:r w:rsidRPr="00203C2D">
        <w:t>Код Главы по БК;</w:t>
      </w:r>
    </w:p>
    <w:p w14:paraId="43700BBC" w14:textId="77777777" w:rsidR="00B177D9" w:rsidRPr="00203C2D" w:rsidRDefault="00B177D9" w:rsidP="00B177D9">
      <w:pPr>
        <w:pStyle w:val="GOSTListmark1"/>
      </w:pPr>
      <w:r w:rsidRPr="00203C2D">
        <w:t>Код организации;</w:t>
      </w:r>
    </w:p>
    <w:p w14:paraId="3C7F0403" w14:textId="77777777" w:rsidR="00B177D9" w:rsidRPr="00203C2D" w:rsidRDefault="00B177D9" w:rsidP="00B177D9">
      <w:pPr>
        <w:pStyle w:val="GOSTListmark1"/>
      </w:pPr>
      <w:r w:rsidRPr="00203C2D">
        <w:t>Номер организации;</w:t>
      </w:r>
    </w:p>
    <w:p w14:paraId="6FC9C353" w14:textId="77777777" w:rsidR="00B177D9" w:rsidRPr="00203C2D" w:rsidRDefault="00B177D9" w:rsidP="00B177D9">
      <w:pPr>
        <w:pStyle w:val="GOSTListmark1"/>
      </w:pPr>
      <w:r w:rsidRPr="00203C2D">
        <w:t>Сокращенное наименование организации;</w:t>
      </w:r>
    </w:p>
    <w:p w14:paraId="2A5737FF" w14:textId="77777777" w:rsidR="00B177D9" w:rsidRPr="00203C2D" w:rsidRDefault="00B177D9" w:rsidP="00B177D9">
      <w:pPr>
        <w:pStyle w:val="GOSTListmark1"/>
      </w:pPr>
      <w:r w:rsidRPr="00203C2D">
        <w:t>Полное наименование организации;</w:t>
      </w:r>
    </w:p>
    <w:p w14:paraId="6F0BFA64" w14:textId="77777777" w:rsidR="00B177D9" w:rsidRPr="00203C2D" w:rsidRDefault="00B177D9" w:rsidP="00B177D9">
      <w:pPr>
        <w:pStyle w:val="GOSTListmark1"/>
      </w:pPr>
      <w:r w:rsidRPr="00203C2D">
        <w:t>ОГРН;</w:t>
      </w:r>
    </w:p>
    <w:p w14:paraId="3991B67B" w14:textId="77777777" w:rsidR="00B177D9" w:rsidRPr="00203C2D" w:rsidRDefault="00B177D9" w:rsidP="00B177D9">
      <w:pPr>
        <w:pStyle w:val="GOSTListmark1"/>
      </w:pPr>
      <w:r w:rsidRPr="00203C2D">
        <w:t>ИНН;</w:t>
      </w:r>
    </w:p>
    <w:p w14:paraId="261252BE" w14:textId="77777777" w:rsidR="00B177D9" w:rsidRPr="00203C2D" w:rsidRDefault="00B177D9" w:rsidP="00B177D9">
      <w:pPr>
        <w:pStyle w:val="GOSTListmark1"/>
      </w:pPr>
      <w:r w:rsidRPr="00203C2D">
        <w:t>КПП;</w:t>
      </w:r>
    </w:p>
    <w:p w14:paraId="27FD167F" w14:textId="77777777" w:rsidR="00B177D9" w:rsidRPr="00203C2D" w:rsidRDefault="00B177D9" w:rsidP="00B177D9">
      <w:pPr>
        <w:pStyle w:val="GOSTListmark1"/>
      </w:pPr>
      <w:r w:rsidRPr="00203C2D">
        <w:t>Тип организации;</w:t>
      </w:r>
    </w:p>
    <w:p w14:paraId="3354C6F3" w14:textId="77777777" w:rsidR="00B177D9" w:rsidRPr="00203C2D" w:rsidRDefault="00B177D9" w:rsidP="00B177D9">
      <w:pPr>
        <w:pStyle w:val="GOSTListmark1"/>
      </w:pPr>
      <w:r w:rsidRPr="00203C2D">
        <w:t>Тип учреждения;</w:t>
      </w:r>
    </w:p>
    <w:p w14:paraId="566136B0" w14:textId="77777777" w:rsidR="00B177D9" w:rsidRPr="00203C2D" w:rsidRDefault="00B177D9" w:rsidP="00B177D9">
      <w:pPr>
        <w:pStyle w:val="GOSTListmark1"/>
      </w:pPr>
      <w:r w:rsidRPr="00203C2D">
        <w:t>Уполномоченная организация;</w:t>
      </w:r>
    </w:p>
    <w:p w14:paraId="6A7BD2AE" w14:textId="77777777" w:rsidR="00B177D9" w:rsidRPr="00203C2D" w:rsidRDefault="00B177D9" w:rsidP="00B177D9">
      <w:pPr>
        <w:pStyle w:val="GOSTListmark1"/>
      </w:pPr>
      <w:r w:rsidRPr="00203C2D">
        <w:t>Наименование уполномоченной организации;</w:t>
      </w:r>
    </w:p>
    <w:p w14:paraId="2B4E47C3" w14:textId="77777777" w:rsidR="00B177D9" w:rsidRPr="00203C2D" w:rsidRDefault="00B177D9" w:rsidP="00B177D9">
      <w:pPr>
        <w:pStyle w:val="GOSTListmark1"/>
      </w:pPr>
      <w:r w:rsidRPr="00203C2D">
        <w:t>Бюджет;</w:t>
      </w:r>
    </w:p>
    <w:p w14:paraId="7523C28D" w14:textId="77777777" w:rsidR="00B177D9" w:rsidRPr="00203C2D" w:rsidRDefault="00B177D9" w:rsidP="00B177D9">
      <w:pPr>
        <w:pStyle w:val="GOSTListmark1"/>
      </w:pPr>
      <w:r w:rsidRPr="00203C2D">
        <w:t>Наименование бюджета;</w:t>
      </w:r>
    </w:p>
    <w:p w14:paraId="77EB9CB2" w14:textId="77777777" w:rsidR="00B177D9" w:rsidRPr="00203C2D" w:rsidRDefault="00B177D9" w:rsidP="00B177D9">
      <w:pPr>
        <w:pStyle w:val="GOSTListmark1"/>
      </w:pPr>
      <w:r w:rsidRPr="00203C2D">
        <w:t>Уровень бюджета;</w:t>
      </w:r>
    </w:p>
    <w:p w14:paraId="24E75413" w14:textId="77777777" w:rsidR="00B177D9" w:rsidRPr="00203C2D" w:rsidRDefault="00B177D9" w:rsidP="00B177D9">
      <w:pPr>
        <w:pStyle w:val="GOSTListmark1"/>
      </w:pPr>
      <w:r w:rsidRPr="00203C2D">
        <w:t>Наименование уровня бюджета;</w:t>
      </w:r>
    </w:p>
    <w:p w14:paraId="599116AC" w14:textId="77777777" w:rsidR="00B177D9" w:rsidRPr="00203C2D" w:rsidRDefault="00B177D9" w:rsidP="00B177D9">
      <w:pPr>
        <w:pStyle w:val="GOSTListmark1"/>
      </w:pPr>
      <w:r w:rsidRPr="00203C2D">
        <w:t>Статус организации;</w:t>
      </w:r>
    </w:p>
    <w:p w14:paraId="2E1FA00C" w14:textId="77777777" w:rsidR="00B177D9" w:rsidRPr="00203C2D" w:rsidRDefault="00B177D9" w:rsidP="00B177D9">
      <w:pPr>
        <w:pStyle w:val="GOSTListmark1"/>
      </w:pPr>
      <w:r w:rsidRPr="00203C2D">
        <w:t>Дата включения организации;</w:t>
      </w:r>
    </w:p>
    <w:p w14:paraId="0E4BC4DA" w14:textId="77777777" w:rsidR="00B177D9" w:rsidRPr="00203C2D" w:rsidRDefault="00B177D9" w:rsidP="00B177D9">
      <w:pPr>
        <w:pStyle w:val="GOSTListmark1"/>
      </w:pPr>
      <w:r w:rsidRPr="00203C2D">
        <w:t>Дата изменения сведений;</w:t>
      </w:r>
    </w:p>
    <w:p w14:paraId="0BCBA688" w14:textId="77777777" w:rsidR="00B177D9" w:rsidRPr="00203C2D" w:rsidRDefault="00B177D9" w:rsidP="00B177D9">
      <w:pPr>
        <w:pStyle w:val="GOSTListmark1"/>
      </w:pPr>
      <w:r w:rsidRPr="00203C2D">
        <w:t>Дата исключения;</w:t>
      </w:r>
    </w:p>
    <w:p w14:paraId="1EC05FE3" w14:textId="77777777" w:rsidR="00B177D9" w:rsidRPr="00203C2D" w:rsidRDefault="00B177D9" w:rsidP="00B177D9">
      <w:pPr>
        <w:pStyle w:val="GOSTListmark1"/>
      </w:pPr>
      <w:r w:rsidRPr="00203C2D">
        <w:t>Дата прекращения деятельности;</w:t>
      </w:r>
    </w:p>
    <w:p w14:paraId="552B4EF2" w14:textId="77777777" w:rsidR="00B177D9" w:rsidRPr="00203C2D" w:rsidRDefault="00B177D9" w:rsidP="00B177D9">
      <w:pPr>
        <w:pStyle w:val="GOSTListmark1"/>
      </w:pPr>
      <w:r w:rsidRPr="00203C2D">
        <w:t>Уникальный номер реестровой записи;</w:t>
      </w:r>
    </w:p>
    <w:p w14:paraId="79807EB0" w14:textId="77777777" w:rsidR="00B177D9" w:rsidRPr="00203C2D" w:rsidRDefault="00B177D9" w:rsidP="00B177D9">
      <w:pPr>
        <w:pStyle w:val="GOSTListmark1"/>
      </w:pPr>
      <w:r w:rsidRPr="00203C2D">
        <w:t>Статус записи;</w:t>
      </w:r>
    </w:p>
    <w:p w14:paraId="518931E7" w14:textId="77777777" w:rsidR="00B177D9" w:rsidRPr="00203C2D" w:rsidRDefault="00B177D9" w:rsidP="00B177D9">
      <w:pPr>
        <w:pStyle w:val="GOSTListmark1"/>
      </w:pPr>
      <w:r w:rsidRPr="00203C2D">
        <w:t>Заявка на включение организации;</w:t>
      </w:r>
    </w:p>
    <w:p w14:paraId="174C5073" w14:textId="77777777" w:rsidR="00B177D9" w:rsidRPr="00203C2D" w:rsidRDefault="00B177D9" w:rsidP="00B177D9">
      <w:pPr>
        <w:pStyle w:val="GOSTListmark1"/>
      </w:pPr>
      <w:r w:rsidRPr="00203C2D">
        <w:t>Заявка на изменение сведений;</w:t>
      </w:r>
    </w:p>
    <w:p w14:paraId="65B703F9" w14:textId="77777777" w:rsidR="00B177D9" w:rsidRPr="00203C2D" w:rsidRDefault="00B177D9" w:rsidP="00B177D9">
      <w:pPr>
        <w:pStyle w:val="GOSTListmark1"/>
      </w:pPr>
      <w:r w:rsidRPr="00203C2D">
        <w:t>Заявка на включение организации (</w:t>
      </w:r>
      <w:r w:rsidRPr="00203C2D">
        <w:rPr>
          <w:lang w:val="en-US"/>
        </w:rPr>
        <w:t>GUID</w:t>
      </w:r>
      <w:r w:rsidRPr="00203C2D">
        <w:t>);</w:t>
      </w:r>
    </w:p>
    <w:p w14:paraId="39204A23" w14:textId="77777777" w:rsidR="00B177D9" w:rsidRPr="00203C2D" w:rsidRDefault="00B177D9" w:rsidP="00B177D9">
      <w:pPr>
        <w:pStyle w:val="GOSTListmark1"/>
      </w:pPr>
      <w:r w:rsidRPr="00203C2D">
        <w:t>Заявка на изменение сведений (</w:t>
      </w:r>
      <w:r w:rsidRPr="00203C2D">
        <w:rPr>
          <w:lang w:val="en-US"/>
        </w:rPr>
        <w:t>GUID</w:t>
      </w:r>
      <w:r w:rsidRPr="00203C2D">
        <w:t>);</w:t>
      </w:r>
    </w:p>
    <w:p w14:paraId="26C90306" w14:textId="77777777" w:rsidR="00B177D9" w:rsidRPr="00203C2D" w:rsidRDefault="00B177D9" w:rsidP="00B177D9">
      <w:pPr>
        <w:pStyle w:val="GOSTListmark1"/>
      </w:pPr>
      <w:r w:rsidRPr="00203C2D">
        <w:t>Код ОрФК обслуживания;</w:t>
      </w:r>
    </w:p>
    <w:p w14:paraId="0885BCA6" w14:textId="77777777" w:rsidR="00B177D9" w:rsidRPr="00203C2D" w:rsidRDefault="00B177D9" w:rsidP="00B177D9">
      <w:pPr>
        <w:pStyle w:val="GOSTListmark1"/>
      </w:pPr>
      <w:r w:rsidRPr="00203C2D">
        <w:t>Дата начала действия записи;</w:t>
      </w:r>
    </w:p>
    <w:p w14:paraId="0DA2DA04" w14:textId="77777777" w:rsidR="00B177D9" w:rsidRPr="00203C2D" w:rsidRDefault="00B177D9" w:rsidP="00B177D9">
      <w:pPr>
        <w:pStyle w:val="GOSTListmark1"/>
      </w:pPr>
      <w:r w:rsidRPr="00203C2D">
        <w:t>Организация находится в процессе реорганизации. Мероприятие 2;</w:t>
      </w:r>
    </w:p>
    <w:p w14:paraId="3B927749" w14:textId="77777777" w:rsidR="00B177D9" w:rsidRPr="00203C2D" w:rsidRDefault="00B177D9" w:rsidP="00B177D9">
      <w:pPr>
        <w:pStyle w:val="GOSTListmark1"/>
      </w:pPr>
      <w:r w:rsidRPr="00203C2D">
        <w:t>Организация находится в процессе реорганизации. Мероприятие 3;</w:t>
      </w:r>
    </w:p>
    <w:p w14:paraId="7CF70F52" w14:textId="77777777" w:rsidR="00B177D9" w:rsidRPr="00203C2D" w:rsidRDefault="00B177D9" w:rsidP="00B177D9">
      <w:pPr>
        <w:pStyle w:val="GOSTListmark1"/>
      </w:pPr>
      <w:r w:rsidRPr="00203C2D">
        <w:t>Организация находится в процессе реорганизации. Мероприятие 4;</w:t>
      </w:r>
    </w:p>
    <w:p w14:paraId="2D13BAE5" w14:textId="77777777" w:rsidR="00B177D9" w:rsidRPr="00203C2D" w:rsidRDefault="00B177D9" w:rsidP="00B177D9">
      <w:pPr>
        <w:pStyle w:val="GOSTListmark1"/>
      </w:pPr>
      <w:r w:rsidRPr="00203C2D">
        <w:t>Не подлежит размещению Интернет;</w:t>
      </w:r>
    </w:p>
    <w:p w14:paraId="68F5B1A4" w14:textId="77777777" w:rsidR="00B177D9" w:rsidRPr="00203C2D" w:rsidRDefault="00B177D9" w:rsidP="00B177D9">
      <w:pPr>
        <w:pStyle w:val="GOSTListmark1"/>
      </w:pPr>
      <w:r w:rsidRPr="00203C2D">
        <w:t>Опубликовано на ЕПБС;</w:t>
      </w:r>
    </w:p>
    <w:p w14:paraId="34ACC13D" w14:textId="77777777" w:rsidR="00B177D9" w:rsidRPr="00203C2D" w:rsidRDefault="00B177D9" w:rsidP="00B177D9">
      <w:pPr>
        <w:pStyle w:val="GOSTListmark1"/>
      </w:pPr>
      <w:r w:rsidRPr="00203C2D">
        <w:t>Опубликовано на ОС ГМУ.</w:t>
      </w:r>
    </w:p>
    <w:p w14:paraId="627E00C6" w14:textId="77777777" w:rsidR="00B177D9" w:rsidRPr="00203C2D" w:rsidRDefault="00B177D9" w:rsidP="005F554B">
      <w:pPr>
        <w:pStyle w:val="41"/>
      </w:pPr>
      <w:bookmarkStart w:id="273" w:name="_Toc15910344"/>
      <w:r w:rsidRPr="00203C2D">
        <w:t>Справочник «Лицевые счета»</w:t>
      </w:r>
      <w:bookmarkEnd w:id="273"/>
    </w:p>
    <w:p w14:paraId="16F08DF0" w14:textId="77777777" w:rsidR="00B177D9" w:rsidRPr="00203C2D" w:rsidRDefault="00B177D9" w:rsidP="006638E8">
      <w:pPr>
        <w:pStyle w:val="GOSTListnum"/>
        <w:numPr>
          <w:ilvl w:val="0"/>
          <w:numId w:val="53"/>
        </w:numPr>
      </w:pPr>
      <w:r w:rsidRPr="00203C2D">
        <w:t>На панели «Меню» выбрать «Управление расходами».</w:t>
      </w:r>
    </w:p>
    <w:p w14:paraId="2581FA25" w14:textId="77777777" w:rsidR="00B177D9" w:rsidRPr="00203C2D" w:rsidRDefault="00B177D9" w:rsidP="00B177D9">
      <w:pPr>
        <w:pStyle w:val="GOSTListnum"/>
      </w:pPr>
      <w:r w:rsidRPr="00203C2D">
        <w:t>Далее на вкладке «Формуляры», перемещаясь по дереву навигации, развернуть ветку «Справочники».</w:t>
      </w:r>
    </w:p>
    <w:p w14:paraId="06661BA3" w14:textId="77777777" w:rsidR="00B177D9" w:rsidRPr="00203C2D" w:rsidRDefault="00B177D9" w:rsidP="00B177D9">
      <w:pPr>
        <w:pStyle w:val="GOSTListnum"/>
      </w:pPr>
      <w:r w:rsidRPr="00203C2D">
        <w:t>Выбрать справочник «Лицевые счета» (</w:t>
      </w:r>
      <w:r w:rsidR="00EC0B2F" w:rsidRPr="00203C2D">
        <w:t>рис. </w:t>
      </w:r>
      <w:r w:rsidR="00576FFB" w:rsidRPr="00203C2D">
        <w:fldChar w:fldCharType="begin"/>
      </w:r>
      <w:r w:rsidRPr="00203C2D">
        <w:instrText xml:space="preserve"> REF _Ref15047365 \h </w:instrText>
      </w:r>
      <w:r w:rsidR="00576FFB" w:rsidRPr="00203C2D">
        <w:fldChar w:fldCharType="separate"/>
      </w:r>
      <w:r w:rsidR="00AB10A7" w:rsidRPr="00203C2D">
        <w:rPr>
          <w:noProof/>
        </w:rPr>
        <w:t>29</w:t>
      </w:r>
      <w:r w:rsidR="00576FFB" w:rsidRPr="00203C2D">
        <w:fldChar w:fldCharType="end"/>
      </w:r>
      <w:r w:rsidRPr="00203C2D">
        <w:t>).</w:t>
      </w:r>
    </w:p>
    <w:p w14:paraId="163EE68D" w14:textId="77777777" w:rsidR="00B177D9" w:rsidRPr="00203C2D" w:rsidRDefault="00B177D9" w:rsidP="00B177D9">
      <w:pPr>
        <w:pStyle w:val="GOSTFigure"/>
      </w:pPr>
      <w:r w:rsidRPr="00203C2D">
        <w:rPr>
          <w:noProof/>
        </w:rPr>
        <w:drawing>
          <wp:inline distT="0" distB="0" distL="0" distR="0" wp14:anchorId="7C36B448" wp14:editId="59AF15A2">
            <wp:extent cx="6299835" cy="3270885"/>
            <wp:effectExtent l="0" t="0" r="5715" b="5715"/>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25.png"/>
                    <pic:cNvPicPr/>
                  </pic:nvPicPr>
                  <pic:blipFill>
                    <a:blip r:embed="rId67" cstate="print">
                      <a:extLst>
                        <a:ext uri="{28A0092B-C50C-407E-A947-70E740481C1C}">
                          <a14:useLocalDpi xmlns:a14="http://schemas.microsoft.com/office/drawing/2010/main" val="0"/>
                        </a:ext>
                      </a:extLst>
                    </a:blip>
                    <a:stretch>
                      <a:fillRect/>
                    </a:stretch>
                  </pic:blipFill>
                  <pic:spPr>
                    <a:xfrm>
                      <a:off x="0" y="0"/>
                      <a:ext cx="6299835" cy="3270885"/>
                    </a:xfrm>
                    <a:prstGeom prst="rect">
                      <a:avLst/>
                    </a:prstGeom>
                  </pic:spPr>
                </pic:pic>
              </a:graphicData>
            </a:graphic>
          </wp:inline>
        </w:drawing>
      </w:r>
    </w:p>
    <w:p w14:paraId="061F7AC1" w14:textId="77777777" w:rsidR="00B177D9" w:rsidRPr="00203C2D" w:rsidRDefault="005715CF" w:rsidP="00B177D9">
      <w:pPr>
        <w:pStyle w:val="GOSTFigName"/>
      </w:pPr>
      <w:r w:rsidRPr="00203C2D">
        <w:rPr>
          <w:noProof/>
        </w:rPr>
        <w:fldChar w:fldCharType="begin"/>
      </w:r>
      <w:r w:rsidRPr="00203C2D">
        <w:rPr>
          <w:noProof/>
        </w:rPr>
        <w:instrText xml:space="preserve"> SEQ Рисунок \* ARABIC </w:instrText>
      </w:r>
      <w:r w:rsidRPr="00203C2D">
        <w:rPr>
          <w:noProof/>
        </w:rPr>
        <w:fldChar w:fldCharType="separate"/>
      </w:r>
      <w:bookmarkStart w:id="274" w:name="_Ref15047365"/>
      <w:bookmarkStart w:id="275" w:name="_Toc15910574"/>
      <w:bookmarkStart w:id="276" w:name="_Toc63333523"/>
      <w:r w:rsidR="00B21DC7" w:rsidRPr="00203C2D">
        <w:rPr>
          <w:noProof/>
        </w:rPr>
        <w:t>29</w:t>
      </w:r>
      <w:bookmarkEnd w:id="274"/>
      <w:r w:rsidRPr="00203C2D">
        <w:rPr>
          <w:noProof/>
        </w:rPr>
        <w:fldChar w:fldCharType="end"/>
      </w:r>
      <w:r w:rsidR="00B177D9" w:rsidRPr="00203C2D">
        <w:t>. Лицевые счета</w:t>
      </w:r>
      <w:bookmarkEnd w:id="275"/>
      <w:bookmarkEnd w:id="276"/>
    </w:p>
    <w:p w14:paraId="00B4F531" w14:textId="77777777" w:rsidR="00B177D9" w:rsidRPr="00203C2D" w:rsidRDefault="00B177D9" w:rsidP="00B177D9">
      <w:pPr>
        <w:pStyle w:val="GOSTNormal"/>
      </w:pPr>
      <w:r w:rsidRPr="00203C2D">
        <w:t>Перечень полей, присутствующих в справочнике по умолчанию:</w:t>
      </w:r>
    </w:p>
    <w:p w14:paraId="392EF952" w14:textId="77777777" w:rsidR="00B177D9" w:rsidRPr="00203C2D" w:rsidRDefault="00B177D9" w:rsidP="00B177D9">
      <w:pPr>
        <w:pStyle w:val="GOSTListmark1"/>
      </w:pPr>
      <w:bookmarkStart w:id="277" w:name="_Toc15910345"/>
      <w:r w:rsidRPr="00203C2D">
        <w:t>Тип лицевого счета;</w:t>
      </w:r>
    </w:p>
    <w:p w14:paraId="5A1F922F" w14:textId="77777777" w:rsidR="00B177D9" w:rsidRPr="00203C2D" w:rsidRDefault="00B177D9" w:rsidP="00B177D9">
      <w:pPr>
        <w:pStyle w:val="GOSTListmark1"/>
      </w:pPr>
      <w:r w:rsidRPr="00203C2D">
        <w:t>Регион ТОФК открытия;</w:t>
      </w:r>
    </w:p>
    <w:p w14:paraId="083800C0" w14:textId="77777777" w:rsidR="00B177D9" w:rsidRPr="00203C2D" w:rsidRDefault="00B177D9" w:rsidP="00B177D9">
      <w:pPr>
        <w:pStyle w:val="GOSTListmark1"/>
      </w:pPr>
      <w:r w:rsidRPr="00203C2D">
        <w:t>Тип бюджета;</w:t>
      </w:r>
    </w:p>
    <w:p w14:paraId="678179E6" w14:textId="77777777" w:rsidR="00B177D9" w:rsidRPr="00203C2D" w:rsidRDefault="00B177D9" w:rsidP="00B177D9">
      <w:pPr>
        <w:pStyle w:val="GOSTListmark1"/>
      </w:pPr>
      <w:r w:rsidRPr="00203C2D">
        <w:t>Учетный номер;</w:t>
      </w:r>
    </w:p>
    <w:p w14:paraId="6D2E5693" w14:textId="77777777" w:rsidR="00B177D9" w:rsidRPr="00203C2D" w:rsidRDefault="00B177D9" w:rsidP="00B177D9">
      <w:pPr>
        <w:pStyle w:val="GOSTListmark1"/>
      </w:pPr>
      <w:r w:rsidRPr="00203C2D">
        <w:t>Контрольный разряд;</w:t>
      </w:r>
    </w:p>
    <w:p w14:paraId="25BC466E" w14:textId="77777777" w:rsidR="00B177D9" w:rsidRPr="00203C2D" w:rsidRDefault="00B177D9" w:rsidP="00B177D9">
      <w:pPr>
        <w:pStyle w:val="GOSTListmark1"/>
      </w:pPr>
      <w:r w:rsidRPr="00203C2D">
        <w:t>Номер лицевого счета;</w:t>
      </w:r>
    </w:p>
    <w:p w14:paraId="42E6BBB5" w14:textId="77777777" w:rsidR="00B177D9" w:rsidRPr="00203C2D" w:rsidRDefault="00B177D9" w:rsidP="00B177D9">
      <w:pPr>
        <w:pStyle w:val="GOSTListmark1"/>
      </w:pPr>
      <w:r w:rsidRPr="00203C2D">
        <w:t>Код клиента;</w:t>
      </w:r>
    </w:p>
    <w:p w14:paraId="28BBEF1D" w14:textId="77777777" w:rsidR="00B177D9" w:rsidRPr="00203C2D" w:rsidRDefault="00B177D9" w:rsidP="00B177D9">
      <w:pPr>
        <w:pStyle w:val="GOSTListmark1"/>
      </w:pPr>
      <w:r w:rsidRPr="00203C2D">
        <w:t>Код организации по Сводному реестру;</w:t>
      </w:r>
    </w:p>
    <w:p w14:paraId="4CD0F5A4" w14:textId="77777777" w:rsidR="00B177D9" w:rsidRPr="00203C2D" w:rsidRDefault="00B177D9" w:rsidP="00B177D9">
      <w:pPr>
        <w:pStyle w:val="GOSTListmark1"/>
      </w:pPr>
      <w:r w:rsidRPr="00203C2D">
        <w:t>Краткое наименование владельца ЛС;</w:t>
      </w:r>
    </w:p>
    <w:p w14:paraId="076C60B6" w14:textId="77777777" w:rsidR="00B177D9" w:rsidRPr="00203C2D" w:rsidRDefault="00B177D9" w:rsidP="00B177D9">
      <w:pPr>
        <w:pStyle w:val="GOSTListmark1"/>
      </w:pPr>
      <w:r w:rsidRPr="00203C2D">
        <w:t>Полное наименование владельца ЛС;</w:t>
      </w:r>
    </w:p>
    <w:p w14:paraId="63C6C835" w14:textId="77777777" w:rsidR="00B177D9" w:rsidRPr="00203C2D" w:rsidRDefault="00B177D9" w:rsidP="00B177D9">
      <w:pPr>
        <w:pStyle w:val="GOSTListmark1"/>
      </w:pPr>
      <w:r w:rsidRPr="00203C2D">
        <w:t>Код по Сводному реестру ПБС принимающего полномочия;</w:t>
      </w:r>
    </w:p>
    <w:p w14:paraId="5BFB8BE5" w14:textId="77777777" w:rsidR="00B177D9" w:rsidRPr="00203C2D" w:rsidRDefault="00B177D9" w:rsidP="00B177D9">
      <w:pPr>
        <w:pStyle w:val="GOSTListmark1"/>
      </w:pPr>
      <w:r w:rsidRPr="00203C2D">
        <w:t>Наименование ПБС принимающего полномочия;</w:t>
      </w:r>
    </w:p>
    <w:p w14:paraId="5C32A695" w14:textId="77777777" w:rsidR="00B177D9" w:rsidRPr="00203C2D" w:rsidRDefault="00B177D9" w:rsidP="00B177D9">
      <w:pPr>
        <w:pStyle w:val="GOSTListmark1"/>
      </w:pPr>
      <w:r w:rsidRPr="00203C2D">
        <w:t>Код бюджета;</w:t>
      </w:r>
    </w:p>
    <w:p w14:paraId="1E2D8C88" w14:textId="77777777" w:rsidR="00B177D9" w:rsidRPr="00203C2D" w:rsidRDefault="00B177D9" w:rsidP="00B177D9">
      <w:pPr>
        <w:pStyle w:val="GOSTListmark1"/>
      </w:pPr>
      <w:r w:rsidRPr="00203C2D">
        <w:t>Наименование бюджета;</w:t>
      </w:r>
    </w:p>
    <w:p w14:paraId="5474EE2F" w14:textId="77777777" w:rsidR="00B177D9" w:rsidRPr="00203C2D" w:rsidRDefault="00B177D9" w:rsidP="00B177D9">
      <w:pPr>
        <w:pStyle w:val="GOSTListmark1"/>
      </w:pPr>
      <w:r w:rsidRPr="00203C2D">
        <w:t>Код Главы по БК;</w:t>
      </w:r>
    </w:p>
    <w:p w14:paraId="24E2646E" w14:textId="77777777" w:rsidR="00B177D9" w:rsidRPr="00203C2D" w:rsidRDefault="00B177D9" w:rsidP="00B177D9">
      <w:pPr>
        <w:pStyle w:val="GOSTListmark1"/>
      </w:pPr>
      <w:r w:rsidRPr="00203C2D">
        <w:t>Сокращенное наименование главы по БК;</w:t>
      </w:r>
    </w:p>
    <w:p w14:paraId="1C33A442" w14:textId="77777777" w:rsidR="00B177D9" w:rsidRPr="00203C2D" w:rsidRDefault="00B177D9" w:rsidP="00B177D9">
      <w:pPr>
        <w:pStyle w:val="GOSTListmark1"/>
      </w:pPr>
      <w:r w:rsidRPr="00203C2D">
        <w:t>Признак контура;</w:t>
      </w:r>
    </w:p>
    <w:p w14:paraId="043138B8" w14:textId="77777777" w:rsidR="00B177D9" w:rsidRPr="00203C2D" w:rsidRDefault="00B177D9" w:rsidP="00B177D9">
      <w:pPr>
        <w:pStyle w:val="GOSTListmark1"/>
      </w:pPr>
      <w:r w:rsidRPr="00203C2D">
        <w:t>Контур в кот ведутся операции по ЛС;</w:t>
      </w:r>
    </w:p>
    <w:p w14:paraId="6F599BEB" w14:textId="77777777" w:rsidR="00B177D9" w:rsidRPr="00203C2D" w:rsidRDefault="00B177D9" w:rsidP="00B177D9">
      <w:pPr>
        <w:pStyle w:val="GOSTListmark1"/>
      </w:pPr>
      <w:r w:rsidRPr="00203C2D">
        <w:t>Код органа ФК где открыт ЛС;</w:t>
      </w:r>
    </w:p>
    <w:p w14:paraId="5BBF8599" w14:textId="77777777" w:rsidR="00B177D9" w:rsidRPr="00203C2D" w:rsidRDefault="00B177D9" w:rsidP="00B177D9">
      <w:pPr>
        <w:pStyle w:val="GOSTListmark1"/>
      </w:pPr>
      <w:r w:rsidRPr="00203C2D">
        <w:t>Сокращенное наименование органа ФК где открыт ЛС;</w:t>
      </w:r>
    </w:p>
    <w:p w14:paraId="5D7528E7" w14:textId="77777777" w:rsidR="00B177D9" w:rsidRPr="00203C2D" w:rsidRDefault="00B177D9" w:rsidP="00B177D9">
      <w:pPr>
        <w:pStyle w:val="GOSTListmark1"/>
      </w:pPr>
      <w:r w:rsidRPr="00203C2D">
        <w:t>Код органа ФК где обслуживается ЛС;</w:t>
      </w:r>
    </w:p>
    <w:p w14:paraId="72AF1C74" w14:textId="77777777" w:rsidR="00B177D9" w:rsidRPr="00203C2D" w:rsidRDefault="00B177D9" w:rsidP="00B177D9">
      <w:pPr>
        <w:pStyle w:val="GOSTListmark1"/>
      </w:pPr>
      <w:r w:rsidRPr="00203C2D">
        <w:t>Сокращенное наименование органа ФК где обслуживается ЛС;</w:t>
      </w:r>
    </w:p>
    <w:p w14:paraId="42E3759E" w14:textId="77777777" w:rsidR="00B177D9" w:rsidRPr="00203C2D" w:rsidRDefault="00B177D9" w:rsidP="00B177D9">
      <w:pPr>
        <w:pStyle w:val="GOSTListmark1"/>
      </w:pPr>
      <w:r w:rsidRPr="00203C2D">
        <w:t>Код органа ФК где создана запись;</w:t>
      </w:r>
    </w:p>
    <w:p w14:paraId="2B240265" w14:textId="77777777" w:rsidR="00B177D9" w:rsidRPr="00203C2D" w:rsidRDefault="00B177D9" w:rsidP="00B177D9">
      <w:pPr>
        <w:pStyle w:val="GOSTListmark1"/>
      </w:pPr>
      <w:r w:rsidRPr="00203C2D">
        <w:t>Сокращенное наименование органа ФК где создана запись;</w:t>
      </w:r>
    </w:p>
    <w:p w14:paraId="1F7CA7EC" w14:textId="77777777" w:rsidR="00B177D9" w:rsidRPr="00203C2D" w:rsidRDefault="00B177D9" w:rsidP="00B177D9">
      <w:pPr>
        <w:pStyle w:val="GOSTListmark1"/>
      </w:pPr>
      <w:r w:rsidRPr="00203C2D">
        <w:t>Код ППО по ОКТМО;</w:t>
      </w:r>
    </w:p>
    <w:p w14:paraId="0C42CA4D" w14:textId="77777777" w:rsidR="00B177D9" w:rsidRPr="00203C2D" w:rsidRDefault="00B177D9" w:rsidP="00B177D9">
      <w:pPr>
        <w:pStyle w:val="GOSTListmark1"/>
      </w:pPr>
      <w:r w:rsidRPr="00203C2D">
        <w:t>Наименование ППО по ОКТМО;</w:t>
      </w:r>
    </w:p>
    <w:p w14:paraId="79579CF9" w14:textId="77777777" w:rsidR="00B177D9" w:rsidRPr="00203C2D" w:rsidRDefault="00B177D9" w:rsidP="00B177D9">
      <w:pPr>
        <w:pStyle w:val="GOSTListmark1"/>
      </w:pPr>
      <w:r w:rsidRPr="00203C2D">
        <w:t>Бизнес статус записи;</w:t>
      </w:r>
    </w:p>
    <w:p w14:paraId="312DF4B8" w14:textId="77777777" w:rsidR="00B177D9" w:rsidRPr="00203C2D" w:rsidRDefault="00B177D9" w:rsidP="00B177D9">
      <w:pPr>
        <w:pStyle w:val="GOSTListmark1"/>
      </w:pPr>
      <w:r w:rsidRPr="00203C2D">
        <w:t>Дата открытия;</w:t>
      </w:r>
    </w:p>
    <w:p w14:paraId="4B11FED9" w14:textId="77777777" w:rsidR="00B177D9" w:rsidRPr="00203C2D" w:rsidRDefault="00B177D9" w:rsidP="00B177D9">
      <w:pPr>
        <w:pStyle w:val="GOSTListmark1"/>
      </w:pPr>
      <w:r w:rsidRPr="00203C2D">
        <w:t>Дата закрытия;</w:t>
      </w:r>
    </w:p>
    <w:p w14:paraId="0C6ABA07" w14:textId="77777777" w:rsidR="00B177D9" w:rsidRPr="00203C2D" w:rsidRDefault="00B177D9" w:rsidP="00B177D9">
      <w:pPr>
        <w:pStyle w:val="GOSTListmark1"/>
      </w:pPr>
      <w:r w:rsidRPr="00203C2D">
        <w:t>Статус записи;</w:t>
      </w:r>
    </w:p>
    <w:p w14:paraId="756F674C" w14:textId="77777777" w:rsidR="00B177D9" w:rsidRPr="00203C2D" w:rsidRDefault="00B177D9" w:rsidP="00B177D9">
      <w:pPr>
        <w:pStyle w:val="GOSTListmark1"/>
      </w:pPr>
      <w:r w:rsidRPr="00203C2D">
        <w:t>Дата начала действия записи;</w:t>
      </w:r>
    </w:p>
    <w:p w14:paraId="4DDAB6C2" w14:textId="77777777" w:rsidR="00B177D9" w:rsidRPr="00203C2D" w:rsidRDefault="00B177D9" w:rsidP="00B177D9">
      <w:pPr>
        <w:pStyle w:val="GOSTListmark1"/>
      </w:pPr>
      <w:r w:rsidRPr="00203C2D">
        <w:t>Дата окончания действия записи;</w:t>
      </w:r>
    </w:p>
    <w:p w14:paraId="5AA21CE6" w14:textId="77777777" w:rsidR="00B177D9" w:rsidRPr="00203C2D" w:rsidRDefault="00B177D9" w:rsidP="00B177D9">
      <w:pPr>
        <w:pStyle w:val="GOSTListmark1"/>
      </w:pPr>
      <w:r w:rsidRPr="00203C2D">
        <w:t>Признак ПИМ.</w:t>
      </w:r>
    </w:p>
    <w:p w14:paraId="183B7707" w14:textId="77777777" w:rsidR="00B177D9" w:rsidRPr="00203C2D" w:rsidRDefault="00B177D9" w:rsidP="005F554B">
      <w:pPr>
        <w:pStyle w:val="41"/>
      </w:pPr>
      <w:r w:rsidRPr="00203C2D">
        <w:t>Справочник «ТОФК»</w:t>
      </w:r>
      <w:bookmarkEnd w:id="277"/>
    </w:p>
    <w:p w14:paraId="3C52085B" w14:textId="77777777" w:rsidR="00B177D9" w:rsidRPr="00203C2D" w:rsidRDefault="00B177D9" w:rsidP="006638E8">
      <w:pPr>
        <w:pStyle w:val="GOSTListnum"/>
        <w:numPr>
          <w:ilvl w:val="0"/>
          <w:numId w:val="54"/>
        </w:numPr>
      </w:pPr>
      <w:r w:rsidRPr="00203C2D">
        <w:t>На панели «Меню» выбрать «Управление расходами».</w:t>
      </w:r>
    </w:p>
    <w:p w14:paraId="32176978" w14:textId="77777777" w:rsidR="00B177D9" w:rsidRPr="00203C2D" w:rsidRDefault="00B177D9" w:rsidP="00B177D9">
      <w:pPr>
        <w:pStyle w:val="GOSTListnum"/>
      </w:pPr>
      <w:r w:rsidRPr="00203C2D">
        <w:t>Далее на вкладке «Формуляры», перемещаясь по дереву навигации, развернуть ветку «Справочники».</w:t>
      </w:r>
    </w:p>
    <w:p w14:paraId="4735F556" w14:textId="77777777" w:rsidR="00B177D9" w:rsidRPr="00203C2D" w:rsidRDefault="00B177D9" w:rsidP="00B177D9">
      <w:pPr>
        <w:pStyle w:val="GOSTListnum"/>
      </w:pPr>
      <w:r w:rsidRPr="00203C2D">
        <w:t>Выбрать справочник «ТОФК» (</w:t>
      </w:r>
      <w:r w:rsidR="00EC0B2F" w:rsidRPr="00203C2D">
        <w:t>рис. </w:t>
      </w:r>
      <w:r w:rsidR="00576FFB" w:rsidRPr="00203C2D">
        <w:fldChar w:fldCharType="begin"/>
      </w:r>
      <w:r w:rsidRPr="00203C2D">
        <w:instrText xml:space="preserve"> REF _Ref15047366 \h </w:instrText>
      </w:r>
      <w:r w:rsidR="00576FFB" w:rsidRPr="00203C2D">
        <w:fldChar w:fldCharType="separate"/>
      </w:r>
      <w:r w:rsidR="00AB10A7" w:rsidRPr="00203C2D">
        <w:rPr>
          <w:noProof/>
        </w:rPr>
        <w:t>30</w:t>
      </w:r>
      <w:r w:rsidR="00576FFB" w:rsidRPr="00203C2D">
        <w:fldChar w:fldCharType="end"/>
      </w:r>
      <w:r w:rsidRPr="00203C2D">
        <w:t>).</w:t>
      </w:r>
    </w:p>
    <w:p w14:paraId="7C11CEC9" w14:textId="77777777" w:rsidR="00B177D9" w:rsidRPr="00203C2D" w:rsidRDefault="00B177D9" w:rsidP="00B177D9">
      <w:pPr>
        <w:pStyle w:val="GOSTFigure"/>
      </w:pPr>
      <w:r w:rsidRPr="00203C2D">
        <w:rPr>
          <w:noProof/>
        </w:rPr>
        <w:drawing>
          <wp:inline distT="0" distB="0" distL="0" distR="0" wp14:anchorId="2CDDBBD9" wp14:editId="517C3F0F">
            <wp:extent cx="6299835" cy="3214370"/>
            <wp:effectExtent l="0" t="0" r="5715" b="5080"/>
            <wp:docPr id="77" name="Рисунок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20.png"/>
                    <pic:cNvPicPr/>
                  </pic:nvPicPr>
                  <pic:blipFill>
                    <a:blip r:embed="rId68" cstate="print">
                      <a:extLst>
                        <a:ext uri="{28A0092B-C50C-407E-A947-70E740481C1C}">
                          <a14:useLocalDpi xmlns:a14="http://schemas.microsoft.com/office/drawing/2010/main" val="0"/>
                        </a:ext>
                      </a:extLst>
                    </a:blip>
                    <a:stretch>
                      <a:fillRect/>
                    </a:stretch>
                  </pic:blipFill>
                  <pic:spPr>
                    <a:xfrm>
                      <a:off x="0" y="0"/>
                      <a:ext cx="6299835" cy="3214370"/>
                    </a:xfrm>
                    <a:prstGeom prst="rect">
                      <a:avLst/>
                    </a:prstGeom>
                  </pic:spPr>
                </pic:pic>
              </a:graphicData>
            </a:graphic>
          </wp:inline>
        </w:drawing>
      </w:r>
    </w:p>
    <w:p w14:paraId="52370076" w14:textId="77777777" w:rsidR="00B177D9" w:rsidRPr="00203C2D" w:rsidRDefault="005715CF" w:rsidP="00B177D9">
      <w:pPr>
        <w:pStyle w:val="GOSTFigName"/>
      </w:pPr>
      <w:r w:rsidRPr="00203C2D">
        <w:rPr>
          <w:noProof/>
        </w:rPr>
        <w:fldChar w:fldCharType="begin"/>
      </w:r>
      <w:r w:rsidRPr="00203C2D">
        <w:rPr>
          <w:noProof/>
        </w:rPr>
        <w:instrText xml:space="preserve"> SEQ Рисунок \* ARABIC </w:instrText>
      </w:r>
      <w:r w:rsidRPr="00203C2D">
        <w:rPr>
          <w:noProof/>
        </w:rPr>
        <w:fldChar w:fldCharType="separate"/>
      </w:r>
      <w:bookmarkStart w:id="278" w:name="_Ref15047366"/>
      <w:bookmarkStart w:id="279" w:name="_Toc15910575"/>
      <w:bookmarkStart w:id="280" w:name="_Toc63333524"/>
      <w:r w:rsidR="00B21DC7" w:rsidRPr="00203C2D">
        <w:rPr>
          <w:noProof/>
        </w:rPr>
        <w:t>30</w:t>
      </w:r>
      <w:bookmarkEnd w:id="278"/>
      <w:r w:rsidRPr="00203C2D">
        <w:rPr>
          <w:noProof/>
        </w:rPr>
        <w:fldChar w:fldCharType="end"/>
      </w:r>
      <w:r w:rsidR="00B177D9" w:rsidRPr="00203C2D">
        <w:t>. ТОФК</w:t>
      </w:r>
      <w:bookmarkEnd w:id="279"/>
      <w:bookmarkEnd w:id="280"/>
    </w:p>
    <w:p w14:paraId="23198A0F" w14:textId="77777777" w:rsidR="00B177D9" w:rsidRPr="00203C2D" w:rsidRDefault="00B177D9" w:rsidP="00B177D9">
      <w:pPr>
        <w:pStyle w:val="GOSTNormal"/>
      </w:pPr>
      <w:r w:rsidRPr="00203C2D">
        <w:t>Перечень полей, присутствующих в справочнике по умолчанию:</w:t>
      </w:r>
    </w:p>
    <w:p w14:paraId="25D2171A" w14:textId="77777777" w:rsidR="00B177D9" w:rsidRPr="00203C2D" w:rsidRDefault="00B177D9" w:rsidP="00B177D9">
      <w:pPr>
        <w:pStyle w:val="GOSTListmark1"/>
      </w:pPr>
      <w:r w:rsidRPr="00203C2D">
        <w:t>Код;</w:t>
      </w:r>
    </w:p>
    <w:p w14:paraId="07CCF606" w14:textId="77777777" w:rsidR="00B177D9" w:rsidRPr="00203C2D" w:rsidRDefault="00B177D9" w:rsidP="00B177D9">
      <w:pPr>
        <w:pStyle w:val="GOSTListmark1"/>
      </w:pPr>
      <w:r w:rsidRPr="00203C2D">
        <w:t>Сокращенное наименование;</w:t>
      </w:r>
    </w:p>
    <w:p w14:paraId="5D06F2C9" w14:textId="77777777" w:rsidR="00B177D9" w:rsidRPr="00203C2D" w:rsidRDefault="00B177D9" w:rsidP="00B177D9">
      <w:pPr>
        <w:pStyle w:val="GOSTListmark1"/>
      </w:pPr>
      <w:r w:rsidRPr="00203C2D">
        <w:t>Полное наименование;</w:t>
      </w:r>
    </w:p>
    <w:p w14:paraId="6E9CE21B" w14:textId="77777777" w:rsidR="00B177D9" w:rsidRPr="00203C2D" w:rsidRDefault="00B177D9" w:rsidP="00B177D9">
      <w:pPr>
        <w:pStyle w:val="GOSTListmark1"/>
      </w:pPr>
      <w:r w:rsidRPr="00203C2D">
        <w:t>ИНН;</w:t>
      </w:r>
    </w:p>
    <w:p w14:paraId="139B24E4" w14:textId="77777777" w:rsidR="00B177D9" w:rsidRPr="00203C2D" w:rsidRDefault="00B177D9" w:rsidP="00B177D9">
      <w:pPr>
        <w:pStyle w:val="GOSTListmark1"/>
      </w:pPr>
      <w:r w:rsidRPr="00203C2D">
        <w:t>КПП;</w:t>
      </w:r>
    </w:p>
    <w:p w14:paraId="41E2F4B4" w14:textId="77777777" w:rsidR="00B177D9" w:rsidRPr="00203C2D" w:rsidRDefault="00B177D9" w:rsidP="00B177D9">
      <w:pPr>
        <w:pStyle w:val="GOSTListmark1"/>
      </w:pPr>
      <w:r w:rsidRPr="00203C2D">
        <w:t>Юридический адрес;</w:t>
      </w:r>
    </w:p>
    <w:p w14:paraId="3AD267DF" w14:textId="77777777" w:rsidR="00B177D9" w:rsidRPr="00203C2D" w:rsidRDefault="00B177D9" w:rsidP="00B177D9">
      <w:pPr>
        <w:pStyle w:val="GOSTListmark1"/>
      </w:pPr>
      <w:r w:rsidRPr="00203C2D">
        <w:t>Код ТОФК;</w:t>
      </w:r>
    </w:p>
    <w:p w14:paraId="34E79E9E" w14:textId="77777777" w:rsidR="00B177D9" w:rsidRPr="00203C2D" w:rsidRDefault="00B177D9" w:rsidP="00B177D9">
      <w:pPr>
        <w:pStyle w:val="GOSTListmark1"/>
      </w:pPr>
      <w:r w:rsidRPr="00203C2D">
        <w:t>Наименование ТОФК;</w:t>
      </w:r>
    </w:p>
    <w:p w14:paraId="34BCED9D" w14:textId="77777777" w:rsidR="00B177D9" w:rsidRPr="00203C2D" w:rsidRDefault="00B177D9" w:rsidP="00B177D9">
      <w:pPr>
        <w:pStyle w:val="GOSTListmark1"/>
      </w:pPr>
      <w:r w:rsidRPr="00203C2D">
        <w:t>Бизнес статус;</w:t>
      </w:r>
    </w:p>
    <w:p w14:paraId="4EF46E2F" w14:textId="77777777" w:rsidR="00B177D9" w:rsidRPr="00203C2D" w:rsidRDefault="00B177D9" w:rsidP="00B177D9">
      <w:pPr>
        <w:pStyle w:val="GOSTListmark1"/>
      </w:pPr>
      <w:r w:rsidRPr="00203C2D">
        <w:t>Дата создания ОрФК;</w:t>
      </w:r>
    </w:p>
    <w:p w14:paraId="1233EC3A" w14:textId="77777777" w:rsidR="00B177D9" w:rsidRPr="00203C2D" w:rsidRDefault="00B177D9" w:rsidP="00B177D9">
      <w:pPr>
        <w:pStyle w:val="GOSTListmark1"/>
      </w:pPr>
      <w:r w:rsidRPr="00203C2D">
        <w:t>Дата ликвидации ОрФК;</w:t>
      </w:r>
    </w:p>
    <w:p w14:paraId="6CFA16CE" w14:textId="77777777" w:rsidR="00B177D9" w:rsidRPr="00203C2D" w:rsidRDefault="00B177D9" w:rsidP="00B177D9">
      <w:pPr>
        <w:pStyle w:val="GOSTListmark1"/>
      </w:pPr>
      <w:r w:rsidRPr="00203C2D">
        <w:t>Статус записи;</w:t>
      </w:r>
    </w:p>
    <w:p w14:paraId="5149BD58" w14:textId="77777777" w:rsidR="00B177D9" w:rsidRPr="00203C2D" w:rsidRDefault="00B177D9" w:rsidP="00B177D9">
      <w:pPr>
        <w:pStyle w:val="GOSTListmark1"/>
      </w:pPr>
      <w:r w:rsidRPr="00203C2D">
        <w:t>Дата начала действия записи;</w:t>
      </w:r>
    </w:p>
    <w:p w14:paraId="14F1B103" w14:textId="77777777" w:rsidR="00B177D9" w:rsidRPr="00203C2D" w:rsidRDefault="00B177D9" w:rsidP="00B177D9">
      <w:pPr>
        <w:pStyle w:val="GOSTListmark1"/>
      </w:pPr>
      <w:r w:rsidRPr="00203C2D">
        <w:t>Дата окончания действия записи.</w:t>
      </w:r>
    </w:p>
    <w:p w14:paraId="172083FA" w14:textId="77777777" w:rsidR="00B177D9" w:rsidRPr="00203C2D" w:rsidRDefault="00B177D9" w:rsidP="005F554B">
      <w:pPr>
        <w:pStyle w:val="41"/>
      </w:pPr>
      <w:bookmarkStart w:id="281" w:name="_Toc15910346"/>
      <w:r w:rsidRPr="00203C2D">
        <w:t>Справочник «Бюджеты»</w:t>
      </w:r>
      <w:bookmarkEnd w:id="281"/>
    </w:p>
    <w:p w14:paraId="5573D706" w14:textId="77777777" w:rsidR="00B177D9" w:rsidRPr="00203C2D" w:rsidRDefault="00B177D9" w:rsidP="006638E8">
      <w:pPr>
        <w:pStyle w:val="GOSTListnum"/>
        <w:numPr>
          <w:ilvl w:val="0"/>
          <w:numId w:val="55"/>
        </w:numPr>
      </w:pPr>
      <w:r w:rsidRPr="00203C2D">
        <w:t>На панели «Меню» выбрать «Управление расходами».</w:t>
      </w:r>
    </w:p>
    <w:p w14:paraId="580CECC7" w14:textId="77777777" w:rsidR="00B177D9" w:rsidRPr="00203C2D" w:rsidRDefault="00B177D9" w:rsidP="00B177D9">
      <w:pPr>
        <w:pStyle w:val="GOSTListnum"/>
      </w:pPr>
      <w:r w:rsidRPr="00203C2D">
        <w:t>Далее на вкладке «Формуляры», перемещаясь по дереву навигации, развернуть ветку «Справочники».</w:t>
      </w:r>
    </w:p>
    <w:p w14:paraId="02E461D8" w14:textId="77777777" w:rsidR="00B177D9" w:rsidRPr="00203C2D" w:rsidRDefault="00B177D9" w:rsidP="00B177D9">
      <w:pPr>
        <w:pStyle w:val="GOSTListnum"/>
      </w:pPr>
      <w:r w:rsidRPr="00203C2D">
        <w:t>Выбрать справочник «Бюджеты» (</w:t>
      </w:r>
      <w:r w:rsidR="00EC0B2F" w:rsidRPr="00203C2D">
        <w:t>рис. </w:t>
      </w:r>
      <w:r w:rsidR="00576FFB" w:rsidRPr="00203C2D">
        <w:fldChar w:fldCharType="begin"/>
      </w:r>
      <w:r w:rsidRPr="00203C2D">
        <w:instrText xml:space="preserve"> REF _Ref15047367 \h </w:instrText>
      </w:r>
      <w:r w:rsidR="00576FFB" w:rsidRPr="00203C2D">
        <w:fldChar w:fldCharType="separate"/>
      </w:r>
      <w:r w:rsidR="00AB10A7" w:rsidRPr="00203C2D">
        <w:rPr>
          <w:noProof/>
        </w:rPr>
        <w:t>31</w:t>
      </w:r>
      <w:r w:rsidR="00576FFB" w:rsidRPr="00203C2D">
        <w:fldChar w:fldCharType="end"/>
      </w:r>
      <w:r w:rsidRPr="00203C2D">
        <w:t>).</w:t>
      </w:r>
    </w:p>
    <w:p w14:paraId="0E8A3CE4" w14:textId="77777777" w:rsidR="00B177D9" w:rsidRPr="00203C2D" w:rsidRDefault="00B177D9" w:rsidP="00B177D9">
      <w:pPr>
        <w:pStyle w:val="GOSTFigure"/>
      </w:pPr>
      <w:r w:rsidRPr="00203C2D">
        <w:rPr>
          <w:noProof/>
        </w:rPr>
        <w:drawing>
          <wp:inline distT="0" distB="0" distL="0" distR="0" wp14:anchorId="268C0A60" wp14:editId="6576DC3D">
            <wp:extent cx="6299835" cy="4164330"/>
            <wp:effectExtent l="0" t="0" r="5715" b="7620"/>
            <wp:docPr id="78" name="Рисунок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21.png"/>
                    <pic:cNvPicPr/>
                  </pic:nvPicPr>
                  <pic:blipFill>
                    <a:blip r:embed="rId69" cstate="print">
                      <a:extLst>
                        <a:ext uri="{28A0092B-C50C-407E-A947-70E740481C1C}">
                          <a14:useLocalDpi xmlns:a14="http://schemas.microsoft.com/office/drawing/2010/main" val="0"/>
                        </a:ext>
                      </a:extLst>
                    </a:blip>
                    <a:stretch>
                      <a:fillRect/>
                    </a:stretch>
                  </pic:blipFill>
                  <pic:spPr>
                    <a:xfrm>
                      <a:off x="0" y="0"/>
                      <a:ext cx="6299835" cy="4164330"/>
                    </a:xfrm>
                    <a:prstGeom prst="rect">
                      <a:avLst/>
                    </a:prstGeom>
                  </pic:spPr>
                </pic:pic>
              </a:graphicData>
            </a:graphic>
          </wp:inline>
        </w:drawing>
      </w:r>
    </w:p>
    <w:p w14:paraId="684EAAC1" w14:textId="77777777" w:rsidR="00B177D9" w:rsidRPr="00203C2D" w:rsidRDefault="005715CF" w:rsidP="00B177D9">
      <w:pPr>
        <w:pStyle w:val="GOSTFigName"/>
      </w:pPr>
      <w:r w:rsidRPr="00203C2D">
        <w:rPr>
          <w:noProof/>
        </w:rPr>
        <w:fldChar w:fldCharType="begin"/>
      </w:r>
      <w:r w:rsidRPr="00203C2D">
        <w:rPr>
          <w:noProof/>
        </w:rPr>
        <w:instrText xml:space="preserve"> SEQ Рисунок \* ARABIC </w:instrText>
      </w:r>
      <w:r w:rsidRPr="00203C2D">
        <w:rPr>
          <w:noProof/>
        </w:rPr>
        <w:fldChar w:fldCharType="separate"/>
      </w:r>
      <w:bookmarkStart w:id="282" w:name="_Ref15047367"/>
      <w:bookmarkStart w:id="283" w:name="_Toc15910576"/>
      <w:bookmarkStart w:id="284" w:name="_Toc63333525"/>
      <w:r w:rsidR="00B21DC7" w:rsidRPr="00203C2D">
        <w:rPr>
          <w:noProof/>
        </w:rPr>
        <w:t>31</w:t>
      </w:r>
      <w:bookmarkEnd w:id="282"/>
      <w:r w:rsidRPr="00203C2D">
        <w:rPr>
          <w:noProof/>
        </w:rPr>
        <w:fldChar w:fldCharType="end"/>
      </w:r>
      <w:r w:rsidR="00B177D9" w:rsidRPr="00203C2D">
        <w:t>. Бюджеты</w:t>
      </w:r>
      <w:bookmarkEnd w:id="283"/>
      <w:bookmarkEnd w:id="284"/>
    </w:p>
    <w:p w14:paraId="2CF99A3C" w14:textId="77777777" w:rsidR="00B177D9" w:rsidRPr="00203C2D" w:rsidRDefault="00B177D9" w:rsidP="00B177D9">
      <w:pPr>
        <w:pStyle w:val="GOSTNormal"/>
      </w:pPr>
      <w:r w:rsidRPr="00203C2D">
        <w:t>Перечень полей, присутствующих в справочнике по умолчанию:</w:t>
      </w:r>
    </w:p>
    <w:p w14:paraId="7E9ECDC1" w14:textId="77777777" w:rsidR="00B177D9" w:rsidRPr="00203C2D" w:rsidRDefault="00B177D9" w:rsidP="00B177D9">
      <w:pPr>
        <w:pStyle w:val="GOSTListmark1"/>
      </w:pPr>
      <w:r w:rsidRPr="00203C2D">
        <w:t>Код бюджета;</w:t>
      </w:r>
    </w:p>
    <w:p w14:paraId="2D485CC6" w14:textId="77777777" w:rsidR="00B177D9" w:rsidRPr="00203C2D" w:rsidRDefault="00B177D9" w:rsidP="00B177D9">
      <w:pPr>
        <w:pStyle w:val="GOSTListmark1"/>
      </w:pPr>
      <w:r w:rsidRPr="00203C2D">
        <w:t>Наименование.</w:t>
      </w:r>
    </w:p>
    <w:p w14:paraId="4C1BF4EA" w14:textId="77777777" w:rsidR="00B177D9" w:rsidRPr="00203C2D" w:rsidRDefault="00B177D9" w:rsidP="005F554B">
      <w:pPr>
        <w:pStyle w:val="41"/>
      </w:pPr>
      <w:bookmarkStart w:id="285" w:name="_Toc15910347"/>
      <w:r w:rsidRPr="00203C2D">
        <w:t>Справочник «Таблица соответствия кодов ОКАТО кодам ОКТМО»</w:t>
      </w:r>
      <w:bookmarkEnd w:id="285"/>
    </w:p>
    <w:p w14:paraId="678F9ECE" w14:textId="77777777" w:rsidR="00B177D9" w:rsidRPr="00203C2D" w:rsidRDefault="00B177D9" w:rsidP="006638E8">
      <w:pPr>
        <w:pStyle w:val="GOSTListnum"/>
        <w:numPr>
          <w:ilvl w:val="0"/>
          <w:numId w:val="56"/>
        </w:numPr>
      </w:pPr>
      <w:r w:rsidRPr="00203C2D">
        <w:t>На панели «Меню» выбрать «Управление расходами».</w:t>
      </w:r>
    </w:p>
    <w:p w14:paraId="0BCC30F6" w14:textId="77777777" w:rsidR="00B177D9" w:rsidRPr="00203C2D" w:rsidRDefault="00B177D9" w:rsidP="00B177D9">
      <w:pPr>
        <w:pStyle w:val="GOSTListnum"/>
      </w:pPr>
      <w:r w:rsidRPr="00203C2D">
        <w:t>Далее на вкладке «Формуляры», перемещаясь по дереву навигации, развернуть ветку «Справочники».</w:t>
      </w:r>
    </w:p>
    <w:p w14:paraId="337F04F7" w14:textId="77777777" w:rsidR="00B177D9" w:rsidRPr="00203C2D" w:rsidRDefault="00B177D9" w:rsidP="00B177D9">
      <w:pPr>
        <w:pStyle w:val="GOSTListnum"/>
      </w:pPr>
      <w:r w:rsidRPr="00203C2D">
        <w:t>Выбрать справочник «Таблица соответствия кодов ОКАТО кодам ОКТМО» (</w:t>
      </w:r>
      <w:r w:rsidR="00EC0B2F" w:rsidRPr="00203C2D">
        <w:t>рис. </w:t>
      </w:r>
      <w:r w:rsidR="00576FFB" w:rsidRPr="00203C2D">
        <w:fldChar w:fldCharType="begin"/>
      </w:r>
      <w:r w:rsidRPr="00203C2D">
        <w:instrText xml:space="preserve"> REF _Ref15047368 \h </w:instrText>
      </w:r>
      <w:r w:rsidR="00576FFB" w:rsidRPr="00203C2D">
        <w:fldChar w:fldCharType="separate"/>
      </w:r>
      <w:r w:rsidR="00AB10A7" w:rsidRPr="00203C2D">
        <w:rPr>
          <w:noProof/>
        </w:rPr>
        <w:t>32</w:t>
      </w:r>
      <w:r w:rsidR="00576FFB" w:rsidRPr="00203C2D">
        <w:fldChar w:fldCharType="end"/>
      </w:r>
      <w:r w:rsidRPr="00203C2D">
        <w:t>).</w:t>
      </w:r>
    </w:p>
    <w:p w14:paraId="2AEE4907" w14:textId="77777777" w:rsidR="00B177D9" w:rsidRPr="00203C2D" w:rsidRDefault="00B177D9" w:rsidP="00B177D9">
      <w:pPr>
        <w:pStyle w:val="GOSTFigure"/>
      </w:pPr>
      <w:r w:rsidRPr="00203C2D">
        <w:rPr>
          <w:noProof/>
        </w:rPr>
        <w:drawing>
          <wp:inline distT="0" distB="0" distL="0" distR="0" wp14:anchorId="1BEC086C" wp14:editId="490BDF2A">
            <wp:extent cx="6299835" cy="3314700"/>
            <wp:effectExtent l="0" t="0" r="5715" b="0"/>
            <wp:docPr id="79" name="Рисунок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22.png"/>
                    <pic:cNvPicPr/>
                  </pic:nvPicPr>
                  <pic:blipFill>
                    <a:blip r:embed="rId70" cstate="print">
                      <a:extLst>
                        <a:ext uri="{28A0092B-C50C-407E-A947-70E740481C1C}">
                          <a14:useLocalDpi xmlns:a14="http://schemas.microsoft.com/office/drawing/2010/main" val="0"/>
                        </a:ext>
                      </a:extLst>
                    </a:blip>
                    <a:stretch>
                      <a:fillRect/>
                    </a:stretch>
                  </pic:blipFill>
                  <pic:spPr>
                    <a:xfrm>
                      <a:off x="0" y="0"/>
                      <a:ext cx="6299835" cy="3314700"/>
                    </a:xfrm>
                    <a:prstGeom prst="rect">
                      <a:avLst/>
                    </a:prstGeom>
                  </pic:spPr>
                </pic:pic>
              </a:graphicData>
            </a:graphic>
          </wp:inline>
        </w:drawing>
      </w:r>
    </w:p>
    <w:p w14:paraId="12746E75" w14:textId="77777777" w:rsidR="00B177D9" w:rsidRPr="00203C2D" w:rsidRDefault="005715CF" w:rsidP="00B177D9">
      <w:pPr>
        <w:pStyle w:val="GOSTFigName"/>
      </w:pPr>
      <w:r w:rsidRPr="00203C2D">
        <w:rPr>
          <w:noProof/>
        </w:rPr>
        <w:fldChar w:fldCharType="begin"/>
      </w:r>
      <w:r w:rsidRPr="00203C2D">
        <w:rPr>
          <w:noProof/>
        </w:rPr>
        <w:instrText xml:space="preserve"> SEQ Рисунок \* ARABIC </w:instrText>
      </w:r>
      <w:r w:rsidRPr="00203C2D">
        <w:rPr>
          <w:noProof/>
        </w:rPr>
        <w:fldChar w:fldCharType="separate"/>
      </w:r>
      <w:bookmarkStart w:id="286" w:name="_Ref15047368"/>
      <w:bookmarkStart w:id="287" w:name="_Toc15910577"/>
      <w:bookmarkStart w:id="288" w:name="_Toc63333526"/>
      <w:r w:rsidR="00B21DC7" w:rsidRPr="00203C2D">
        <w:rPr>
          <w:noProof/>
        </w:rPr>
        <w:t>32</w:t>
      </w:r>
      <w:bookmarkEnd w:id="286"/>
      <w:r w:rsidRPr="00203C2D">
        <w:rPr>
          <w:noProof/>
        </w:rPr>
        <w:fldChar w:fldCharType="end"/>
      </w:r>
      <w:r w:rsidR="00B177D9" w:rsidRPr="00203C2D">
        <w:t>. Таблица соответствия кодов ОКАТО кодам ОКТМО</w:t>
      </w:r>
      <w:bookmarkEnd w:id="287"/>
      <w:bookmarkEnd w:id="288"/>
    </w:p>
    <w:p w14:paraId="17BE3AF9" w14:textId="77777777" w:rsidR="00B177D9" w:rsidRPr="00203C2D" w:rsidRDefault="00B177D9" w:rsidP="00B177D9">
      <w:pPr>
        <w:pStyle w:val="GOSTNormal"/>
      </w:pPr>
      <w:r w:rsidRPr="00203C2D">
        <w:t>Перечень полей, присутствующих в справочнике по умолчанию:</w:t>
      </w:r>
    </w:p>
    <w:p w14:paraId="77E92C55" w14:textId="77777777" w:rsidR="00B177D9" w:rsidRPr="00203C2D" w:rsidRDefault="00B177D9" w:rsidP="00B177D9">
      <w:pPr>
        <w:pStyle w:val="GOSTListmark1"/>
      </w:pPr>
      <w:r w:rsidRPr="00203C2D">
        <w:t>Код записи;</w:t>
      </w:r>
    </w:p>
    <w:p w14:paraId="4756BCD4" w14:textId="77777777" w:rsidR="00B177D9" w:rsidRPr="00203C2D" w:rsidRDefault="00B177D9" w:rsidP="00B177D9">
      <w:pPr>
        <w:pStyle w:val="GOSTListmark1"/>
      </w:pPr>
      <w:r w:rsidRPr="00203C2D">
        <w:t>Код ОКТМО;</w:t>
      </w:r>
    </w:p>
    <w:p w14:paraId="6596E5E8" w14:textId="77777777" w:rsidR="00B177D9" w:rsidRPr="00203C2D" w:rsidRDefault="00B177D9" w:rsidP="00B177D9">
      <w:pPr>
        <w:pStyle w:val="GOSTListmark1"/>
      </w:pPr>
      <w:r w:rsidRPr="00203C2D">
        <w:t>Код ОКТМО (временный);</w:t>
      </w:r>
    </w:p>
    <w:p w14:paraId="68FEEDC4" w14:textId="77777777" w:rsidR="00B177D9" w:rsidRPr="00203C2D" w:rsidRDefault="00B177D9" w:rsidP="00B177D9">
      <w:pPr>
        <w:pStyle w:val="GOSTListmark1"/>
      </w:pPr>
      <w:r w:rsidRPr="00203C2D">
        <w:t>Код ОКАТО;</w:t>
      </w:r>
    </w:p>
    <w:p w14:paraId="16F4550B" w14:textId="77777777" w:rsidR="00B177D9" w:rsidRPr="00203C2D" w:rsidRDefault="00B177D9" w:rsidP="00B177D9">
      <w:pPr>
        <w:pStyle w:val="GOSTListmark1"/>
      </w:pPr>
      <w:r w:rsidRPr="00203C2D">
        <w:t>Код по ОКАТО (применяемый);</w:t>
      </w:r>
    </w:p>
    <w:p w14:paraId="366F3C7F" w14:textId="77777777" w:rsidR="00B177D9" w:rsidRPr="00203C2D" w:rsidRDefault="00B177D9" w:rsidP="00B177D9">
      <w:pPr>
        <w:pStyle w:val="GOSTListmark1"/>
      </w:pPr>
      <w:r w:rsidRPr="00203C2D">
        <w:t>Наименование;</w:t>
      </w:r>
    </w:p>
    <w:p w14:paraId="6470A223" w14:textId="77777777" w:rsidR="00B177D9" w:rsidRPr="00203C2D" w:rsidRDefault="00B177D9" w:rsidP="00B177D9">
      <w:pPr>
        <w:pStyle w:val="GOSTListmark1"/>
      </w:pPr>
      <w:r w:rsidRPr="00203C2D">
        <w:t>Наименование по проекту изменения ОКТМО;</w:t>
      </w:r>
    </w:p>
    <w:p w14:paraId="5008F5ED" w14:textId="77777777" w:rsidR="00B177D9" w:rsidRPr="00203C2D" w:rsidRDefault="00B177D9" w:rsidP="00B177D9">
      <w:pPr>
        <w:pStyle w:val="GOSTListmark1"/>
      </w:pPr>
      <w:r w:rsidRPr="00203C2D">
        <w:t>Признак бюджетополучателя;</w:t>
      </w:r>
    </w:p>
    <w:p w14:paraId="02CF5D71" w14:textId="77777777" w:rsidR="00B177D9" w:rsidRPr="00203C2D" w:rsidRDefault="00B177D9" w:rsidP="00B177D9">
      <w:pPr>
        <w:pStyle w:val="GOSTListmark1"/>
      </w:pPr>
      <w:r w:rsidRPr="00203C2D">
        <w:t>ОКТМО бюджетополучателя;</w:t>
      </w:r>
    </w:p>
    <w:p w14:paraId="68407172" w14:textId="77777777" w:rsidR="00B177D9" w:rsidRPr="00203C2D" w:rsidRDefault="00B177D9" w:rsidP="00B177D9">
      <w:pPr>
        <w:pStyle w:val="GOSTListmark1"/>
      </w:pPr>
      <w:r w:rsidRPr="00203C2D">
        <w:t>Наименование бюджетополучателя;</w:t>
      </w:r>
    </w:p>
    <w:p w14:paraId="0B4D0181" w14:textId="77777777" w:rsidR="00B177D9" w:rsidRPr="00203C2D" w:rsidRDefault="00B177D9" w:rsidP="00B177D9">
      <w:pPr>
        <w:pStyle w:val="GOSTListmark1"/>
      </w:pPr>
      <w:r w:rsidRPr="00203C2D">
        <w:t>Код типа ППО МО;</w:t>
      </w:r>
    </w:p>
    <w:p w14:paraId="243F693D" w14:textId="77777777" w:rsidR="00B177D9" w:rsidRPr="00203C2D" w:rsidRDefault="00B177D9" w:rsidP="00B177D9">
      <w:pPr>
        <w:pStyle w:val="GOSTListmark1"/>
      </w:pPr>
      <w:r w:rsidRPr="00203C2D">
        <w:t>Наименование типа ППО МО;</w:t>
      </w:r>
    </w:p>
    <w:p w14:paraId="2FB5058E" w14:textId="77777777" w:rsidR="00B177D9" w:rsidRPr="00203C2D" w:rsidRDefault="00B177D9" w:rsidP="00B177D9">
      <w:pPr>
        <w:pStyle w:val="GOSTListmark1"/>
      </w:pPr>
      <w:r w:rsidRPr="00203C2D">
        <w:t>ОКТМО вышестоящего;</w:t>
      </w:r>
    </w:p>
    <w:p w14:paraId="4EA2DB7F" w14:textId="77777777" w:rsidR="00B177D9" w:rsidRPr="00203C2D" w:rsidRDefault="00B177D9" w:rsidP="00B177D9">
      <w:pPr>
        <w:pStyle w:val="GOSTListmark1"/>
      </w:pPr>
      <w:r w:rsidRPr="00203C2D">
        <w:t>Наименование вышестоящего;</w:t>
      </w:r>
    </w:p>
    <w:p w14:paraId="58CB78D8" w14:textId="77777777" w:rsidR="00B177D9" w:rsidRPr="00203C2D" w:rsidRDefault="00B177D9" w:rsidP="00B177D9">
      <w:pPr>
        <w:pStyle w:val="GOSTListmark1"/>
      </w:pPr>
      <w:r w:rsidRPr="00203C2D">
        <w:t>Код заявки на изменение записи;</w:t>
      </w:r>
    </w:p>
    <w:p w14:paraId="10E7CAEB" w14:textId="77777777" w:rsidR="00B177D9" w:rsidRPr="00203C2D" w:rsidRDefault="00B177D9" w:rsidP="00B177D9">
      <w:pPr>
        <w:pStyle w:val="GOSTListmark1"/>
      </w:pPr>
      <w:r w:rsidRPr="00203C2D">
        <w:t>Дата включения;</w:t>
      </w:r>
    </w:p>
    <w:p w14:paraId="276041AF" w14:textId="77777777" w:rsidR="00B177D9" w:rsidRPr="00203C2D" w:rsidRDefault="00B177D9" w:rsidP="00B177D9">
      <w:pPr>
        <w:pStyle w:val="GOSTListmark1"/>
      </w:pPr>
      <w:r w:rsidRPr="00203C2D">
        <w:t>Дата исключения;</w:t>
      </w:r>
    </w:p>
    <w:p w14:paraId="32C4A5C6" w14:textId="77777777" w:rsidR="00B177D9" w:rsidRPr="00203C2D" w:rsidRDefault="00B177D9" w:rsidP="00B177D9">
      <w:pPr>
        <w:pStyle w:val="GOSTListmark1"/>
      </w:pPr>
      <w:r w:rsidRPr="00203C2D">
        <w:t>Статус записи;</w:t>
      </w:r>
    </w:p>
    <w:p w14:paraId="3D18768B" w14:textId="77777777" w:rsidR="00B177D9" w:rsidRPr="00203C2D" w:rsidRDefault="00B177D9" w:rsidP="00B177D9">
      <w:pPr>
        <w:pStyle w:val="GOSTListmark1"/>
      </w:pPr>
      <w:r w:rsidRPr="00203C2D">
        <w:t>Дата начала действия записи;</w:t>
      </w:r>
    </w:p>
    <w:p w14:paraId="6E8895A0" w14:textId="77777777" w:rsidR="00B177D9" w:rsidRPr="00203C2D" w:rsidRDefault="00B177D9" w:rsidP="00B177D9">
      <w:pPr>
        <w:pStyle w:val="GOSTListmark1"/>
      </w:pPr>
      <w:r w:rsidRPr="00203C2D">
        <w:t>Дата окончания действия записи.</w:t>
      </w:r>
    </w:p>
    <w:p w14:paraId="08E100E2" w14:textId="77777777" w:rsidR="00B177D9" w:rsidRPr="00203C2D" w:rsidRDefault="00B177D9" w:rsidP="005F554B">
      <w:pPr>
        <w:pStyle w:val="41"/>
      </w:pPr>
      <w:bookmarkStart w:id="289" w:name="_Toc15910348"/>
      <w:r w:rsidRPr="00203C2D">
        <w:t>Справочник «Таблица соответствия Видов Типам»</w:t>
      </w:r>
      <w:bookmarkEnd w:id="289"/>
    </w:p>
    <w:p w14:paraId="3AEB84FD" w14:textId="77777777" w:rsidR="00B177D9" w:rsidRPr="00203C2D" w:rsidRDefault="00B177D9" w:rsidP="006638E8">
      <w:pPr>
        <w:pStyle w:val="GOSTListnum"/>
        <w:numPr>
          <w:ilvl w:val="0"/>
          <w:numId w:val="57"/>
        </w:numPr>
      </w:pPr>
      <w:r w:rsidRPr="00203C2D">
        <w:t>На панели «Меню» выбрать «Управление расходами».</w:t>
      </w:r>
    </w:p>
    <w:p w14:paraId="7859C229" w14:textId="77777777" w:rsidR="00B177D9" w:rsidRPr="00203C2D" w:rsidRDefault="00B177D9" w:rsidP="00B177D9">
      <w:pPr>
        <w:pStyle w:val="GOSTListnum"/>
      </w:pPr>
      <w:r w:rsidRPr="00203C2D">
        <w:t>Далее на вкладке «Формуляры», перемещаясь по дереву навигации, развернуть ветку «Справочники».</w:t>
      </w:r>
    </w:p>
    <w:p w14:paraId="267AA073" w14:textId="77777777" w:rsidR="00B177D9" w:rsidRPr="00203C2D" w:rsidRDefault="00B177D9" w:rsidP="00B177D9">
      <w:pPr>
        <w:pStyle w:val="GOSTListnum"/>
      </w:pPr>
      <w:r w:rsidRPr="00203C2D">
        <w:t>Выбрать справочник «Таблица соответствия Видов Типам» (</w:t>
      </w:r>
      <w:r w:rsidR="00EC0B2F" w:rsidRPr="00203C2D">
        <w:t>рис. </w:t>
      </w:r>
      <w:r w:rsidR="00576FFB" w:rsidRPr="00203C2D">
        <w:fldChar w:fldCharType="begin"/>
      </w:r>
      <w:r w:rsidRPr="00203C2D">
        <w:instrText xml:space="preserve"> REF _Ref15047369 \h </w:instrText>
      </w:r>
      <w:r w:rsidR="00576FFB" w:rsidRPr="00203C2D">
        <w:fldChar w:fldCharType="separate"/>
      </w:r>
      <w:r w:rsidR="00AB10A7" w:rsidRPr="00203C2D">
        <w:rPr>
          <w:noProof/>
        </w:rPr>
        <w:t>33</w:t>
      </w:r>
      <w:r w:rsidR="00576FFB" w:rsidRPr="00203C2D">
        <w:fldChar w:fldCharType="end"/>
      </w:r>
      <w:r w:rsidRPr="00203C2D">
        <w:t>).</w:t>
      </w:r>
    </w:p>
    <w:p w14:paraId="496A1180" w14:textId="77777777" w:rsidR="00B177D9" w:rsidRPr="00203C2D" w:rsidRDefault="00B177D9" w:rsidP="00B177D9">
      <w:pPr>
        <w:pStyle w:val="GOSTFigure"/>
      </w:pPr>
      <w:r w:rsidRPr="00203C2D">
        <w:rPr>
          <w:noProof/>
        </w:rPr>
        <w:drawing>
          <wp:inline distT="0" distB="0" distL="0" distR="0" wp14:anchorId="677D367B" wp14:editId="499FFFEC">
            <wp:extent cx="6299835" cy="3510280"/>
            <wp:effectExtent l="0" t="0" r="5715" b="0"/>
            <wp:docPr id="80" name="Рисунок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23.png"/>
                    <pic:cNvPicPr/>
                  </pic:nvPicPr>
                  <pic:blipFill>
                    <a:blip r:embed="rId71" cstate="print">
                      <a:extLst>
                        <a:ext uri="{28A0092B-C50C-407E-A947-70E740481C1C}">
                          <a14:useLocalDpi xmlns:a14="http://schemas.microsoft.com/office/drawing/2010/main" val="0"/>
                        </a:ext>
                      </a:extLst>
                    </a:blip>
                    <a:stretch>
                      <a:fillRect/>
                    </a:stretch>
                  </pic:blipFill>
                  <pic:spPr>
                    <a:xfrm>
                      <a:off x="0" y="0"/>
                      <a:ext cx="6299835" cy="3510280"/>
                    </a:xfrm>
                    <a:prstGeom prst="rect">
                      <a:avLst/>
                    </a:prstGeom>
                  </pic:spPr>
                </pic:pic>
              </a:graphicData>
            </a:graphic>
          </wp:inline>
        </w:drawing>
      </w:r>
    </w:p>
    <w:p w14:paraId="052E3E69" w14:textId="77777777" w:rsidR="00B177D9" w:rsidRPr="00203C2D" w:rsidRDefault="005715CF" w:rsidP="00B177D9">
      <w:pPr>
        <w:pStyle w:val="GOSTFigName"/>
      </w:pPr>
      <w:r w:rsidRPr="00203C2D">
        <w:rPr>
          <w:noProof/>
        </w:rPr>
        <w:fldChar w:fldCharType="begin"/>
      </w:r>
      <w:r w:rsidRPr="00203C2D">
        <w:rPr>
          <w:noProof/>
        </w:rPr>
        <w:instrText xml:space="preserve"> SEQ Рисунок \* ARABIC </w:instrText>
      </w:r>
      <w:r w:rsidRPr="00203C2D">
        <w:rPr>
          <w:noProof/>
        </w:rPr>
        <w:fldChar w:fldCharType="separate"/>
      </w:r>
      <w:bookmarkStart w:id="290" w:name="_Ref15047369"/>
      <w:bookmarkStart w:id="291" w:name="_Toc15910578"/>
      <w:bookmarkStart w:id="292" w:name="_Toc63333527"/>
      <w:r w:rsidR="00B21DC7" w:rsidRPr="00203C2D">
        <w:rPr>
          <w:noProof/>
        </w:rPr>
        <w:t>33</w:t>
      </w:r>
      <w:bookmarkEnd w:id="290"/>
      <w:r w:rsidRPr="00203C2D">
        <w:rPr>
          <w:noProof/>
        </w:rPr>
        <w:fldChar w:fldCharType="end"/>
      </w:r>
      <w:r w:rsidR="00B177D9" w:rsidRPr="00203C2D">
        <w:t>. Таблица соответствия Видов Типам</w:t>
      </w:r>
      <w:bookmarkEnd w:id="291"/>
      <w:bookmarkEnd w:id="292"/>
    </w:p>
    <w:p w14:paraId="5A1CECA1" w14:textId="77777777" w:rsidR="00B177D9" w:rsidRPr="00203C2D" w:rsidRDefault="00B177D9" w:rsidP="00B177D9">
      <w:pPr>
        <w:pStyle w:val="GOSTNormal"/>
      </w:pPr>
      <w:r w:rsidRPr="00203C2D">
        <w:t>Перечень полей, присутствующих в справочнике по умолчанию:</w:t>
      </w:r>
    </w:p>
    <w:p w14:paraId="22AEB5F4" w14:textId="77777777" w:rsidR="00B177D9" w:rsidRPr="00203C2D" w:rsidRDefault="00B177D9" w:rsidP="00B177D9">
      <w:pPr>
        <w:pStyle w:val="GOSTListmark1"/>
      </w:pPr>
      <w:r w:rsidRPr="00203C2D">
        <w:t>Код вида соглашения;</w:t>
      </w:r>
    </w:p>
    <w:p w14:paraId="238726D6" w14:textId="77777777" w:rsidR="00B177D9" w:rsidRPr="00203C2D" w:rsidRDefault="00B177D9" w:rsidP="00B177D9">
      <w:pPr>
        <w:pStyle w:val="GOSTListmark1"/>
      </w:pPr>
      <w:r w:rsidRPr="00203C2D">
        <w:t>Наименование вида соглашения.</w:t>
      </w:r>
    </w:p>
    <w:p w14:paraId="12E9A760" w14:textId="77777777" w:rsidR="00B177D9" w:rsidRPr="00203C2D" w:rsidRDefault="00B177D9" w:rsidP="005F554B">
      <w:pPr>
        <w:pStyle w:val="41"/>
      </w:pPr>
      <w:bookmarkStart w:id="293" w:name="_Toc15910349"/>
      <w:r w:rsidRPr="00203C2D">
        <w:t>Справочник «Виды соглашений МФ»</w:t>
      </w:r>
      <w:bookmarkEnd w:id="293"/>
    </w:p>
    <w:p w14:paraId="28C6DA3B" w14:textId="77777777" w:rsidR="00B177D9" w:rsidRPr="00203C2D" w:rsidRDefault="00B177D9" w:rsidP="006638E8">
      <w:pPr>
        <w:pStyle w:val="GOSTListnum"/>
        <w:numPr>
          <w:ilvl w:val="0"/>
          <w:numId w:val="58"/>
        </w:numPr>
      </w:pPr>
      <w:r w:rsidRPr="00203C2D">
        <w:t>На панели «Меню» выбрать «Управление расходами».</w:t>
      </w:r>
    </w:p>
    <w:p w14:paraId="6FAEC06E" w14:textId="77777777" w:rsidR="00B177D9" w:rsidRPr="00203C2D" w:rsidRDefault="00B177D9" w:rsidP="00B177D9">
      <w:pPr>
        <w:pStyle w:val="GOSTListnum"/>
      </w:pPr>
      <w:r w:rsidRPr="00203C2D">
        <w:t>Далее на вкладке «Формуляры», перемещаясь по дереву навигации, развернуть ветку «Справочники».</w:t>
      </w:r>
    </w:p>
    <w:p w14:paraId="1E19223E" w14:textId="77777777" w:rsidR="00B177D9" w:rsidRPr="00203C2D" w:rsidRDefault="00B177D9" w:rsidP="00B177D9">
      <w:pPr>
        <w:pStyle w:val="GOSTListnum"/>
      </w:pPr>
      <w:r w:rsidRPr="00203C2D">
        <w:t>Выбрать справочник «Виды соглашений МФ» (</w:t>
      </w:r>
      <w:r w:rsidR="00EC0B2F" w:rsidRPr="00203C2D">
        <w:t>рис. </w:t>
      </w:r>
      <w:r w:rsidR="00576FFB" w:rsidRPr="00203C2D">
        <w:fldChar w:fldCharType="begin"/>
      </w:r>
      <w:r w:rsidRPr="00203C2D">
        <w:instrText xml:space="preserve"> REF _Ref15047415 \h </w:instrText>
      </w:r>
      <w:r w:rsidR="00576FFB" w:rsidRPr="00203C2D">
        <w:fldChar w:fldCharType="separate"/>
      </w:r>
      <w:r w:rsidR="00AB10A7" w:rsidRPr="00203C2D">
        <w:rPr>
          <w:noProof/>
        </w:rPr>
        <w:t>34</w:t>
      </w:r>
      <w:r w:rsidR="00576FFB" w:rsidRPr="00203C2D">
        <w:fldChar w:fldCharType="end"/>
      </w:r>
      <w:r w:rsidRPr="00203C2D">
        <w:t>).</w:t>
      </w:r>
    </w:p>
    <w:p w14:paraId="454355C0" w14:textId="77777777" w:rsidR="00B177D9" w:rsidRPr="00203C2D" w:rsidRDefault="00B177D9" w:rsidP="00B177D9">
      <w:pPr>
        <w:pStyle w:val="GOSTFigure"/>
      </w:pPr>
      <w:r w:rsidRPr="00203C2D">
        <w:rPr>
          <w:noProof/>
        </w:rPr>
        <w:drawing>
          <wp:inline distT="0" distB="0" distL="0" distR="0" wp14:anchorId="1A29E883" wp14:editId="54C9B305">
            <wp:extent cx="6299835" cy="3726815"/>
            <wp:effectExtent l="0" t="0" r="5715" b="6985"/>
            <wp:docPr id="81" name="Рисунок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24.png"/>
                    <pic:cNvPicPr/>
                  </pic:nvPicPr>
                  <pic:blipFill>
                    <a:blip r:embed="rId72" cstate="print">
                      <a:extLst>
                        <a:ext uri="{28A0092B-C50C-407E-A947-70E740481C1C}">
                          <a14:useLocalDpi xmlns:a14="http://schemas.microsoft.com/office/drawing/2010/main" val="0"/>
                        </a:ext>
                      </a:extLst>
                    </a:blip>
                    <a:stretch>
                      <a:fillRect/>
                    </a:stretch>
                  </pic:blipFill>
                  <pic:spPr>
                    <a:xfrm>
                      <a:off x="0" y="0"/>
                      <a:ext cx="6299835" cy="3726815"/>
                    </a:xfrm>
                    <a:prstGeom prst="rect">
                      <a:avLst/>
                    </a:prstGeom>
                  </pic:spPr>
                </pic:pic>
              </a:graphicData>
            </a:graphic>
          </wp:inline>
        </w:drawing>
      </w:r>
    </w:p>
    <w:p w14:paraId="433D8D8D" w14:textId="77777777" w:rsidR="00B177D9" w:rsidRPr="00203C2D" w:rsidRDefault="005715CF" w:rsidP="00B177D9">
      <w:pPr>
        <w:pStyle w:val="GOSTFigName"/>
      </w:pPr>
      <w:r w:rsidRPr="00203C2D">
        <w:rPr>
          <w:noProof/>
        </w:rPr>
        <w:fldChar w:fldCharType="begin"/>
      </w:r>
      <w:r w:rsidRPr="00203C2D">
        <w:rPr>
          <w:noProof/>
        </w:rPr>
        <w:instrText xml:space="preserve"> SEQ Рисунок \* ARABIC </w:instrText>
      </w:r>
      <w:r w:rsidRPr="00203C2D">
        <w:rPr>
          <w:noProof/>
        </w:rPr>
        <w:fldChar w:fldCharType="separate"/>
      </w:r>
      <w:bookmarkStart w:id="294" w:name="_Ref15047415"/>
      <w:bookmarkStart w:id="295" w:name="_Toc15910579"/>
      <w:bookmarkStart w:id="296" w:name="_Toc63333528"/>
      <w:r w:rsidR="00B21DC7" w:rsidRPr="00203C2D">
        <w:rPr>
          <w:noProof/>
        </w:rPr>
        <w:t>34</w:t>
      </w:r>
      <w:bookmarkEnd w:id="294"/>
      <w:r w:rsidRPr="00203C2D">
        <w:rPr>
          <w:noProof/>
        </w:rPr>
        <w:fldChar w:fldCharType="end"/>
      </w:r>
      <w:r w:rsidR="00B177D9" w:rsidRPr="00203C2D">
        <w:t>. Виды соглашений МФ</w:t>
      </w:r>
      <w:bookmarkEnd w:id="295"/>
      <w:bookmarkEnd w:id="296"/>
    </w:p>
    <w:p w14:paraId="2B6C3C28" w14:textId="77777777" w:rsidR="00B177D9" w:rsidRPr="00203C2D" w:rsidRDefault="00B177D9" w:rsidP="00B177D9">
      <w:pPr>
        <w:pStyle w:val="GOSTNormal"/>
      </w:pPr>
      <w:r w:rsidRPr="00203C2D">
        <w:t>Перечень полей, присутствующих в справочнике по умолчанию:</w:t>
      </w:r>
    </w:p>
    <w:p w14:paraId="724C8D84" w14:textId="77777777" w:rsidR="00B177D9" w:rsidRPr="00203C2D" w:rsidRDefault="00B177D9" w:rsidP="00B177D9">
      <w:pPr>
        <w:pStyle w:val="GOSTListmark1"/>
      </w:pPr>
      <w:r w:rsidRPr="00203C2D">
        <w:t>Код вида соглашения;</w:t>
      </w:r>
    </w:p>
    <w:p w14:paraId="7DDDE9A0" w14:textId="77777777" w:rsidR="00B177D9" w:rsidRPr="00203C2D" w:rsidRDefault="00B177D9" w:rsidP="00B177D9">
      <w:pPr>
        <w:pStyle w:val="GOSTListmark1"/>
      </w:pPr>
      <w:r w:rsidRPr="00203C2D">
        <w:t>Наименование вида соглашения договора нормативного правового акта;</w:t>
      </w:r>
    </w:p>
    <w:p w14:paraId="455895E3" w14:textId="77777777" w:rsidR="00B177D9" w:rsidRPr="00203C2D" w:rsidRDefault="00B177D9" w:rsidP="00B177D9">
      <w:pPr>
        <w:pStyle w:val="GOSTListmark1"/>
      </w:pPr>
      <w:r w:rsidRPr="00203C2D">
        <w:t>Примечание;</w:t>
      </w:r>
    </w:p>
    <w:p w14:paraId="727AFB8E" w14:textId="77777777" w:rsidR="00B177D9" w:rsidRPr="00203C2D" w:rsidRDefault="00B177D9" w:rsidP="00B177D9">
      <w:pPr>
        <w:pStyle w:val="GOSTListmark1"/>
      </w:pPr>
      <w:r w:rsidRPr="00203C2D">
        <w:t>Статус записи.</w:t>
      </w:r>
    </w:p>
    <w:p w14:paraId="73116B79" w14:textId="77777777" w:rsidR="0091633F" w:rsidRPr="00203C2D" w:rsidRDefault="0091633F" w:rsidP="005F554B">
      <w:pPr>
        <w:pStyle w:val="41"/>
      </w:pPr>
      <w:bookmarkStart w:id="297" w:name="_Toc16072643"/>
      <w:bookmarkStart w:id="298" w:name="_Toc15910350"/>
      <w:r w:rsidRPr="00203C2D">
        <w:t>Справочник «Схема кооперации»</w:t>
      </w:r>
      <w:bookmarkEnd w:id="297"/>
    </w:p>
    <w:p w14:paraId="7E54E894" w14:textId="77777777" w:rsidR="0091633F" w:rsidRPr="00203C2D" w:rsidRDefault="0091633F" w:rsidP="006638E8">
      <w:pPr>
        <w:pStyle w:val="GOSTListnum"/>
        <w:numPr>
          <w:ilvl w:val="0"/>
          <w:numId w:val="92"/>
        </w:numPr>
      </w:pPr>
      <w:r w:rsidRPr="00203C2D">
        <w:t>На панели «Меню» выбрать «Управление расходами».</w:t>
      </w:r>
    </w:p>
    <w:p w14:paraId="1A6B7E10" w14:textId="77777777" w:rsidR="0091633F" w:rsidRPr="00203C2D" w:rsidRDefault="0091633F" w:rsidP="0091633F">
      <w:pPr>
        <w:pStyle w:val="GOSTListnum"/>
      </w:pPr>
      <w:r w:rsidRPr="00203C2D">
        <w:t>Далее на вкладке «Формуляры», перемещаясь по дереву навигации, развернуть ветку «Справочники».</w:t>
      </w:r>
    </w:p>
    <w:p w14:paraId="28CFEEE0" w14:textId="77777777" w:rsidR="0091633F" w:rsidRPr="00203C2D" w:rsidRDefault="0091633F" w:rsidP="0091633F">
      <w:pPr>
        <w:pStyle w:val="GOSTListnum"/>
      </w:pPr>
      <w:r w:rsidRPr="00203C2D">
        <w:t>Выбрать справочник «Схема кооперации» (</w:t>
      </w:r>
      <w:r w:rsidR="00EC0B2F" w:rsidRPr="00203C2D">
        <w:t>рис. </w:t>
      </w:r>
      <w:r w:rsidR="00576FFB" w:rsidRPr="00203C2D">
        <w:fldChar w:fldCharType="begin"/>
      </w:r>
      <w:r w:rsidRPr="00203C2D">
        <w:instrText xml:space="preserve"> REF _Ref16062945 \h </w:instrText>
      </w:r>
      <w:r w:rsidR="00576FFB" w:rsidRPr="00203C2D">
        <w:fldChar w:fldCharType="separate"/>
      </w:r>
      <w:r w:rsidR="00AB10A7" w:rsidRPr="00203C2D">
        <w:rPr>
          <w:noProof/>
        </w:rPr>
        <w:t>35</w:t>
      </w:r>
      <w:r w:rsidR="00576FFB" w:rsidRPr="00203C2D">
        <w:fldChar w:fldCharType="end"/>
      </w:r>
      <w:r w:rsidRPr="00203C2D">
        <w:t>)</w:t>
      </w:r>
    </w:p>
    <w:p w14:paraId="4C0BD0A8" w14:textId="77777777" w:rsidR="0091633F" w:rsidRPr="00203C2D" w:rsidRDefault="0091633F" w:rsidP="0091633F">
      <w:pPr>
        <w:pStyle w:val="GOSTFigure"/>
      </w:pPr>
      <w:r w:rsidRPr="00203C2D">
        <w:rPr>
          <w:noProof/>
        </w:rPr>
        <w:drawing>
          <wp:inline distT="0" distB="0" distL="0" distR="0" wp14:anchorId="58E5A0F4" wp14:editId="7C5C9E2F">
            <wp:extent cx="6299835" cy="1833245"/>
            <wp:effectExtent l="0" t="0" r="0" b="0"/>
            <wp:docPr id="692" name="Рисунок 6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2" name="рс1.png"/>
                    <pic:cNvPicPr/>
                  </pic:nvPicPr>
                  <pic:blipFill>
                    <a:blip r:embed="rId73" cstate="print">
                      <a:extLst>
                        <a:ext uri="{28A0092B-C50C-407E-A947-70E740481C1C}">
                          <a14:useLocalDpi xmlns:a14="http://schemas.microsoft.com/office/drawing/2010/main" val="0"/>
                        </a:ext>
                      </a:extLst>
                    </a:blip>
                    <a:stretch>
                      <a:fillRect/>
                    </a:stretch>
                  </pic:blipFill>
                  <pic:spPr>
                    <a:xfrm>
                      <a:off x="0" y="0"/>
                      <a:ext cx="6299835" cy="1833245"/>
                    </a:xfrm>
                    <a:prstGeom prst="rect">
                      <a:avLst/>
                    </a:prstGeom>
                  </pic:spPr>
                </pic:pic>
              </a:graphicData>
            </a:graphic>
          </wp:inline>
        </w:drawing>
      </w:r>
    </w:p>
    <w:p w14:paraId="7C50893B" w14:textId="77777777" w:rsidR="0091633F" w:rsidRPr="00203C2D" w:rsidRDefault="005715CF" w:rsidP="0091633F">
      <w:pPr>
        <w:pStyle w:val="GOSTFigName"/>
      </w:pPr>
      <w:r w:rsidRPr="00203C2D">
        <w:rPr>
          <w:noProof/>
        </w:rPr>
        <w:fldChar w:fldCharType="begin"/>
      </w:r>
      <w:r w:rsidRPr="00203C2D">
        <w:rPr>
          <w:noProof/>
        </w:rPr>
        <w:instrText xml:space="preserve"> SEQ Рисунок \* ARABIC </w:instrText>
      </w:r>
      <w:r w:rsidRPr="00203C2D">
        <w:rPr>
          <w:noProof/>
        </w:rPr>
        <w:fldChar w:fldCharType="separate"/>
      </w:r>
      <w:bookmarkStart w:id="299" w:name="_Ref16062945"/>
      <w:bookmarkStart w:id="300" w:name="_Toc16072754"/>
      <w:bookmarkStart w:id="301" w:name="_Toc63333529"/>
      <w:r w:rsidR="00B21DC7" w:rsidRPr="00203C2D">
        <w:rPr>
          <w:noProof/>
        </w:rPr>
        <w:t>35</w:t>
      </w:r>
      <w:bookmarkEnd w:id="299"/>
      <w:r w:rsidRPr="00203C2D">
        <w:rPr>
          <w:noProof/>
        </w:rPr>
        <w:fldChar w:fldCharType="end"/>
      </w:r>
      <w:r w:rsidR="0091633F" w:rsidRPr="00203C2D">
        <w:t>. Схема кооперации</w:t>
      </w:r>
      <w:bookmarkEnd w:id="300"/>
      <w:bookmarkEnd w:id="301"/>
    </w:p>
    <w:p w14:paraId="38AD9239" w14:textId="77777777" w:rsidR="0091633F" w:rsidRPr="00203C2D" w:rsidRDefault="0091633F" w:rsidP="0091633F">
      <w:pPr>
        <w:pStyle w:val="GOSTNormal"/>
      </w:pPr>
      <w:r w:rsidRPr="00203C2D">
        <w:t>Перечень полей, присутствующих в справочнике по умолчанию:</w:t>
      </w:r>
    </w:p>
    <w:p w14:paraId="75CF5CDC" w14:textId="77777777" w:rsidR="0091633F" w:rsidRPr="00203C2D" w:rsidRDefault="0091633F" w:rsidP="0091633F">
      <w:pPr>
        <w:pStyle w:val="GOSTListmark1"/>
      </w:pPr>
      <w:r w:rsidRPr="00203C2D">
        <w:t>Статус документа;</w:t>
      </w:r>
    </w:p>
    <w:p w14:paraId="2F2A610E" w14:textId="77777777" w:rsidR="0091633F" w:rsidRPr="00203C2D" w:rsidRDefault="0091633F" w:rsidP="0091633F">
      <w:pPr>
        <w:pStyle w:val="GOSTListmark1"/>
      </w:pPr>
      <w:r w:rsidRPr="00203C2D">
        <w:t>Уровень иерархии;</w:t>
      </w:r>
    </w:p>
    <w:p w14:paraId="07DA16C1" w14:textId="77777777" w:rsidR="0091633F" w:rsidRPr="00203C2D" w:rsidRDefault="0091633F" w:rsidP="0091633F">
      <w:pPr>
        <w:pStyle w:val="GOSTListmark1"/>
      </w:pPr>
      <w:r w:rsidRPr="00203C2D">
        <w:t>Код главы по БК государственного заказчика (ГРБС);</w:t>
      </w:r>
    </w:p>
    <w:p w14:paraId="54A79439" w14:textId="77777777" w:rsidR="0091633F" w:rsidRPr="00203C2D" w:rsidRDefault="0091633F" w:rsidP="0091633F">
      <w:pPr>
        <w:pStyle w:val="GOSTListmark1"/>
      </w:pPr>
      <w:r w:rsidRPr="00203C2D">
        <w:t>Номер ЛС организации, предоставившей Сведения;</w:t>
      </w:r>
    </w:p>
    <w:p w14:paraId="3BEE2BB2" w14:textId="77777777" w:rsidR="0091633F" w:rsidRPr="00203C2D" w:rsidRDefault="0091633F" w:rsidP="0091633F">
      <w:pPr>
        <w:pStyle w:val="GOSTListmark1"/>
      </w:pPr>
      <w:r w:rsidRPr="00203C2D">
        <w:t>Номер ЛС организации, утвердившей Сведения;</w:t>
      </w:r>
    </w:p>
    <w:p w14:paraId="3B0F0F1A" w14:textId="77777777" w:rsidR="0091633F" w:rsidRPr="00203C2D" w:rsidRDefault="0091633F" w:rsidP="0091633F">
      <w:pPr>
        <w:pStyle w:val="GOSTListmark1"/>
      </w:pPr>
      <w:r w:rsidRPr="00203C2D">
        <w:t>Номер государственного контракта (договора);</w:t>
      </w:r>
    </w:p>
    <w:p w14:paraId="4BC31E34" w14:textId="77777777" w:rsidR="0091633F" w:rsidRPr="00203C2D" w:rsidRDefault="0091633F" w:rsidP="0091633F">
      <w:pPr>
        <w:pStyle w:val="GOSTListmark1"/>
      </w:pPr>
      <w:r w:rsidRPr="00203C2D">
        <w:t>Дата государственного контракта (договора);</w:t>
      </w:r>
    </w:p>
    <w:p w14:paraId="176A8EDA" w14:textId="77777777" w:rsidR="0091633F" w:rsidRPr="00203C2D" w:rsidRDefault="0091633F" w:rsidP="0091633F">
      <w:pPr>
        <w:pStyle w:val="GOSTListmark1"/>
      </w:pPr>
      <w:r w:rsidRPr="00203C2D">
        <w:t>Идентификатор государственного контракта, договора (соглашения);</w:t>
      </w:r>
    </w:p>
    <w:p w14:paraId="6DF7127D" w14:textId="77777777" w:rsidR="0091633F" w:rsidRPr="00203C2D" w:rsidRDefault="0091633F" w:rsidP="0091633F">
      <w:pPr>
        <w:pStyle w:val="GOSTListmark1"/>
      </w:pPr>
      <w:r w:rsidRPr="00203C2D">
        <w:t>Код по кооперации;</w:t>
      </w:r>
    </w:p>
    <w:p w14:paraId="3A8D48AF" w14:textId="77777777" w:rsidR="0091633F" w:rsidRPr="00203C2D" w:rsidRDefault="0091633F" w:rsidP="0091633F">
      <w:pPr>
        <w:pStyle w:val="GOSTListmark1"/>
      </w:pPr>
      <w:r w:rsidRPr="00203C2D">
        <w:t>Дата действия с;</w:t>
      </w:r>
    </w:p>
    <w:p w14:paraId="592A4467" w14:textId="77777777" w:rsidR="0091633F" w:rsidRPr="00203C2D" w:rsidRDefault="0091633F" w:rsidP="0091633F">
      <w:pPr>
        <w:pStyle w:val="GOSTListmark1"/>
      </w:pPr>
      <w:r w:rsidRPr="00203C2D">
        <w:t>Дата действия по;</w:t>
      </w:r>
    </w:p>
    <w:p w14:paraId="458F13A9" w14:textId="77777777" w:rsidR="0091633F" w:rsidRPr="00203C2D" w:rsidRDefault="0091633F" w:rsidP="0091633F">
      <w:pPr>
        <w:pStyle w:val="GOSTListmark1"/>
      </w:pPr>
      <w:r w:rsidRPr="00203C2D">
        <w:t>Статус в АСФК;</w:t>
      </w:r>
    </w:p>
    <w:p w14:paraId="1CF217FC" w14:textId="77777777" w:rsidR="0091633F" w:rsidRPr="00203C2D" w:rsidRDefault="0091633F" w:rsidP="0091633F">
      <w:pPr>
        <w:pStyle w:val="GOSTListmark1"/>
      </w:pPr>
      <w:r w:rsidRPr="00203C2D">
        <w:t>Где введен.</w:t>
      </w:r>
    </w:p>
    <w:p w14:paraId="0E8ECD01" w14:textId="77777777" w:rsidR="00B177D9" w:rsidRPr="00203C2D" w:rsidRDefault="00B177D9" w:rsidP="005F554B">
      <w:pPr>
        <w:pStyle w:val="41"/>
      </w:pPr>
      <w:r w:rsidRPr="00203C2D">
        <w:t>Справочник «Группировка показателей ЛС»</w:t>
      </w:r>
      <w:bookmarkEnd w:id="298"/>
    </w:p>
    <w:p w14:paraId="175B6A85" w14:textId="77777777" w:rsidR="00B177D9" w:rsidRPr="00203C2D" w:rsidRDefault="00B177D9" w:rsidP="006638E8">
      <w:pPr>
        <w:pStyle w:val="GOSTListnum"/>
        <w:numPr>
          <w:ilvl w:val="0"/>
          <w:numId w:val="59"/>
        </w:numPr>
      </w:pPr>
      <w:r w:rsidRPr="00203C2D">
        <w:t>На панели «Меню» выбрать «Управление расходами».</w:t>
      </w:r>
    </w:p>
    <w:p w14:paraId="29122AE9" w14:textId="77777777" w:rsidR="00B177D9" w:rsidRPr="00203C2D" w:rsidRDefault="00B177D9" w:rsidP="00B177D9">
      <w:pPr>
        <w:pStyle w:val="GOSTListnum"/>
      </w:pPr>
      <w:r w:rsidRPr="00203C2D">
        <w:t>Далее на вкладке «Формуляры», перемещаясь по дереву навигации, развернуть ветку «Справочники».</w:t>
      </w:r>
    </w:p>
    <w:p w14:paraId="39050822" w14:textId="77777777" w:rsidR="00B177D9" w:rsidRPr="00203C2D" w:rsidRDefault="00B177D9" w:rsidP="00B177D9">
      <w:pPr>
        <w:pStyle w:val="GOSTListnum"/>
      </w:pPr>
      <w:r w:rsidRPr="00203C2D">
        <w:t>Выбрать справочник «Группировка показателей ЛС» (</w:t>
      </w:r>
      <w:r w:rsidR="00EC0B2F" w:rsidRPr="00203C2D">
        <w:t>рис. </w:t>
      </w:r>
      <w:r w:rsidR="00576FFB" w:rsidRPr="00203C2D">
        <w:fldChar w:fldCharType="begin"/>
      </w:r>
      <w:r w:rsidRPr="00203C2D">
        <w:instrText xml:space="preserve"> REF _Ref15392569 \h </w:instrText>
      </w:r>
      <w:r w:rsidR="00576FFB" w:rsidRPr="00203C2D">
        <w:fldChar w:fldCharType="separate"/>
      </w:r>
      <w:r w:rsidR="00AB10A7" w:rsidRPr="00203C2D">
        <w:rPr>
          <w:noProof/>
        </w:rPr>
        <w:t>36</w:t>
      </w:r>
      <w:r w:rsidR="00576FFB" w:rsidRPr="00203C2D">
        <w:fldChar w:fldCharType="end"/>
      </w:r>
      <w:r w:rsidRPr="00203C2D">
        <w:t>).</w:t>
      </w:r>
    </w:p>
    <w:p w14:paraId="1115D1E0" w14:textId="77777777" w:rsidR="00B177D9" w:rsidRPr="00203C2D" w:rsidRDefault="00B177D9" w:rsidP="00B177D9">
      <w:pPr>
        <w:pStyle w:val="GOSTFigure"/>
      </w:pPr>
      <w:r w:rsidRPr="00203C2D">
        <w:rPr>
          <w:noProof/>
        </w:rPr>
        <w:drawing>
          <wp:inline distT="0" distB="0" distL="0" distR="0" wp14:anchorId="082D6059" wp14:editId="4FD5DFC4">
            <wp:extent cx="6299835" cy="3378200"/>
            <wp:effectExtent l="0" t="0" r="5715"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26.png"/>
                    <pic:cNvPicPr/>
                  </pic:nvPicPr>
                  <pic:blipFill>
                    <a:blip r:embed="rId74" cstate="print">
                      <a:extLst>
                        <a:ext uri="{28A0092B-C50C-407E-A947-70E740481C1C}">
                          <a14:useLocalDpi xmlns:a14="http://schemas.microsoft.com/office/drawing/2010/main" val="0"/>
                        </a:ext>
                      </a:extLst>
                    </a:blip>
                    <a:stretch>
                      <a:fillRect/>
                    </a:stretch>
                  </pic:blipFill>
                  <pic:spPr>
                    <a:xfrm>
                      <a:off x="0" y="0"/>
                      <a:ext cx="6299835" cy="3378200"/>
                    </a:xfrm>
                    <a:prstGeom prst="rect">
                      <a:avLst/>
                    </a:prstGeom>
                  </pic:spPr>
                </pic:pic>
              </a:graphicData>
            </a:graphic>
          </wp:inline>
        </w:drawing>
      </w:r>
    </w:p>
    <w:p w14:paraId="0D2149D5" w14:textId="77777777" w:rsidR="00B177D9" w:rsidRPr="00203C2D" w:rsidRDefault="005715CF" w:rsidP="00B177D9">
      <w:pPr>
        <w:pStyle w:val="GOSTFigName"/>
      </w:pPr>
      <w:r w:rsidRPr="00203C2D">
        <w:rPr>
          <w:noProof/>
        </w:rPr>
        <w:fldChar w:fldCharType="begin"/>
      </w:r>
      <w:r w:rsidRPr="00203C2D">
        <w:rPr>
          <w:noProof/>
        </w:rPr>
        <w:instrText xml:space="preserve"> SEQ Рисунок \* ARABIC </w:instrText>
      </w:r>
      <w:r w:rsidRPr="00203C2D">
        <w:rPr>
          <w:noProof/>
        </w:rPr>
        <w:fldChar w:fldCharType="separate"/>
      </w:r>
      <w:bookmarkStart w:id="302" w:name="_Ref15392569"/>
      <w:bookmarkStart w:id="303" w:name="_Toc15910580"/>
      <w:bookmarkStart w:id="304" w:name="_Toc63333530"/>
      <w:r w:rsidR="00B21DC7" w:rsidRPr="00203C2D">
        <w:rPr>
          <w:noProof/>
        </w:rPr>
        <w:t>36</w:t>
      </w:r>
      <w:bookmarkEnd w:id="302"/>
      <w:r w:rsidRPr="00203C2D">
        <w:rPr>
          <w:noProof/>
        </w:rPr>
        <w:fldChar w:fldCharType="end"/>
      </w:r>
      <w:r w:rsidR="00B177D9" w:rsidRPr="00203C2D">
        <w:t>. Группировка показателей ЛС</w:t>
      </w:r>
      <w:bookmarkEnd w:id="303"/>
      <w:bookmarkEnd w:id="304"/>
    </w:p>
    <w:p w14:paraId="511A207B" w14:textId="77777777" w:rsidR="00B177D9" w:rsidRPr="00203C2D" w:rsidRDefault="00B177D9" w:rsidP="00B177D9">
      <w:pPr>
        <w:pStyle w:val="GOSTNormal"/>
      </w:pPr>
      <w:r w:rsidRPr="00203C2D">
        <w:t>Перечень полей, присутствующих в справочнике по умолчанию:</w:t>
      </w:r>
    </w:p>
    <w:p w14:paraId="725D000C" w14:textId="77777777" w:rsidR="00B177D9" w:rsidRPr="00203C2D" w:rsidRDefault="00B177D9" w:rsidP="00B177D9">
      <w:pPr>
        <w:pStyle w:val="GOSTListmark1"/>
      </w:pPr>
      <w:r w:rsidRPr="00203C2D">
        <w:t>Показатель ЛС;</w:t>
      </w:r>
    </w:p>
    <w:p w14:paraId="74D7C5BE" w14:textId="77777777" w:rsidR="00B177D9" w:rsidRPr="00203C2D" w:rsidRDefault="00B177D9" w:rsidP="00B177D9">
      <w:pPr>
        <w:pStyle w:val="GOSTListmark1"/>
      </w:pPr>
      <w:r w:rsidRPr="00203C2D">
        <w:t>Наименование сгруппированного показателя;</w:t>
      </w:r>
    </w:p>
    <w:p w14:paraId="14C9EDC2" w14:textId="77777777" w:rsidR="00B177D9" w:rsidRPr="00203C2D" w:rsidRDefault="00B177D9" w:rsidP="00B177D9">
      <w:pPr>
        <w:pStyle w:val="GOSTListmark1"/>
      </w:pPr>
      <w:r w:rsidRPr="00203C2D">
        <w:t>Правила расчета;</w:t>
      </w:r>
    </w:p>
    <w:p w14:paraId="21B2D5F7" w14:textId="77777777" w:rsidR="00B177D9" w:rsidRPr="00203C2D" w:rsidRDefault="00B177D9" w:rsidP="00B177D9">
      <w:pPr>
        <w:pStyle w:val="GOSTListmark1"/>
      </w:pPr>
      <w:r w:rsidRPr="00203C2D">
        <w:t>Признак суммы;</w:t>
      </w:r>
    </w:p>
    <w:p w14:paraId="64C717D4" w14:textId="77777777" w:rsidR="00B177D9" w:rsidRPr="00203C2D" w:rsidRDefault="00B177D9" w:rsidP="00B177D9">
      <w:pPr>
        <w:pStyle w:val="GOSTListmark1"/>
      </w:pPr>
      <w:r w:rsidRPr="00203C2D">
        <w:t>л/с с кодом 03;</w:t>
      </w:r>
    </w:p>
    <w:p w14:paraId="44EA1B93" w14:textId="77777777" w:rsidR="00B177D9" w:rsidRPr="00203C2D" w:rsidRDefault="00B177D9" w:rsidP="00B177D9">
      <w:pPr>
        <w:pStyle w:val="GOSTListmark1"/>
      </w:pPr>
      <w:r w:rsidRPr="00203C2D">
        <w:t>л/с с кодом 14;</w:t>
      </w:r>
    </w:p>
    <w:p w14:paraId="64309E08" w14:textId="77777777" w:rsidR="00B177D9" w:rsidRPr="00203C2D" w:rsidRDefault="00B177D9" w:rsidP="00B177D9">
      <w:pPr>
        <w:pStyle w:val="GOSTListmark1"/>
      </w:pPr>
      <w:r w:rsidRPr="00203C2D">
        <w:t>л/с с кодом 41;</w:t>
      </w:r>
    </w:p>
    <w:p w14:paraId="382B8B9F" w14:textId="77777777" w:rsidR="00B177D9" w:rsidRPr="00203C2D" w:rsidRDefault="00B177D9" w:rsidP="00B177D9">
      <w:pPr>
        <w:pStyle w:val="GOSTListmark1"/>
      </w:pPr>
      <w:r w:rsidRPr="00203C2D">
        <w:t>Дата действия с;</w:t>
      </w:r>
    </w:p>
    <w:p w14:paraId="7998301F" w14:textId="77777777" w:rsidR="00B177D9" w:rsidRPr="00203C2D" w:rsidRDefault="00B177D9" w:rsidP="00B177D9">
      <w:pPr>
        <w:pStyle w:val="GOSTListmark1"/>
      </w:pPr>
      <w:r w:rsidRPr="00203C2D">
        <w:t>Дата действия по;</w:t>
      </w:r>
    </w:p>
    <w:p w14:paraId="5E7AFB8A" w14:textId="77777777" w:rsidR="00B177D9" w:rsidRPr="00203C2D" w:rsidRDefault="00B177D9" w:rsidP="00B177D9">
      <w:pPr>
        <w:pStyle w:val="GOSTListmark1"/>
      </w:pPr>
      <w:r w:rsidRPr="00203C2D">
        <w:t>Статус документа;</w:t>
      </w:r>
    </w:p>
    <w:p w14:paraId="2F10B4BA" w14:textId="77777777" w:rsidR="00B177D9" w:rsidRPr="00203C2D" w:rsidRDefault="00B177D9" w:rsidP="00B177D9">
      <w:pPr>
        <w:pStyle w:val="GOSTListmark1"/>
      </w:pPr>
      <w:r w:rsidRPr="00203C2D">
        <w:t>Актуальность;</w:t>
      </w:r>
    </w:p>
    <w:p w14:paraId="2EF20403" w14:textId="77777777" w:rsidR="00B177D9" w:rsidRPr="00203C2D" w:rsidRDefault="00B177D9" w:rsidP="00B177D9">
      <w:pPr>
        <w:pStyle w:val="GOSTListmark1"/>
      </w:pPr>
      <w:r w:rsidRPr="00203C2D">
        <w:t>Дата и время создания;</w:t>
      </w:r>
    </w:p>
    <w:p w14:paraId="1590A2A9" w14:textId="77777777" w:rsidR="00B177D9" w:rsidRPr="00203C2D" w:rsidRDefault="00B177D9" w:rsidP="00B177D9">
      <w:pPr>
        <w:pStyle w:val="GOSTListmark1"/>
      </w:pPr>
      <w:r w:rsidRPr="00203C2D">
        <w:t>Уникальный идентификатор ГУИД.</w:t>
      </w:r>
    </w:p>
    <w:p w14:paraId="68BCF061" w14:textId="77777777" w:rsidR="00B177D9" w:rsidRPr="00203C2D" w:rsidRDefault="00B177D9" w:rsidP="005F554B">
      <w:pPr>
        <w:pStyle w:val="41"/>
      </w:pPr>
      <w:bookmarkStart w:id="305" w:name="_Toc15910351"/>
      <w:r w:rsidRPr="00203C2D">
        <w:t>Справочник «КБК Виды источников 2.0»</w:t>
      </w:r>
      <w:bookmarkEnd w:id="305"/>
    </w:p>
    <w:p w14:paraId="335EA1EA" w14:textId="77777777" w:rsidR="00B177D9" w:rsidRPr="00203C2D" w:rsidRDefault="00B177D9" w:rsidP="006638E8">
      <w:pPr>
        <w:pStyle w:val="GOSTListnum"/>
        <w:numPr>
          <w:ilvl w:val="0"/>
          <w:numId w:val="60"/>
        </w:numPr>
      </w:pPr>
      <w:r w:rsidRPr="00203C2D">
        <w:t>На панели «Меню» выбрать «Управление расходами».</w:t>
      </w:r>
    </w:p>
    <w:p w14:paraId="50765E55" w14:textId="77777777" w:rsidR="00B177D9" w:rsidRPr="00203C2D" w:rsidRDefault="00B177D9" w:rsidP="00B177D9">
      <w:pPr>
        <w:pStyle w:val="GOSTListnum"/>
      </w:pPr>
      <w:r w:rsidRPr="00203C2D">
        <w:t>Далее на вкладке «Формуляры», перемещаясь по дереву навигации, развернуть ветку «Справочники».</w:t>
      </w:r>
    </w:p>
    <w:p w14:paraId="680DB1ED" w14:textId="77777777" w:rsidR="00B177D9" w:rsidRPr="00203C2D" w:rsidRDefault="00B177D9" w:rsidP="00B177D9">
      <w:pPr>
        <w:pStyle w:val="GOSTListnum"/>
      </w:pPr>
      <w:r w:rsidRPr="00203C2D">
        <w:t>Выбрать справочник «КБК Виды источников 2.0» (</w:t>
      </w:r>
      <w:r w:rsidR="00EC0B2F" w:rsidRPr="00203C2D">
        <w:t>рис. </w:t>
      </w:r>
      <w:r w:rsidR="00576FFB" w:rsidRPr="00203C2D">
        <w:fldChar w:fldCharType="begin"/>
      </w:r>
      <w:r w:rsidRPr="00203C2D">
        <w:instrText xml:space="preserve"> REF _Ref15392993 \h </w:instrText>
      </w:r>
      <w:r w:rsidR="00576FFB" w:rsidRPr="00203C2D">
        <w:fldChar w:fldCharType="separate"/>
      </w:r>
      <w:r w:rsidR="00AB10A7" w:rsidRPr="00203C2D">
        <w:rPr>
          <w:noProof/>
        </w:rPr>
        <w:t>37</w:t>
      </w:r>
      <w:r w:rsidR="00576FFB" w:rsidRPr="00203C2D">
        <w:fldChar w:fldCharType="end"/>
      </w:r>
      <w:r w:rsidRPr="00203C2D">
        <w:t>).</w:t>
      </w:r>
    </w:p>
    <w:p w14:paraId="706FC323" w14:textId="77777777" w:rsidR="00B177D9" w:rsidRPr="00203C2D" w:rsidRDefault="00B177D9" w:rsidP="00B177D9">
      <w:pPr>
        <w:pStyle w:val="GOSTFigure"/>
      </w:pPr>
      <w:r w:rsidRPr="00203C2D">
        <w:rPr>
          <w:noProof/>
        </w:rPr>
        <w:drawing>
          <wp:inline distT="0" distB="0" distL="0" distR="0" wp14:anchorId="5AF64D33" wp14:editId="35FC860E">
            <wp:extent cx="6299835" cy="2901315"/>
            <wp:effectExtent l="0" t="0" r="5715" b="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27.png"/>
                    <pic:cNvPicPr/>
                  </pic:nvPicPr>
                  <pic:blipFill>
                    <a:blip r:embed="rId75" cstate="print">
                      <a:extLst>
                        <a:ext uri="{28A0092B-C50C-407E-A947-70E740481C1C}">
                          <a14:useLocalDpi xmlns:a14="http://schemas.microsoft.com/office/drawing/2010/main" val="0"/>
                        </a:ext>
                      </a:extLst>
                    </a:blip>
                    <a:stretch>
                      <a:fillRect/>
                    </a:stretch>
                  </pic:blipFill>
                  <pic:spPr>
                    <a:xfrm>
                      <a:off x="0" y="0"/>
                      <a:ext cx="6299835" cy="2901315"/>
                    </a:xfrm>
                    <a:prstGeom prst="rect">
                      <a:avLst/>
                    </a:prstGeom>
                  </pic:spPr>
                </pic:pic>
              </a:graphicData>
            </a:graphic>
          </wp:inline>
        </w:drawing>
      </w:r>
    </w:p>
    <w:p w14:paraId="0A9E0117" w14:textId="77777777" w:rsidR="00B177D9" w:rsidRPr="00203C2D" w:rsidRDefault="005715CF" w:rsidP="00B177D9">
      <w:pPr>
        <w:pStyle w:val="GOSTFigName"/>
      </w:pPr>
      <w:r w:rsidRPr="00203C2D">
        <w:rPr>
          <w:noProof/>
        </w:rPr>
        <w:fldChar w:fldCharType="begin"/>
      </w:r>
      <w:r w:rsidRPr="00203C2D">
        <w:rPr>
          <w:noProof/>
        </w:rPr>
        <w:instrText xml:space="preserve"> SEQ Рисунок \* ARABIC </w:instrText>
      </w:r>
      <w:r w:rsidRPr="00203C2D">
        <w:rPr>
          <w:noProof/>
        </w:rPr>
        <w:fldChar w:fldCharType="separate"/>
      </w:r>
      <w:bookmarkStart w:id="306" w:name="_Ref15392993"/>
      <w:bookmarkStart w:id="307" w:name="_Toc15910581"/>
      <w:bookmarkStart w:id="308" w:name="_Toc63333531"/>
      <w:r w:rsidR="00B21DC7" w:rsidRPr="00203C2D">
        <w:rPr>
          <w:noProof/>
        </w:rPr>
        <w:t>37</w:t>
      </w:r>
      <w:bookmarkEnd w:id="306"/>
      <w:r w:rsidRPr="00203C2D">
        <w:rPr>
          <w:noProof/>
        </w:rPr>
        <w:fldChar w:fldCharType="end"/>
      </w:r>
      <w:r w:rsidR="00B177D9" w:rsidRPr="00203C2D">
        <w:t>. КБК Виды источников 2.0</w:t>
      </w:r>
      <w:bookmarkEnd w:id="307"/>
      <w:bookmarkEnd w:id="308"/>
    </w:p>
    <w:p w14:paraId="6A9C8E11" w14:textId="77777777" w:rsidR="00B177D9" w:rsidRPr="00203C2D" w:rsidRDefault="00B177D9" w:rsidP="00B177D9">
      <w:pPr>
        <w:pStyle w:val="GOSTNormal"/>
      </w:pPr>
      <w:r w:rsidRPr="00203C2D">
        <w:t>Перечень полей, присутствующих в справочнике по умолчанию:</w:t>
      </w:r>
    </w:p>
    <w:p w14:paraId="130323A8" w14:textId="77777777" w:rsidR="00B177D9" w:rsidRPr="00203C2D" w:rsidRDefault="00B177D9" w:rsidP="00B177D9">
      <w:pPr>
        <w:pStyle w:val="GOSTListmark1"/>
      </w:pPr>
      <w:r w:rsidRPr="00203C2D">
        <w:t>Код;</w:t>
      </w:r>
    </w:p>
    <w:p w14:paraId="7A7B92B5" w14:textId="77777777" w:rsidR="00B177D9" w:rsidRPr="00203C2D" w:rsidRDefault="00B177D9" w:rsidP="00B177D9">
      <w:pPr>
        <w:pStyle w:val="GOSTListmark1"/>
      </w:pPr>
      <w:r w:rsidRPr="00203C2D">
        <w:t>Сокращенное наименование;</w:t>
      </w:r>
    </w:p>
    <w:p w14:paraId="71B8302C" w14:textId="77777777" w:rsidR="00B177D9" w:rsidRPr="00203C2D" w:rsidRDefault="00B177D9" w:rsidP="00B177D9">
      <w:pPr>
        <w:pStyle w:val="GOSTListmark1"/>
      </w:pPr>
      <w:r w:rsidRPr="00203C2D">
        <w:t>Полное наименование;</w:t>
      </w:r>
    </w:p>
    <w:p w14:paraId="421D0317" w14:textId="77777777" w:rsidR="00B177D9" w:rsidRPr="00203C2D" w:rsidRDefault="00B177D9" w:rsidP="00B177D9">
      <w:pPr>
        <w:pStyle w:val="GOSTListmark1"/>
      </w:pPr>
      <w:r w:rsidRPr="00203C2D">
        <w:t>Код вышестоящего;</w:t>
      </w:r>
    </w:p>
    <w:p w14:paraId="6E0C73FA" w14:textId="77777777" w:rsidR="00B177D9" w:rsidRPr="00203C2D" w:rsidRDefault="00B177D9" w:rsidP="00B177D9">
      <w:pPr>
        <w:pStyle w:val="GOSTListmark1"/>
      </w:pPr>
      <w:r w:rsidRPr="00203C2D">
        <w:t>Наименование вышестоящего;</w:t>
      </w:r>
    </w:p>
    <w:p w14:paraId="6ECA29DD" w14:textId="77777777" w:rsidR="00B177D9" w:rsidRPr="00203C2D" w:rsidRDefault="00B177D9" w:rsidP="00B177D9">
      <w:pPr>
        <w:pStyle w:val="GOSTListmark1"/>
      </w:pPr>
      <w:r w:rsidRPr="00203C2D">
        <w:t>Код бюджета;</w:t>
      </w:r>
    </w:p>
    <w:p w14:paraId="5CB500CA" w14:textId="77777777" w:rsidR="00B177D9" w:rsidRPr="00203C2D" w:rsidRDefault="00B177D9" w:rsidP="00B177D9">
      <w:pPr>
        <w:pStyle w:val="GOSTListmark1"/>
      </w:pPr>
      <w:r w:rsidRPr="00203C2D">
        <w:t>Наименование бюджета;</w:t>
      </w:r>
    </w:p>
    <w:p w14:paraId="26EC28D1" w14:textId="77777777" w:rsidR="00B177D9" w:rsidRPr="00203C2D" w:rsidRDefault="00B177D9" w:rsidP="00B177D9">
      <w:pPr>
        <w:pStyle w:val="GOSTListmark1"/>
      </w:pPr>
      <w:r w:rsidRPr="00203C2D">
        <w:t>Код ТОФК;</w:t>
      </w:r>
    </w:p>
    <w:p w14:paraId="4CE68ED3" w14:textId="77777777" w:rsidR="00B177D9" w:rsidRPr="00203C2D" w:rsidRDefault="00B177D9" w:rsidP="00B177D9">
      <w:pPr>
        <w:pStyle w:val="GOSTListmark1"/>
      </w:pPr>
      <w:r w:rsidRPr="00203C2D">
        <w:t>Наименование ТОФК;</w:t>
      </w:r>
    </w:p>
    <w:p w14:paraId="440217A2" w14:textId="77777777" w:rsidR="00B177D9" w:rsidRPr="00203C2D" w:rsidRDefault="00B177D9" w:rsidP="00B177D9">
      <w:pPr>
        <w:pStyle w:val="GOSTListmark1"/>
      </w:pPr>
      <w:r w:rsidRPr="00203C2D">
        <w:t>Бизнес статус;</w:t>
      </w:r>
    </w:p>
    <w:p w14:paraId="1F5179AB" w14:textId="77777777" w:rsidR="00B177D9" w:rsidRPr="00203C2D" w:rsidRDefault="00B177D9" w:rsidP="00B177D9">
      <w:pPr>
        <w:pStyle w:val="GOSTListmark1"/>
      </w:pPr>
      <w:r w:rsidRPr="00203C2D">
        <w:t>Дата включения;</w:t>
      </w:r>
    </w:p>
    <w:p w14:paraId="13B56A78" w14:textId="77777777" w:rsidR="00B177D9" w:rsidRPr="00203C2D" w:rsidRDefault="00B177D9" w:rsidP="00B177D9">
      <w:pPr>
        <w:pStyle w:val="GOSTListmark1"/>
      </w:pPr>
      <w:r w:rsidRPr="00203C2D">
        <w:t>Дата исключения;</w:t>
      </w:r>
    </w:p>
    <w:p w14:paraId="31C22CCD" w14:textId="77777777" w:rsidR="00B177D9" w:rsidRPr="00203C2D" w:rsidRDefault="00B177D9" w:rsidP="00B177D9">
      <w:pPr>
        <w:pStyle w:val="GOSTListmark1"/>
      </w:pPr>
      <w:r w:rsidRPr="00203C2D">
        <w:t>Статус записи;</w:t>
      </w:r>
    </w:p>
    <w:p w14:paraId="013D7896" w14:textId="77777777" w:rsidR="00B177D9" w:rsidRPr="00203C2D" w:rsidRDefault="00B177D9" w:rsidP="00B177D9">
      <w:pPr>
        <w:pStyle w:val="GOSTListmark1"/>
      </w:pPr>
      <w:r w:rsidRPr="00203C2D">
        <w:t>Дата начала действия записи;</w:t>
      </w:r>
    </w:p>
    <w:p w14:paraId="2E47CA3E" w14:textId="77777777" w:rsidR="00B177D9" w:rsidRPr="00203C2D" w:rsidRDefault="00B177D9" w:rsidP="00B177D9">
      <w:pPr>
        <w:pStyle w:val="GOSTListmark1"/>
      </w:pPr>
      <w:r w:rsidRPr="00203C2D">
        <w:t>Дата окончания действия записи.</w:t>
      </w:r>
    </w:p>
    <w:p w14:paraId="13266566" w14:textId="77777777" w:rsidR="00B177D9" w:rsidRPr="00203C2D" w:rsidRDefault="00B177D9" w:rsidP="005F554B">
      <w:pPr>
        <w:pStyle w:val="41"/>
      </w:pPr>
      <w:bookmarkStart w:id="309" w:name="_Toc15910352"/>
      <w:r w:rsidRPr="00203C2D">
        <w:t>Справочник «Общероссийский классификатор территорий муниципальных образований (ОКТМО)»</w:t>
      </w:r>
      <w:bookmarkEnd w:id="309"/>
    </w:p>
    <w:p w14:paraId="430CB3DD" w14:textId="77777777" w:rsidR="00B177D9" w:rsidRPr="00203C2D" w:rsidRDefault="00B177D9" w:rsidP="006638E8">
      <w:pPr>
        <w:pStyle w:val="GOSTListnum"/>
        <w:numPr>
          <w:ilvl w:val="0"/>
          <w:numId w:val="61"/>
        </w:numPr>
      </w:pPr>
      <w:r w:rsidRPr="00203C2D">
        <w:t>На панели «Меню» выбрать «Управление расходами».</w:t>
      </w:r>
    </w:p>
    <w:p w14:paraId="595CF126" w14:textId="77777777" w:rsidR="00B177D9" w:rsidRPr="00203C2D" w:rsidRDefault="00B177D9" w:rsidP="00B177D9">
      <w:pPr>
        <w:pStyle w:val="GOSTListnum"/>
      </w:pPr>
      <w:r w:rsidRPr="00203C2D">
        <w:t>Далее на вкладке «Формуляры», перемещаясь по дереву навигации, развернуть ветку «Справочники».</w:t>
      </w:r>
    </w:p>
    <w:p w14:paraId="5D9C2874" w14:textId="77777777" w:rsidR="00B177D9" w:rsidRPr="00203C2D" w:rsidRDefault="00B177D9" w:rsidP="00B177D9">
      <w:pPr>
        <w:pStyle w:val="GOSTListnum"/>
      </w:pPr>
      <w:r w:rsidRPr="00203C2D">
        <w:t>Выбрать справочник «Общероссийский классификатор территорий муниципальных образований (ОКТМО)» (</w:t>
      </w:r>
      <w:r w:rsidR="00EC0B2F" w:rsidRPr="00203C2D">
        <w:t>рис. </w:t>
      </w:r>
      <w:r w:rsidR="00576FFB" w:rsidRPr="00203C2D">
        <w:fldChar w:fldCharType="begin"/>
      </w:r>
      <w:r w:rsidRPr="00203C2D">
        <w:instrText xml:space="preserve"> REF _Ref15393415 \h </w:instrText>
      </w:r>
      <w:r w:rsidR="00576FFB" w:rsidRPr="00203C2D">
        <w:fldChar w:fldCharType="separate"/>
      </w:r>
      <w:r w:rsidR="00AB10A7" w:rsidRPr="00203C2D">
        <w:rPr>
          <w:noProof/>
        </w:rPr>
        <w:t>38</w:t>
      </w:r>
      <w:r w:rsidR="00576FFB" w:rsidRPr="00203C2D">
        <w:fldChar w:fldCharType="end"/>
      </w:r>
      <w:r w:rsidRPr="00203C2D">
        <w:t>).</w:t>
      </w:r>
    </w:p>
    <w:p w14:paraId="4AC8C853" w14:textId="77777777" w:rsidR="00B177D9" w:rsidRPr="00203C2D" w:rsidRDefault="00B177D9" w:rsidP="00B177D9">
      <w:pPr>
        <w:pStyle w:val="GOSTFigure"/>
      </w:pPr>
      <w:r w:rsidRPr="00203C2D">
        <w:rPr>
          <w:noProof/>
        </w:rPr>
        <w:drawing>
          <wp:inline distT="0" distB="0" distL="0" distR="0" wp14:anchorId="33AF8979" wp14:editId="7039BE3F">
            <wp:extent cx="6299835" cy="2800350"/>
            <wp:effectExtent l="0" t="0" r="5715"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28.png"/>
                    <pic:cNvPicPr/>
                  </pic:nvPicPr>
                  <pic:blipFill>
                    <a:blip r:embed="rId76" cstate="print">
                      <a:extLst>
                        <a:ext uri="{28A0092B-C50C-407E-A947-70E740481C1C}">
                          <a14:useLocalDpi xmlns:a14="http://schemas.microsoft.com/office/drawing/2010/main" val="0"/>
                        </a:ext>
                      </a:extLst>
                    </a:blip>
                    <a:stretch>
                      <a:fillRect/>
                    </a:stretch>
                  </pic:blipFill>
                  <pic:spPr>
                    <a:xfrm>
                      <a:off x="0" y="0"/>
                      <a:ext cx="6299835" cy="2800350"/>
                    </a:xfrm>
                    <a:prstGeom prst="rect">
                      <a:avLst/>
                    </a:prstGeom>
                  </pic:spPr>
                </pic:pic>
              </a:graphicData>
            </a:graphic>
          </wp:inline>
        </w:drawing>
      </w:r>
    </w:p>
    <w:p w14:paraId="13B9FE5C" w14:textId="77777777" w:rsidR="00B177D9" w:rsidRPr="00203C2D" w:rsidRDefault="005715CF" w:rsidP="00B177D9">
      <w:pPr>
        <w:pStyle w:val="GOSTFigName"/>
      </w:pPr>
      <w:r w:rsidRPr="00203C2D">
        <w:rPr>
          <w:noProof/>
        </w:rPr>
        <w:fldChar w:fldCharType="begin"/>
      </w:r>
      <w:r w:rsidRPr="00203C2D">
        <w:rPr>
          <w:noProof/>
        </w:rPr>
        <w:instrText xml:space="preserve"> SEQ Рисунок \* ARABIC </w:instrText>
      </w:r>
      <w:r w:rsidRPr="00203C2D">
        <w:rPr>
          <w:noProof/>
        </w:rPr>
        <w:fldChar w:fldCharType="separate"/>
      </w:r>
      <w:bookmarkStart w:id="310" w:name="_Ref15393415"/>
      <w:bookmarkStart w:id="311" w:name="_Toc15910582"/>
      <w:bookmarkStart w:id="312" w:name="_Toc63333532"/>
      <w:r w:rsidR="00B21DC7" w:rsidRPr="00203C2D">
        <w:rPr>
          <w:noProof/>
        </w:rPr>
        <w:t>38</w:t>
      </w:r>
      <w:bookmarkEnd w:id="310"/>
      <w:r w:rsidRPr="00203C2D">
        <w:rPr>
          <w:noProof/>
        </w:rPr>
        <w:fldChar w:fldCharType="end"/>
      </w:r>
      <w:r w:rsidR="00B177D9" w:rsidRPr="00203C2D">
        <w:t>. Общероссийский классификатор территорий муниципальных образований (ОКТМО)</w:t>
      </w:r>
      <w:bookmarkEnd w:id="311"/>
      <w:bookmarkEnd w:id="312"/>
    </w:p>
    <w:p w14:paraId="615FB99B" w14:textId="77777777" w:rsidR="00B177D9" w:rsidRPr="00203C2D" w:rsidRDefault="00B177D9" w:rsidP="00B177D9">
      <w:pPr>
        <w:pStyle w:val="GOSTNormal"/>
      </w:pPr>
      <w:r w:rsidRPr="00203C2D">
        <w:t>Перечень полей, присутствующих в справочнике по умолчанию:</w:t>
      </w:r>
    </w:p>
    <w:p w14:paraId="30605344" w14:textId="77777777" w:rsidR="00B177D9" w:rsidRPr="00203C2D" w:rsidRDefault="00B177D9" w:rsidP="00B177D9">
      <w:pPr>
        <w:pStyle w:val="GOSTListmark1"/>
      </w:pPr>
      <w:r w:rsidRPr="00203C2D">
        <w:t>Код региона;</w:t>
      </w:r>
    </w:p>
    <w:p w14:paraId="7A671704" w14:textId="77777777" w:rsidR="00B177D9" w:rsidRPr="00203C2D" w:rsidRDefault="00B177D9" w:rsidP="00B177D9">
      <w:pPr>
        <w:pStyle w:val="GOSTListmark1"/>
      </w:pPr>
      <w:r w:rsidRPr="00203C2D">
        <w:t>Код района или города МО;</w:t>
      </w:r>
    </w:p>
    <w:p w14:paraId="5FEAE0F3" w14:textId="77777777" w:rsidR="00B177D9" w:rsidRPr="00203C2D" w:rsidRDefault="00B177D9" w:rsidP="00B177D9">
      <w:pPr>
        <w:pStyle w:val="GOSTListmark1"/>
      </w:pPr>
      <w:r w:rsidRPr="00203C2D">
        <w:t>Код поселения МО;</w:t>
      </w:r>
    </w:p>
    <w:p w14:paraId="50C4A4B7" w14:textId="77777777" w:rsidR="00B177D9" w:rsidRPr="00203C2D" w:rsidRDefault="00B177D9" w:rsidP="00B177D9">
      <w:pPr>
        <w:pStyle w:val="GOSTListmark1"/>
      </w:pPr>
      <w:r w:rsidRPr="00203C2D">
        <w:t>Код населенного пункта;</w:t>
      </w:r>
    </w:p>
    <w:p w14:paraId="22EFE38A" w14:textId="77777777" w:rsidR="00B177D9" w:rsidRPr="00203C2D" w:rsidRDefault="00B177D9" w:rsidP="00B177D9">
      <w:pPr>
        <w:pStyle w:val="GOSTListmark1"/>
      </w:pPr>
      <w:r w:rsidRPr="00203C2D">
        <w:t>Контрольное число;</w:t>
      </w:r>
    </w:p>
    <w:p w14:paraId="67F8DD8D" w14:textId="77777777" w:rsidR="00B177D9" w:rsidRPr="00203C2D" w:rsidRDefault="00B177D9" w:rsidP="00B177D9">
      <w:pPr>
        <w:pStyle w:val="GOSTListmark1"/>
      </w:pPr>
      <w:r w:rsidRPr="00203C2D">
        <w:t>Раздел;</w:t>
      </w:r>
    </w:p>
    <w:p w14:paraId="515861CF" w14:textId="77777777" w:rsidR="00B177D9" w:rsidRPr="00203C2D" w:rsidRDefault="00B177D9" w:rsidP="00B177D9">
      <w:pPr>
        <w:pStyle w:val="GOSTListmark1"/>
      </w:pPr>
      <w:r w:rsidRPr="00203C2D">
        <w:t>Совокупный код;</w:t>
      </w:r>
    </w:p>
    <w:p w14:paraId="46AD1824" w14:textId="77777777" w:rsidR="00B177D9" w:rsidRPr="00203C2D" w:rsidRDefault="00B177D9" w:rsidP="00B177D9">
      <w:pPr>
        <w:pStyle w:val="GOSTListmark1"/>
      </w:pPr>
      <w:r w:rsidRPr="00203C2D">
        <w:t>Наименование;</w:t>
      </w:r>
    </w:p>
    <w:p w14:paraId="79840407" w14:textId="77777777" w:rsidR="00B177D9" w:rsidRPr="00203C2D" w:rsidRDefault="00B177D9" w:rsidP="00B177D9">
      <w:pPr>
        <w:pStyle w:val="GOSTListmark1"/>
      </w:pPr>
      <w:r w:rsidRPr="00203C2D">
        <w:t>Наименование центра;</w:t>
      </w:r>
    </w:p>
    <w:p w14:paraId="589B7069" w14:textId="77777777" w:rsidR="00B177D9" w:rsidRPr="00203C2D" w:rsidRDefault="00B177D9" w:rsidP="00B177D9">
      <w:pPr>
        <w:pStyle w:val="GOSTListmark1"/>
      </w:pPr>
      <w:r w:rsidRPr="00203C2D">
        <w:t>Номер последнего изменения;</w:t>
      </w:r>
    </w:p>
    <w:p w14:paraId="5E344D53" w14:textId="77777777" w:rsidR="00B177D9" w:rsidRPr="00203C2D" w:rsidRDefault="00B177D9" w:rsidP="00B177D9">
      <w:pPr>
        <w:pStyle w:val="GOSTListmark1"/>
      </w:pPr>
      <w:r w:rsidRPr="00203C2D">
        <w:t>Тип последнего изменения;</w:t>
      </w:r>
    </w:p>
    <w:p w14:paraId="1787598C" w14:textId="77777777" w:rsidR="00B177D9" w:rsidRPr="00203C2D" w:rsidRDefault="00B177D9" w:rsidP="00B177D9">
      <w:pPr>
        <w:pStyle w:val="GOSTListmark1"/>
      </w:pPr>
      <w:r w:rsidRPr="00203C2D">
        <w:t>Дата введения изменения;</w:t>
      </w:r>
    </w:p>
    <w:p w14:paraId="3E831505" w14:textId="77777777" w:rsidR="00B177D9" w:rsidRPr="00203C2D" w:rsidRDefault="00B177D9" w:rsidP="00B177D9">
      <w:pPr>
        <w:pStyle w:val="GOSTListmark1"/>
      </w:pPr>
      <w:r w:rsidRPr="00203C2D">
        <w:t>Дата принятия изменения;</w:t>
      </w:r>
    </w:p>
    <w:p w14:paraId="45CA2D65" w14:textId="77777777" w:rsidR="00B177D9" w:rsidRPr="00203C2D" w:rsidRDefault="00B177D9" w:rsidP="00B177D9">
      <w:pPr>
        <w:pStyle w:val="GOSTListmark1"/>
      </w:pPr>
      <w:r w:rsidRPr="00203C2D">
        <w:t>Статус записи;</w:t>
      </w:r>
    </w:p>
    <w:p w14:paraId="783C4797" w14:textId="77777777" w:rsidR="00B177D9" w:rsidRPr="00203C2D" w:rsidRDefault="00B177D9" w:rsidP="00B177D9">
      <w:pPr>
        <w:pStyle w:val="GOSTListmark1"/>
      </w:pPr>
      <w:r w:rsidRPr="00203C2D">
        <w:t>Дата начала действия записи;</w:t>
      </w:r>
    </w:p>
    <w:p w14:paraId="3B936C22" w14:textId="77777777" w:rsidR="00B177D9" w:rsidRPr="00203C2D" w:rsidRDefault="00B177D9" w:rsidP="00B177D9">
      <w:pPr>
        <w:pStyle w:val="GOSTListmark1"/>
      </w:pPr>
      <w:r w:rsidRPr="00203C2D">
        <w:t>Дата окончания действия записи.</w:t>
      </w:r>
    </w:p>
    <w:p w14:paraId="21A82CFE" w14:textId="77777777" w:rsidR="00B177D9" w:rsidRPr="00203C2D" w:rsidRDefault="00B177D9" w:rsidP="005F554B">
      <w:pPr>
        <w:pStyle w:val="41"/>
      </w:pPr>
      <w:bookmarkStart w:id="313" w:name="_Toc15910353"/>
      <w:r w:rsidRPr="00203C2D">
        <w:t>Справочник «Общероссийский классификатор стран мира (ОКСМ)»</w:t>
      </w:r>
      <w:bookmarkEnd w:id="313"/>
    </w:p>
    <w:p w14:paraId="4BD2E18B" w14:textId="77777777" w:rsidR="00B177D9" w:rsidRPr="00203C2D" w:rsidRDefault="00B177D9" w:rsidP="006638E8">
      <w:pPr>
        <w:pStyle w:val="GOSTListnum"/>
        <w:numPr>
          <w:ilvl w:val="0"/>
          <w:numId w:val="62"/>
        </w:numPr>
      </w:pPr>
      <w:r w:rsidRPr="00203C2D">
        <w:t>На панели «Меню» выбрать «Управление расходами».</w:t>
      </w:r>
    </w:p>
    <w:p w14:paraId="74236018" w14:textId="77777777" w:rsidR="00B177D9" w:rsidRPr="00203C2D" w:rsidRDefault="00B177D9" w:rsidP="00B177D9">
      <w:pPr>
        <w:pStyle w:val="GOSTListnum"/>
      </w:pPr>
      <w:r w:rsidRPr="00203C2D">
        <w:t>Далее на вкладке «Формуляры», перемещаясь по дереву навигации, развернуть ветку «Справочники».</w:t>
      </w:r>
    </w:p>
    <w:p w14:paraId="0C2A6751" w14:textId="77777777" w:rsidR="00B177D9" w:rsidRPr="00203C2D" w:rsidRDefault="00B177D9" w:rsidP="00B177D9">
      <w:pPr>
        <w:pStyle w:val="GOSTListnum"/>
      </w:pPr>
      <w:r w:rsidRPr="00203C2D">
        <w:t>Выбрать справочник «Общероссийский классификатор стран мира (ОКСМ)» (</w:t>
      </w:r>
      <w:r w:rsidR="00EC0B2F" w:rsidRPr="00203C2D">
        <w:t>рис. </w:t>
      </w:r>
      <w:r w:rsidR="00576FFB" w:rsidRPr="00203C2D">
        <w:fldChar w:fldCharType="begin"/>
      </w:r>
      <w:r w:rsidRPr="00203C2D">
        <w:instrText xml:space="preserve"> REF _Ref15564449 \h </w:instrText>
      </w:r>
      <w:r w:rsidR="00576FFB" w:rsidRPr="00203C2D">
        <w:fldChar w:fldCharType="separate"/>
      </w:r>
      <w:r w:rsidR="00AB10A7" w:rsidRPr="00203C2D">
        <w:rPr>
          <w:noProof/>
        </w:rPr>
        <w:t>39</w:t>
      </w:r>
      <w:r w:rsidR="00576FFB" w:rsidRPr="00203C2D">
        <w:fldChar w:fldCharType="end"/>
      </w:r>
      <w:r w:rsidRPr="00203C2D">
        <w:t>).</w:t>
      </w:r>
    </w:p>
    <w:p w14:paraId="51CA45CC" w14:textId="77777777" w:rsidR="00B177D9" w:rsidRPr="00203C2D" w:rsidRDefault="00B177D9" w:rsidP="00B177D9">
      <w:pPr>
        <w:pStyle w:val="GOSTFigure"/>
      </w:pPr>
      <w:r w:rsidRPr="00203C2D">
        <w:rPr>
          <w:noProof/>
        </w:rPr>
        <w:drawing>
          <wp:inline distT="0" distB="0" distL="0" distR="0" wp14:anchorId="7244682D" wp14:editId="455D78C3">
            <wp:extent cx="6299835" cy="1223010"/>
            <wp:effectExtent l="0" t="0" r="5715"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29.png"/>
                    <pic:cNvPicPr/>
                  </pic:nvPicPr>
                  <pic:blipFill>
                    <a:blip r:embed="rId77" cstate="print">
                      <a:extLst>
                        <a:ext uri="{28A0092B-C50C-407E-A947-70E740481C1C}">
                          <a14:useLocalDpi xmlns:a14="http://schemas.microsoft.com/office/drawing/2010/main" val="0"/>
                        </a:ext>
                      </a:extLst>
                    </a:blip>
                    <a:stretch>
                      <a:fillRect/>
                    </a:stretch>
                  </pic:blipFill>
                  <pic:spPr>
                    <a:xfrm>
                      <a:off x="0" y="0"/>
                      <a:ext cx="6299835" cy="1223010"/>
                    </a:xfrm>
                    <a:prstGeom prst="rect">
                      <a:avLst/>
                    </a:prstGeom>
                  </pic:spPr>
                </pic:pic>
              </a:graphicData>
            </a:graphic>
          </wp:inline>
        </w:drawing>
      </w:r>
    </w:p>
    <w:p w14:paraId="57E485DD" w14:textId="77777777" w:rsidR="00B177D9" w:rsidRPr="00203C2D" w:rsidRDefault="005715CF" w:rsidP="00B177D9">
      <w:pPr>
        <w:pStyle w:val="GOSTFigName"/>
      </w:pPr>
      <w:r w:rsidRPr="00203C2D">
        <w:rPr>
          <w:noProof/>
        </w:rPr>
        <w:fldChar w:fldCharType="begin"/>
      </w:r>
      <w:r w:rsidRPr="00203C2D">
        <w:rPr>
          <w:noProof/>
        </w:rPr>
        <w:instrText xml:space="preserve"> SEQ Рисунок \* ARABIC </w:instrText>
      </w:r>
      <w:r w:rsidRPr="00203C2D">
        <w:rPr>
          <w:noProof/>
        </w:rPr>
        <w:fldChar w:fldCharType="separate"/>
      </w:r>
      <w:bookmarkStart w:id="314" w:name="_Ref15564449"/>
      <w:bookmarkStart w:id="315" w:name="_Toc15910583"/>
      <w:bookmarkStart w:id="316" w:name="_Toc63333533"/>
      <w:r w:rsidR="00B21DC7" w:rsidRPr="00203C2D">
        <w:rPr>
          <w:noProof/>
        </w:rPr>
        <w:t>39</w:t>
      </w:r>
      <w:bookmarkEnd w:id="314"/>
      <w:r w:rsidRPr="00203C2D">
        <w:rPr>
          <w:noProof/>
        </w:rPr>
        <w:fldChar w:fldCharType="end"/>
      </w:r>
      <w:r w:rsidR="00B177D9" w:rsidRPr="00203C2D">
        <w:t>. Общероссийский классификатор стран мира (ОКСМ)</w:t>
      </w:r>
      <w:bookmarkEnd w:id="315"/>
      <w:bookmarkEnd w:id="316"/>
    </w:p>
    <w:p w14:paraId="74F0588E" w14:textId="77777777" w:rsidR="00B177D9" w:rsidRPr="00203C2D" w:rsidRDefault="00B177D9" w:rsidP="00B177D9">
      <w:pPr>
        <w:pStyle w:val="GOSTNormal"/>
      </w:pPr>
      <w:r w:rsidRPr="00203C2D">
        <w:t>Перечень полей, присутствующих в справочнике по умолчанию:</w:t>
      </w:r>
    </w:p>
    <w:p w14:paraId="438247A8" w14:textId="77777777" w:rsidR="00B177D9" w:rsidRPr="00203C2D" w:rsidRDefault="00B177D9" w:rsidP="00B177D9">
      <w:pPr>
        <w:pStyle w:val="GOSTListmark1"/>
      </w:pPr>
      <w:r w:rsidRPr="00203C2D">
        <w:t>Код;</w:t>
      </w:r>
    </w:p>
    <w:p w14:paraId="7803CC79" w14:textId="77777777" w:rsidR="00B177D9" w:rsidRPr="00203C2D" w:rsidRDefault="00B177D9" w:rsidP="00B177D9">
      <w:pPr>
        <w:pStyle w:val="GOSTListmark1"/>
      </w:pPr>
      <w:r w:rsidRPr="00203C2D">
        <w:t>Краткое наименование;</w:t>
      </w:r>
    </w:p>
    <w:p w14:paraId="44C832FF" w14:textId="77777777" w:rsidR="00B177D9" w:rsidRPr="00203C2D" w:rsidRDefault="00B177D9" w:rsidP="00B177D9">
      <w:pPr>
        <w:pStyle w:val="GOSTListmark1"/>
      </w:pPr>
      <w:r w:rsidRPr="00203C2D">
        <w:t>Полное наименование;</w:t>
      </w:r>
    </w:p>
    <w:p w14:paraId="4F592FFC" w14:textId="77777777" w:rsidR="00B177D9" w:rsidRPr="00203C2D" w:rsidRDefault="00B177D9" w:rsidP="00B177D9">
      <w:pPr>
        <w:pStyle w:val="GOSTListmark1"/>
      </w:pPr>
      <w:r w:rsidRPr="00203C2D">
        <w:t>Буквенный код альфа-2;</w:t>
      </w:r>
    </w:p>
    <w:p w14:paraId="2B92BE19" w14:textId="77777777" w:rsidR="00B177D9" w:rsidRPr="00203C2D" w:rsidRDefault="00B177D9" w:rsidP="00B177D9">
      <w:pPr>
        <w:pStyle w:val="GOSTListmark1"/>
      </w:pPr>
      <w:r w:rsidRPr="00203C2D">
        <w:t>Буквенный код альфа-3;</w:t>
      </w:r>
    </w:p>
    <w:p w14:paraId="37939FF9" w14:textId="77777777" w:rsidR="00B177D9" w:rsidRPr="00203C2D" w:rsidRDefault="00B177D9" w:rsidP="00B177D9">
      <w:pPr>
        <w:pStyle w:val="GOSTListmark1"/>
      </w:pPr>
      <w:r w:rsidRPr="00203C2D">
        <w:t>Дата введения изменения;</w:t>
      </w:r>
    </w:p>
    <w:p w14:paraId="356CD399" w14:textId="77777777" w:rsidR="00B177D9" w:rsidRPr="00203C2D" w:rsidRDefault="00B177D9" w:rsidP="00B177D9">
      <w:pPr>
        <w:pStyle w:val="GOSTListmark1"/>
      </w:pPr>
      <w:r w:rsidRPr="00203C2D">
        <w:t>Дата принятия изменения;</w:t>
      </w:r>
    </w:p>
    <w:p w14:paraId="2AFE5AA4" w14:textId="77777777" w:rsidR="00B177D9" w:rsidRPr="00203C2D" w:rsidRDefault="00B177D9" w:rsidP="00B177D9">
      <w:pPr>
        <w:pStyle w:val="GOSTListmark1"/>
      </w:pPr>
      <w:r w:rsidRPr="00203C2D">
        <w:t>Тип последнего изменения;</w:t>
      </w:r>
    </w:p>
    <w:p w14:paraId="7AE8190C" w14:textId="77777777" w:rsidR="00B177D9" w:rsidRPr="00203C2D" w:rsidRDefault="00B177D9" w:rsidP="00B177D9">
      <w:pPr>
        <w:pStyle w:val="GOSTListmark1"/>
      </w:pPr>
      <w:r w:rsidRPr="00203C2D">
        <w:t>Статус записи.</w:t>
      </w:r>
    </w:p>
    <w:p w14:paraId="3515C889" w14:textId="77777777" w:rsidR="00B177D9" w:rsidRPr="00203C2D" w:rsidRDefault="00B177D9" w:rsidP="005F554B">
      <w:pPr>
        <w:pStyle w:val="41"/>
      </w:pPr>
      <w:bookmarkStart w:id="317" w:name="_Toc15910354"/>
      <w:r w:rsidRPr="00203C2D">
        <w:t>Справочник «Общероссийский классификатор единиц измерения (ОКЕИ)»</w:t>
      </w:r>
      <w:bookmarkEnd w:id="317"/>
    </w:p>
    <w:p w14:paraId="1FBB0E42" w14:textId="77777777" w:rsidR="00B177D9" w:rsidRPr="00203C2D" w:rsidRDefault="00B177D9" w:rsidP="006638E8">
      <w:pPr>
        <w:pStyle w:val="GOSTListnum"/>
        <w:numPr>
          <w:ilvl w:val="0"/>
          <w:numId w:val="63"/>
        </w:numPr>
      </w:pPr>
      <w:r w:rsidRPr="00203C2D">
        <w:t>На панели «Меню» выбрать «Управление расходами».</w:t>
      </w:r>
    </w:p>
    <w:p w14:paraId="661EAF53" w14:textId="77777777" w:rsidR="00B177D9" w:rsidRPr="00203C2D" w:rsidRDefault="00B177D9" w:rsidP="00B177D9">
      <w:pPr>
        <w:pStyle w:val="GOSTListnum"/>
      </w:pPr>
      <w:r w:rsidRPr="00203C2D">
        <w:t>Далее на вкладке «Формуляры», перемещаясь по дереву навигации, развернуть ветку «Справочники».</w:t>
      </w:r>
    </w:p>
    <w:p w14:paraId="4238E994" w14:textId="77777777" w:rsidR="00B177D9" w:rsidRPr="00203C2D" w:rsidRDefault="00B177D9" w:rsidP="00B177D9">
      <w:pPr>
        <w:pStyle w:val="GOSTListnum"/>
      </w:pPr>
      <w:r w:rsidRPr="00203C2D">
        <w:t>Выбрать справочник «Общероссийский классификатор единиц измерения (ОКЕИ)» (</w:t>
      </w:r>
      <w:r w:rsidR="00EC0B2F" w:rsidRPr="00203C2D">
        <w:t>рис. </w:t>
      </w:r>
      <w:r w:rsidR="00576FFB" w:rsidRPr="00203C2D">
        <w:fldChar w:fldCharType="begin"/>
      </w:r>
      <w:r w:rsidRPr="00203C2D">
        <w:instrText xml:space="preserve"> REF _Ref15393773 \h </w:instrText>
      </w:r>
      <w:r w:rsidR="00576FFB" w:rsidRPr="00203C2D">
        <w:fldChar w:fldCharType="separate"/>
      </w:r>
      <w:r w:rsidR="00AB10A7" w:rsidRPr="00203C2D">
        <w:rPr>
          <w:noProof/>
        </w:rPr>
        <w:t>40</w:t>
      </w:r>
      <w:r w:rsidR="00576FFB" w:rsidRPr="00203C2D">
        <w:fldChar w:fldCharType="end"/>
      </w:r>
      <w:r w:rsidRPr="00203C2D">
        <w:t>).</w:t>
      </w:r>
    </w:p>
    <w:p w14:paraId="1C65B839" w14:textId="77777777" w:rsidR="00B177D9" w:rsidRPr="00203C2D" w:rsidRDefault="00B177D9" w:rsidP="00B177D9">
      <w:pPr>
        <w:pStyle w:val="GOSTFigure"/>
      </w:pPr>
      <w:r w:rsidRPr="00203C2D">
        <w:rPr>
          <w:noProof/>
        </w:rPr>
        <w:drawing>
          <wp:inline distT="0" distB="0" distL="0" distR="0" wp14:anchorId="2DEEB8C4" wp14:editId="3A330E92">
            <wp:extent cx="6299835" cy="2898140"/>
            <wp:effectExtent l="0" t="0" r="5715" b="0"/>
            <wp:docPr id="69" name="Рисунок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30.png"/>
                    <pic:cNvPicPr/>
                  </pic:nvPicPr>
                  <pic:blipFill>
                    <a:blip r:embed="rId78" cstate="print">
                      <a:extLst>
                        <a:ext uri="{28A0092B-C50C-407E-A947-70E740481C1C}">
                          <a14:useLocalDpi xmlns:a14="http://schemas.microsoft.com/office/drawing/2010/main" val="0"/>
                        </a:ext>
                      </a:extLst>
                    </a:blip>
                    <a:stretch>
                      <a:fillRect/>
                    </a:stretch>
                  </pic:blipFill>
                  <pic:spPr>
                    <a:xfrm>
                      <a:off x="0" y="0"/>
                      <a:ext cx="6299835" cy="2898140"/>
                    </a:xfrm>
                    <a:prstGeom prst="rect">
                      <a:avLst/>
                    </a:prstGeom>
                  </pic:spPr>
                </pic:pic>
              </a:graphicData>
            </a:graphic>
          </wp:inline>
        </w:drawing>
      </w:r>
    </w:p>
    <w:p w14:paraId="055913F0" w14:textId="77777777" w:rsidR="00B177D9" w:rsidRPr="00203C2D" w:rsidRDefault="005715CF" w:rsidP="00B177D9">
      <w:pPr>
        <w:pStyle w:val="GOSTFigName"/>
      </w:pPr>
      <w:r w:rsidRPr="00203C2D">
        <w:rPr>
          <w:noProof/>
        </w:rPr>
        <w:fldChar w:fldCharType="begin"/>
      </w:r>
      <w:r w:rsidRPr="00203C2D">
        <w:rPr>
          <w:noProof/>
        </w:rPr>
        <w:instrText xml:space="preserve"> SEQ Рисунок \* ARABIC </w:instrText>
      </w:r>
      <w:r w:rsidRPr="00203C2D">
        <w:rPr>
          <w:noProof/>
        </w:rPr>
        <w:fldChar w:fldCharType="separate"/>
      </w:r>
      <w:bookmarkStart w:id="318" w:name="_Ref15393773"/>
      <w:bookmarkStart w:id="319" w:name="_Toc15910584"/>
      <w:bookmarkStart w:id="320" w:name="_Toc63333534"/>
      <w:r w:rsidR="00B21DC7" w:rsidRPr="00203C2D">
        <w:rPr>
          <w:noProof/>
        </w:rPr>
        <w:t>40</w:t>
      </w:r>
      <w:bookmarkEnd w:id="318"/>
      <w:r w:rsidRPr="00203C2D">
        <w:rPr>
          <w:noProof/>
        </w:rPr>
        <w:fldChar w:fldCharType="end"/>
      </w:r>
      <w:r w:rsidR="00B177D9" w:rsidRPr="00203C2D">
        <w:t>. Общероссийский классификатор единиц измерения (ОКЕИ)</w:t>
      </w:r>
      <w:bookmarkEnd w:id="319"/>
      <w:bookmarkEnd w:id="320"/>
    </w:p>
    <w:p w14:paraId="455E9EA0" w14:textId="77777777" w:rsidR="00B177D9" w:rsidRPr="00203C2D" w:rsidRDefault="00B177D9" w:rsidP="00B177D9">
      <w:pPr>
        <w:pStyle w:val="GOSTNormal"/>
      </w:pPr>
      <w:r w:rsidRPr="00203C2D">
        <w:t>Перечень полей, присутствующих в справочнике по умолчанию:</w:t>
      </w:r>
    </w:p>
    <w:p w14:paraId="59F8420E" w14:textId="77777777" w:rsidR="00B177D9" w:rsidRPr="00203C2D" w:rsidRDefault="00B177D9" w:rsidP="00B177D9">
      <w:pPr>
        <w:pStyle w:val="GOSTListmark1"/>
      </w:pPr>
      <w:r w:rsidRPr="00203C2D">
        <w:t>Код;</w:t>
      </w:r>
    </w:p>
    <w:p w14:paraId="240AFC70" w14:textId="77777777" w:rsidR="00B177D9" w:rsidRPr="00203C2D" w:rsidRDefault="00B177D9" w:rsidP="00B177D9">
      <w:pPr>
        <w:pStyle w:val="GOSTListmark1"/>
      </w:pPr>
      <w:r w:rsidRPr="00203C2D">
        <w:t>Раздел;</w:t>
      </w:r>
    </w:p>
    <w:p w14:paraId="54831700" w14:textId="77777777" w:rsidR="00B177D9" w:rsidRPr="00203C2D" w:rsidRDefault="00B177D9" w:rsidP="00B177D9">
      <w:pPr>
        <w:pStyle w:val="GOSTListmark1"/>
      </w:pPr>
      <w:r w:rsidRPr="00203C2D">
        <w:t>Группа;</w:t>
      </w:r>
    </w:p>
    <w:p w14:paraId="44162B53" w14:textId="77777777" w:rsidR="00B177D9" w:rsidRPr="00203C2D" w:rsidRDefault="00B177D9" w:rsidP="00B177D9">
      <w:pPr>
        <w:pStyle w:val="GOSTListmark1"/>
      </w:pPr>
      <w:r w:rsidRPr="00203C2D">
        <w:t>Наименование;</w:t>
      </w:r>
    </w:p>
    <w:p w14:paraId="2188DE34" w14:textId="77777777" w:rsidR="00B177D9" w:rsidRPr="00203C2D" w:rsidRDefault="00B177D9" w:rsidP="00B177D9">
      <w:pPr>
        <w:pStyle w:val="GOSTListmark1"/>
      </w:pPr>
      <w:r w:rsidRPr="00203C2D">
        <w:t>Условное обозначение национальное;</w:t>
      </w:r>
    </w:p>
    <w:p w14:paraId="1AC13C92" w14:textId="77777777" w:rsidR="00B177D9" w:rsidRPr="00203C2D" w:rsidRDefault="00B177D9" w:rsidP="00B177D9">
      <w:pPr>
        <w:pStyle w:val="GOSTListmark1"/>
      </w:pPr>
      <w:r w:rsidRPr="00203C2D">
        <w:t>Условное обозначение международное;</w:t>
      </w:r>
    </w:p>
    <w:p w14:paraId="023D720D" w14:textId="77777777" w:rsidR="00B177D9" w:rsidRPr="00203C2D" w:rsidRDefault="00B177D9" w:rsidP="00B177D9">
      <w:pPr>
        <w:pStyle w:val="GOSTListmark1"/>
      </w:pPr>
      <w:r w:rsidRPr="00203C2D">
        <w:t>Буквенный код национальный;</w:t>
      </w:r>
    </w:p>
    <w:p w14:paraId="0A4D1B5E" w14:textId="77777777" w:rsidR="00B177D9" w:rsidRPr="00203C2D" w:rsidRDefault="00B177D9" w:rsidP="00B177D9">
      <w:pPr>
        <w:pStyle w:val="GOSTListmark1"/>
      </w:pPr>
      <w:r w:rsidRPr="00203C2D">
        <w:t>Буквенный код международный;</w:t>
      </w:r>
    </w:p>
    <w:p w14:paraId="4B1F92EE" w14:textId="77777777" w:rsidR="00B177D9" w:rsidRPr="00203C2D" w:rsidRDefault="00B177D9" w:rsidP="00B177D9">
      <w:pPr>
        <w:pStyle w:val="GOSTListmark1"/>
      </w:pPr>
      <w:r w:rsidRPr="00203C2D">
        <w:t>Номер последнего изменения;</w:t>
      </w:r>
    </w:p>
    <w:p w14:paraId="1554A49F" w14:textId="77777777" w:rsidR="00B177D9" w:rsidRPr="00203C2D" w:rsidRDefault="00B177D9" w:rsidP="00B177D9">
      <w:pPr>
        <w:pStyle w:val="GOSTListmark1"/>
      </w:pPr>
      <w:r w:rsidRPr="00203C2D">
        <w:t>Тип последнего изменения;</w:t>
      </w:r>
    </w:p>
    <w:p w14:paraId="6B3C2F17" w14:textId="77777777" w:rsidR="00B177D9" w:rsidRPr="00203C2D" w:rsidRDefault="00B177D9" w:rsidP="00B177D9">
      <w:pPr>
        <w:pStyle w:val="GOSTListmark1"/>
      </w:pPr>
      <w:r w:rsidRPr="00203C2D">
        <w:t>Дата введения изменения;</w:t>
      </w:r>
    </w:p>
    <w:p w14:paraId="7EE7828F" w14:textId="77777777" w:rsidR="00B177D9" w:rsidRPr="00203C2D" w:rsidRDefault="00B177D9" w:rsidP="00B177D9">
      <w:pPr>
        <w:pStyle w:val="GOSTListmark1"/>
      </w:pPr>
      <w:r w:rsidRPr="00203C2D">
        <w:t>Дата принятия изменения;</w:t>
      </w:r>
    </w:p>
    <w:p w14:paraId="128895DF" w14:textId="77777777" w:rsidR="00B177D9" w:rsidRPr="00203C2D" w:rsidRDefault="00B177D9" w:rsidP="00B177D9">
      <w:pPr>
        <w:pStyle w:val="GOSTListmark1"/>
      </w:pPr>
      <w:r w:rsidRPr="00203C2D">
        <w:t>Статус записи;</w:t>
      </w:r>
    </w:p>
    <w:p w14:paraId="1CEA5179" w14:textId="77777777" w:rsidR="00B177D9" w:rsidRPr="00203C2D" w:rsidRDefault="00B177D9" w:rsidP="00B177D9">
      <w:pPr>
        <w:pStyle w:val="GOSTListmark1"/>
      </w:pPr>
      <w:r w:rsidRPr="00203C2D">
        <w:t>Дата начала действия записи;</w:t>
      </w:r>
    </w:p>
    <w:p w14:paraId="6444510B" w14:textId="77777777" w:rsidR="00B177D9" w:rsidRPr="00203C2D" w:rsidRDefault="00B177D9" w:rsidP="00B177D9">
      <w:pPr>
        <w:pStyle w:val="GOSTListmark1"/>
      </w:pPr>
      <w:r w:rsidRPr="00203C2D">
        <w:t>Дата окончания действия записи.</w:t>
      </w:r>
    </w:p>
    <w:p w14:paraId="2BE5F4C7" w14:textId="77777777" w:rsidR="00B177D9" w:rsidRPr="00203C2D" w:rsidRDefault="00B177D9" w:rsidP="005F554B">
      <w:pPr>
        <w:pStyle w:val="41"/>
      </w:pPr>
      <w:bookmarkStart w:id="321" w:name="_Toc15910355"/>
      <w:r w:rsidRPr="00203C2D">
        <w:t>Справочник «Общероссийский классификатор валют (ОКВ)»</w:t>
      </w:r>
      <w:bookmarkEnd w:id="321"/>
    </w:p>
    <w:p w14:paraId="2FEC51B5" w14:textId="77777777" w:rsidR="00B177D9" w:rsidRPr="00203C2D" w:rsidRDefault="00B177D9" w:rsidP="006638E8">
      <w:pPr>
        <w:pStyle w:val="GOSTListnum"/>
        <w:numPr>
          <w:ilvl w:val="0"/>
          <w:numId w:val="64"/>
        </w:numPr>
      </w:pPr>
      <w:r w:rsidRPr="00203C2D">
        <w:t>На панели «Меню» выбрать «Управление расходами».</w:t>
      </w:r>
    </w:p>
    <w:p w14:paraId="1807574F" w14:textId="77777777" w:rsidR="00B177D9" w:rsidRPr="00203C2D" w:rsidRDefault="00B177D9" w:rsidP="00B177D9">
      <w:pPr>
        <w:pStyle w:val="GOSTListnum"/>
      </w:pPr>
      <w:r w:rsidRPr="00203C2D">
        <w:t>Далее на вкладке «Формуляры», перемещаясь по дереву навигации, развернуть ветку «Справочники».</w:t>
      </w:r>
    </w:p>
    <w:p w14:paraId="6CAD4145" w14:textId="77777777" w:rsidR="00B177D9" w:rsidRPr="00203C2D" w:rsidRDefault="00B177D9" w:rsidP="00B177D9">
      <w:pPr>
        <w:pStyle w:val="GOSTListnum"/>
      </w:pPr>
      <w:r w:rsidRPr="00203C2D">
        <w:t>Выбрать справочник «Общероссийский классификатор валют (ОКВ)» (</w:t>
      </w:r>
      <w:r w:rsidR="00EC0B2F" w:rsidRPr="00203C2D">
        <w:t>рис. </w:t>
      </w:r>
      <w:r w:rsidR="00576FFB" w:rsidRPr="00203C2D">
        <w:fldChar w:fldCharType="begin"/>
      </w:r>
      <w:r w:rsidRPr="00203C2D">
        <w:instrText xml:space="preserve"> REF _Ref15394650 \h </w:instrText>
      </w:r>
      <w:r w:rsidR="00576FFB" w:rsidRPr="00203C2D">
        <w:fldChar w:fldCharType="separate"/>
      </w:r>
      <w:r w:rsidR="00AB10A7" w:rsidRPr="00203C2D">
        <w:rPr>
          <w:noProof/>
        </w:rPr>
        <w:t>41</w:t>
      </w:r>
      <w:r w:rsidR="00576FFB" w:rsidRPr="00203C2D">
        <w:fldChar w:fldCharType="end"/>
      </w:r>
      <w:r w:rsidRPr="00203C2D">
        <w:t>).</w:t>
      </w:r>
    </w:p>
    <w:p w14:paraId="4DADF086" w14:textId="77777777" w:rsidR="00B177D9" w:rsidRPr="00203C2D" w:rsidRDefault="00B177D9" w:rsidP="00B177D9">
      <w:pPr>
        <w:pStyle w:val="GOSTFigure"/>
      </w:pPr>
      <w:r w:rsidRPr="00203C2D">
        <w:rPr>
          <w:noProof/>
        </w:rPr>
        <w:drawing>
          <wp:inline distT="0" distB="0" distL="0" distR="0" wp14:anchorId="53C2C8EF" wp14:editId="72A3671E">
            <wp:extent cx="6299835" cy="2753360"/>
            <wp:effectExtent l="0" t="0" r="5715" b="8890"/>
            <wp:docPr id="82" name="Рисунок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31.png"/>
                    <pic:cNvPicPr/>
                  </pic:nvPicPr>
                  <pic:blipFill>
                    <a:blip r:embed="rId79" cstate="print">
                      <a:extLst>
                        <a:ext uri="{28A0092B-C50C-407E-A947-70E740481C1C}">
                          <a14:useLocalDpi xmlns:a14="http://schemas.microsoft.com/office/drawing/2010/main" val="0"/>
                        </a:ext>
                      </a:extLst>
                    </a:blip>
                    <a:stretch>
                      <a:fillRect/>
                    </a:stretch>
                  </pic:blipFill>
                  <pic:spPr>
                    <a:xfrm>
                      <a:off x="0" y="0"/>
                      <a:ext cx="6299835" cy="2753360"/>
                    </a:xfrm>
                    <a:prstGeom prst="rect">
                      <a:avLst/>
                    </a:prstGeom>
                  </pic:spPr>
                </pic:pic>
              </a:graphicData>
            </a:graphic>
          </wp:inline>
        </w:drawing>
      </w:r>
    </w:p>
    <w:p w14:paraId="24F11348" w14:textId="77777777" w:rsidR="00B177D9" w:rsidRPr="00203C2D" w:rsidRDefault="005715CF" w:rsidP="00B177D9">
      <w:pPr>
        <w:pStyle w:val="GOSTFigName"/>
      </w:pPr>
      <w:r w:rsidRPr="00203C2D">
        <w:rPr>
          <w:noProof/>
        </w:rPr>
        <w:fldChar w:fldCharType="begin"/>
      </w:r>
      <w:r w:rsidRPr="00203C2D">
        <w:rPr>
          <w:noProof/>
        </w:rPr>
        <w:instrText xml:space="preserve"> SEQ Рисунок \* ARABIC </w:instrText>
      </w:r>
      <w:r w:rsidRPr="00203C2D">
        <w:rPr>
          <w:noProof/>
        </w:rPr>
        <w:fldChar w:fldCharType="separate"/>
      </w:r>
      <w:bookmarkStart w:id="322" w:name="_Ref15394650"/>
      <w:bookmarkStart w:id="323" w:name="_Toc15910585"/>
      <w:bookmarkStart w:id="324" w:name="_Toc63333535"/>
      <w:r w:rsidR="00B21DC7" w:rsidRPr="00203C2D">
        <w:rPr>
          <w:noProof/>
        </w:rPr>
        <w:t>41</w:t>
      </w:r>
      <w:bookmarkEnd w:id="322"/>
      <w:r w:rsidRPr="00203C2D">
        <w:rPr>
          <w:noProof/>
        </w:rPr>
        <w:fldChar w:fldCharType="end"/>
      </w:r>
      <w:r w:rsidR="00B177D9" w:rsidRPr="00203C2D">
        <w:t>. Общероссийский классификатор валют (ОКВ)</w:t>
      </w:r>
      <w:bookmarkEnd w:id="323"/>
      <w:bookmarkEnd w:id="324"/>
    </w:p>
    <w:p w14:paraId="4F7D7963" w14:textId="77777777" w:rsidR="00B177D9" w:rsidRPr="00203C2D" w:rsidRDefault="00B177D9" w:rsidP="00B177D9">
      <w:pPr>
        <w:pStyle w:val="GOSTNormal"/>
      </w:pPr>
      <w:r w:rsidRPr="00203C2D">
        <w:t>Перечень полей, присутствующих в справочнике по умолчанию:</w:t>
      </w:r>
    </w:p>
    <w:p w14:paraId="1BA6A8B4" w14:textId="77777777" w:rsidR="00B177D9" w:rsidRPr="00203C2D" w:rsidRDefault="00B177D9" w:rsidP="00B177D9">
      <w:pPr>
        <w:pStyle w:val="GOSTListmark1"/>
      </w:pPr>
      <w:r w:rsidRPr="00203C2D">
        <w:t>Цифровой код валюты;</w:t>
      </w:r>
    </w:p>
    <w:p w14:paraId="63A2BDC8" w14:textId="77777777" w:rsidR="00B177D9" w:rsidRPr="00203C2D" w:rsidRDefault="00B177D9" w:rsidP="00B177D9">
      <w:pPr>
        <w:pStyle w:val="GOSTListmark1"/>
      </w:pPr>
      <w:r w:rsidRPr="00203C2D">
        <w:t>Буквенный код валюты;</w:t>
      </w:r>
    </w:p>
    <w:p w14:paraId="75578AED" w14:textId="77777777" w:rsidR="00B177D9" w:rsidRPr="00203C2D" w:rsidRDefault="00B177D9" w:rsidP="00B177D9">
      <w:pPr>
        <w:pStyle w:val="GOSTListmark1"/>
      </w:pPr>
      <w:r w:rsidRPr="00203C2D">
        <w:t>Наименование валюты;</w:t>
      </w:r>
    </w:p>
    <w:p w14:paraId="3A79AE2B" w14:textId="77777777" w:rsidR="00B177D9" w:rsidRPr="00203C2D" w:rsidRDefault="00B177D9" w:rsidP="00B177D9">
      <w:pPr>
        <w:pStyle w:val="GOSTListmark1"/>
      </w:pPr>
      <w:r w:rsidRPr="00203C2D">
        <w:t>Тип последнего изменения;</w:t>
      </w:r>
    </w:p>
    <w:p w14:paraId="691B7C10" w14:textId="77777777" w:rsidR="00B177D9" w:rsidRPr="00203C2D" w:rsidRDefault="00B177D9" w:rsidP="00B177D9">
      <w:pPr>
        <w:pStyle w:val="GOSTListmark1"/>
      </w:pPr>
      <w:r w:rsidRPr="00203C2D">
        <w:t>Дата принятия изменения;</w:t>
      </w:r>
    </w:p>
    <w:p w14:paraId="5E7366D9" w14:textId="77777777" w:rsidR="00B177D9" w:rsidRPr="00203C2D" w:rsidRDefault="00B177D9" w:rsidP="00B177D9">
      <w:pPr>
        <w:pStyle w:val="GOSTListmark1"/>
      </w:pPr>
      <w:r w:rsidRPr="00203C2D">
        <w:t>Дата введения изменения;</w:t>
      </w:r>
    </w:p>
    <w:p w14:paraId="0C3D8866" w14:textId="77777777" w:rsidR="00B177D9" w:rsidRPr="00203C2D" w:rsidRDefault="00B177D9" w:rsidP="00B177D9">
      <w:pPr>
        <w:pStyle w:val="GOSTListmark1"/>
      </w:pPr>
      <w:r w:rsidRPr="00203C2D">
        <w:t>Статус записи.</w:t>
      </w:r>
    </w:p>
    <w:p w14:paraId="2FA6644F" w14:textId="77777777" w:rsidR="0091633F" w:rsidRPr="00203C2D" w:rsidRDefault="0091633F" w:rsidP="005F554B">
      <w:pPr>
        <w:pStyle w:val="41"/>
      </w:pPr>
      <w:bookmarkStart w:id="325" w:name="_Toc15658004"/>
      <w:bookmarkStart w:id="326" w:name="_Toc16007838"/>
      <w:bookmarkStart w:id="327" w:name="_Toc16072651"/>
      <w:bookmarkStart w:id="328" w:name="_Toc15910356"/>
      <w:r w:rsidRPr="00203C2D">
        <w:t>Справочник «</w:t>
      </w:r>
      <w:bookmarkEnd w:id="325"/>
      <w:r w:rsidRPr="00203C2D">
        <w:t>Причины отказа»</w:t>
      </w:r>
      <w:bookmarkEnd w:id="326"/>
      <w:bookmarkEnd w:id="327"/>
    </w:p>
    <w:p w14:paraId="1D62E778" w14:textId="77777777" w:rsidR="0091633F" w:rsidRPr="00203C2D" w:rsidRDefault="0091633F" w:rsidP="006638E8">
      <w:pPr>
        <w:pStyle w:val="GOSTListnum"/>
        <w:numPr>
          <w:ilvl w:val="0"/>
          <w:numId w:val="91"/>
        </w:numPr>
      </w:pPr>
      <w:r w:rsidRPr="00203C2D">
        <w:t>На панели «Меню» выбрать «Управление расходами».</w:t>
      </w:r>
    </w:p>
    <w:p w14:paraId="7656A5FB" w14:textId="77777777" w:rsidR="0091633F" w:rsidRPr="00203C2D" w:rsidRDefault="0091633F" w:rsidP="0091633F">
      <w:pPr>
        <w:pStyle w:val="GOSTListnum"/>
      </w:pPr>
      <w:r w:rsidRPr="00203C2D">
        <w:t>Далее на вкладке «Формуляры», перемещаясь по дереву навигации, развернуть ветку «Справочники».</w:t>
      </w:r>
    </w:p>
    <w:p w14:paraId="752A81A5" w14:textId="77777777" w:rsidR="0091633F" w:rsidRPr="00203C2D" w:rsidRDefault="0091633F" w:rsidP="0091633F">
      <w:pPr>
        <w:pStyle w:val="GOSTListnum"/>
      </w:pPr>
      <w:r w:rsidRPr="00203C2D">
        <w:t>Выбрать справочник «Причины отказа» (</w:t>
      </w:r>
      <w:r w:rsidR="00EC0B2F" w:rsidRPr="00203C2D">
        <w:t>рис. </w:t>
      </w:r>
      <w:r w:rsidR="00576FFB" w:rsidRPr="00203C2D">
        <w:fldChar w:fldCharType="begin"/>
      </w:r>
      <w:r w:rsidRPr="00203C2D">
        <w:instrText xml:space="preserve"> REF _Ref16065110 \h </w:instrText>
      </w:r>
      <w:r w:rsidR="00576FFB" w:rsidRPr="00203C2D">
        <w:fldChar w:fldCharType="separate"/>
      </w:r>
      <w:r w:rsidR="00AB10A7" w:rsidRPr="00203C2D">
        <w:rPr>
          <w:noProof/>
        </w:rPr>
        <w:t>42</w:t>
      </w:r>
      <w:r w:rsidR="00576FFB" w:rsidRPr="00203C2D">
        <w:fldChar w:fldCharType="end"/>
      </w:r>
      <w:r w:rsidRPr="00203C2D">
        <w:t>).</w:t>
      </w:r>
    </w:p>
    <w:p w14:paraId="7ABC93B2" w14:textId="77777777" w:rsidR="0091633F" w:rsidRPr="00203C2D" w:rsidRDefault="0091633F" w:rsidP="0091633F">
      <w:pPr>
        <w:pStyle w:val="GOSTFigure"/>
      </w:pPr>
      <w:r w:rsidRPr="00203C2D">
        <w:rPr>
          <w:noProof/>
        </w:rPr>
        <w:drawing>
          <wp:inline distT="0" distB="0" distL="0" distR="0" wp14:anchorId="01B7D221" wp14:editId="0404E295">
            <wp:extent cx="6299835" cy="3117850"/>
            <wp:effectExtent l="0" t="0" r="0" b="0"/>
            <wp:docPr id="694" name="Рисунок 6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дбд6.png"/>
                    <pic:cNvPicPr/>
                  </pic:nvPicPr>
                  <pic:blipFill>
                    <a:blip r:embed="rId80" cstate="print">
                      <a:extLst>
                        <a:ext uri="{28A0092B-C50C-407E-A947-70E740481C1C}">
                          <a14:useLocalDpi xmlns:a14="http://schemas.microsoft.com/office/drawing/2010/main" val="0"/>
                        </a:ext>
                      </a:extLst>
                    </a:blip>
                    <a:stretch>
                      <a:fillRect/>
                    </a:stretch>
                  </pic:blipFill>
                  <pic:spPr>
                    <a:xfrm>
                      <a:off x="0" y="0"/>
                      <a:ext cx="6299835" cy="3117850"/>
                    </a:xfrm>
                    <a:prstGeom prst="rect">
                      <a:avLst/>
                    </a:prstGeom>
                  </pic:spPr>
                </pic:pic>
              </a:graphicData>
            </a:graphic>
          </wp:inline>
        </w:drawing>
      </w:r>
    </w:p>
    <w:p w14:paraId="2F7AFE23" w14:textId="77777777" w:rsidR="0091633F" w:rsidRPr="00203C2D" w:rsidRDefault="005715CF" w:rsidP="0091633F">
      <w:pPr>
        <w:pStyle w:val="GOSTFigName"/>
      </w:pPr>
      <w:r w:rsidRPr="00203C2D">
        <w:rPr>
          <w:noProof/>
        </w:rPr>
        <w:fldChar w:fldCharType="begin"/>
      </w:r>
      <w:r w:rsidRPr="00203C2D">
        <w:rPr>
          <w:noProof/>
        </w:rPr>
        <w:instrText xml:space="preserve"> SEQ Рисунок \* ARABIC </w:instrText>
      </w:r>
      <w:r w:rsidRPr="00203C2D">
        <w:rPr>
          <w:noProof/>
        </w:rPr>
        <w:fldChar w:fldCharType="separate"/>
      </w:r>
      <w:bookmarkStart w:id="329" w:name="_Ref16065110"/>
      <w:bookmarkStart w:id="330" w:name="_Toc15658234"/>
      <w:bookmarkStart w:id="331" w:name="_Toc16007912"/>
      <w:bookmarkStart w:id="332" w:name="_Toc16072762"/>
      <w:bookmarkStart w:id="333" w:name="_Toc63333536"/>
      <w:r w:rsidR="00B21DC7" w:rsidRPr="00203C2D">
        <w:rPr>
          <w:noProof/>
        </w:rPr>
        <w:t>42</w:t>
      </w:r>
      <w:bookmarkEnd w:id="329"/>
      <w:r w:rsidRPr="00203C2D">
        <w:rPr>
          <w:noProof/>
        </w:rPr>
        <w:fldChar w:fldCharType="end"/>
      </w:r>
      <w:r w:rsidR="0091633F" w:rsidRPr="00203C2D">
        <w:t xml:space="preserve">. </w:t>
      </w:r>
      <w:bookmarkEnd w:id="330"/>
      <w:r w:rsidR="0091633F" w:rsidRPr="00203C2D">
        <w:t>Причины отказа</w:t>
      </w:r>
      <w:bookmarkEnd w:id="331"/>
      <w:bookmarkEnd w:id="332"/>
      <w:bookmarkEnd w:id="333"/>
    </w:p>
    <w:p w14:paraId="1C7462E7" w14:textId="77777777" w:rsidR="0091633F" w:rsidRPr="00203C2D" w:rsidRDefault="0091633F" w:rsidP="0091633F">
      <w:pPr>
        <w:pStyle w:val="GOSTNormal"/>
      </w:pPr>
      <w:r w:rsidRPr="00203C2D">
        <w:t>Перечень полей, присутствующих в справочнике по умолчанию:</w:t>
      </w:r>
    </w:p>
    <w:p w14:paraId="3802F7C2" w14:textId="77777777" w:rsidR="0091633F" w:rsidRPr="00203C2D" w:rsidRDefault="0091633F" w:rsidP="0091633F">
      <w:pPr>
        <w:pStyle w:val="GOSTListmark1"/>
      </w:pPr>
      <w:r w:rsidRPr="00203C2D">
        <w:t>Статус записи;</w:t>
      </w:r>
    </w:p>
    <w:p w14:paraId="64E79E06" w14:textId="77777777" w:rsidR="0091633F" w:rsidRPr="00203C2D" w:rsidRDefault="0091633F" w:rsidP="0091633F">
      <w:pPr>
        <w:pStyle w:val="GOSTListmark1"/>
      </w:pPr>
      <w:r w:rsidRPr="00203C2D">
        <w:t>Код контроля;</w:t>
      </w:r>
    </w:p>
    <w:p w14:paraId="24A63023" w14:textId="77777777" w:rsidR="0091633F" w:rsidRPr="00203C2D" w:rsidRDefault="0091633F" w:rsidP="0091633F">
      <w:pPr>
        <w:pStyle w:val="GOSTListmark1"/>
      </w:pPr>
      <w:r w:rsidRPr="00203C2D">
        <w:t>Причина отказа;</w:t>
      </w:r>
    </w:p>
    <w:p w14:paraId="16916E08" w14:textId="77777777" w:rsidR="0091633F" w:rsidRPr="00203C2D" w:rsidRDefault="0091633F" w:rsidP="0091633F">
      <w:pPr>
        <w:pStyle w:val="GOSTListmark1"/>
      </w:pPr>
      <w:r w:rsidRPr="00203C2D">
        <w:t>Тип документа;</w:t>
      </w:r>
    </w:p>
    <w:p w14:paraId="6436EF0A" w14:textId="77777777" w:rsidR="0091633F" w:rsidRPr="00203C2D" w:rsidRDefault="0091633F" w:rsidP="0091633F">
      <w:pPr>
        <w:pStyle w:val="GOSTListmark1"/>
      </w:pPr>
      <w:r w:rsidRPr="00203C2D">
        <w:t>Наименование документа;</w:t>
      </w:r>
    </w:p>
    <w:p w14:paraId="2A7D2D13" w14:textId="77777777" w:rsidR="0091633F" w:rsidRPr="00203C2D" w:rsidRDefault="0091633F" w:rsidP="0091633F">
      <w:pPr>
        <w:pStyle w:val="GOSTListmark1"/>
      </w:pPr>
      <w:r w:rsidRPr="00203C2D">
        <w:t>Тип контроля;</w:t>
      </w:r>
    </w:p>
    <w:p w14:paraId="1F36EE99" w14:textId="77777777" w:rsidR="0091633F" w:rsidRPr="00203C2D" w:rsidRDefault="0091633F" w:rsidP="0091633F">
      <w:pPr>
        <w:pStyle w:val="GOSTListmark1"/>
      </w:pPr>
      <w:r w:rsidRPr="00203C2D">
        <w:t>Наименование типа контроля;</w:t>
      </w:r>
    </w:p>
    <w:p w14:paraId="196C1C01" w14:textId="77777777" w:rsidR="0091633F" w:rsidRPr="00203C2D" w:rsidRDefault="0091633F" w:rsidP="0091633F">
      <w:pPr>
        <w:pStyle w:val="GOSTListmark1"/>
      </w:pPr>
      <w:r w:rsidRPr="00203C2D">
        <w:t>Дата начала действия записи;</w:t>
      </w:r>
    </w:p>
    <w:p w14:paraId="637B2395" w14:textId="77777777" w:rsidR="0091633F" w:rsidRPr="00203C2D" w:rsidRDefault="0091633F" w:rsidP="0091633F">
      <w:pPr>
        <w:pStyle w:val="GOSTListmark1"/>
      </w:pPr>
      <w:r w:rsidRPr="00203C2D">
        <w:t>Дата окончания действия записи.</w:t>
      </w:r>
    </w:p>
    <w:p w14:paraId="06110770" w14:textId="77777777" w:rsidR="00B177D9" w:rsidRPr="00203C2D" w:rsidRDefault="00B177D9" w:rsidP="005F554B">
      <w:pPr>
        <w:pStyle w:val="41"/>
      </w:pPr>
      <w:r w:rsidRPr="00203C2D">
        <w:t>Справочник «Типы документов»</w:t>
      </w:r>
      <w:bookmarkEnd w:id="328"/>
    </w:p>
    <w:p w14:paraId="56571446" w14:textId="77777777" w:rsidR="00B177D9" w:rsidRPr="00203C2D" w:rsidRDefault="00B177D9" w:rsidP="006638E8">
      <w:pPr>
        <w:pStyle w:val="GOSTListnum"/>
        <w:numPr>
          <w:ilvl w:val="0"/>
          <w:numId w:val="65"/>
        </w:numPr>
      </w:pPr>
      <w:r w:rsidRPr="00203C2D">
        <w:t>На панели «Меню» выбрать «Управление расходами».</w:t>
      </w:r>
    </w:p>
    <w:p w14:paraId="65B1B14C" w14:textId="77777777" w:rsidR="00B177D9" w:rsidRPr="00203C2D" w:rsidRDefault="00B177D9" w:rsidP="00B177D9">
      <w:pPr>
        <w:pStyle w:val="GOSTListnum"/>
      </w:pPr>
      <w:r w:rsidRPr="00203C2D">
        <w:t>Далее на вкладке «Формуляры», перемещаясь по дереву навигации, развернуть ветку «Справочники».</w:t>
      </w:r>
    </w:p>
    <w:p w14:paraId="6CEB91B7" w14:textId="77777777" w:rsidR="00B177D9" w:rsidRPr="00203C2D" w:rsidRDefault="00B177D9" w:rsidP="00B177D9">
      <w:pPr>
        <w:pStyle w:val="GOSTListnum"/>
      </w:pPr>
      <w:r w:rsidRPr="00203C2D">
        <w:t>Выбрать справочник «Типы документов» (</w:t>
      </w:r>
      <w:r w:rsidR="00EC0B2F" w:rsidRPr="00203C2D">
        <w:t>рис. </w:t>
      </w:r>
      <w:r w:rsidR="00576FFB" w:rsidRPr="00203C2D">
        <w:fldChar w:fldCharType="begin"/>
      </w:r>
      <w:r w:rsidRPr="00203C2D">
        <w:instrText xml:space="preserve"> REF _Ref15394895 \h </w:instrText>
      </w:r>
      <w:r w:rsidR="00576FFB" w:rsidRPr="00203C2D">
        <w:fldChar w:fldCharType="separate"/>
      </w:r>
      <w:r w:rsidR="00AB10A7" w:rsidRPr="00203C2D">
        <w:rPr>
          <w:noProof/>
        </w:rPr>
        <w:t>43</w:t>
      </w:r>
      <w:r w:rsidR="00576FFB" w:rsidRPr="00203C2D">
        <w:fldChar w:fldCharType="end"/>
      </w:r>
      <w:r w:rsidRPr="00203C2D">
        <w:t>).</w:t>
      </w:r>
    </w:p>
    <w:p w14:paraId="244202E8" w14:textId="77777777" w:rsidR="00B177D9" w:rsidRPr="00203C2D" w:rsidRDefault="00B177D9" w:rsidP="00B177D9">
      <w:pPr>
        <w:pStyle w:val="GOSTFigure"/>
      </w:pPr>
      <w:r w:rsidRPr="00203C2D">
        <w:rPr>
          <w:noProof/>
        </w:rPr>
        <w:drawing>
          <wp:inline distT="0" distB="0" distL="0" distR="0" wp14:anchorId="4A751026" wp14:editId="07F95E1C">
            <wp:extent cx="6299835" cy="3804920"/>
            <wp:effectExtent l="0" t="0" r="5715" b="5080"/>
            <wp:docPr id="83" name="Рисунок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32.png"/>
                    <pic:cNvPicPr/>
                  </pic:nvPicPr>
                  <pic:blipFill>
                    <a:blip r:embed="rId81" cstate="print">
                      <a:extLst>
                        <a:ext uri="{28A0092B-C50C-407E-A947-70E740481C1C}">
                          <a14:useLocalDpi xmlns:a14="http://schemas.microsoft.com/office/drawing/2010/main" val="0"/>
                        </a:ext>
                      </a:extLst>
                    </a:blip>
                    <a:stretch>
                      <a:fillRect/>
                    </a:stretch>
                  </pic:blipFill>
                  <pic:spPr>
                    <a:xfrm>
                      <a:off x="0" y="0"/>
                      <a:ext cx="6299835" cy="3804920"/>
                    </a:xfrm>
                    <a:prstGeom prst="rect">
                      <a:avLst/>
                    </a:prstGeom>
                  </pic:spPr>
                </pic:pic>
              </a:graphicData>
            </a:graphic>
          </wp:inline>
        </w:drawing>
      </w:r>
    </w:p>
    <w:p w14:paraId="137647A4" w14:textId="77777777" w:rsidR="00B177D9" w:rsidRPr="00203C2D" w:rsidRDefault="005715CF" w:rsidP="00B177D9">
      <w:pPr>
        <w:pStyle w:val="GOSTFigName"/>
      </w:pPr>
      <w:r w:rsidRPr="00203C2D">
        <w:rPr>
          <w:noProof/>
        </w:rPr>
        <w:fldChar w:fldCharType="begin"/>
      </w:r>
      <w:r w:rsidRPr="00203C2D">
        <w:rPr>
          <w:noProof/>
        </w:rPr>
        <w:instrText xml:space="preserve"> SEQ Рисунок \* ARABIC </w:instrText>
      </w:r>
      <w:r w:rsidRPr="00203C2D">
        <w:rPr>
          <w:noProof/>
        </w:rPr>
        <w:fldChar w:fldCharType="separate"/>
      </w:r>
      <w:bookmarkStart w:id="334" w:name="_Ref15394895"/>
      <w:bookmarkStart w:id="335" w:name="_Toc15910586"/>
      <w:bookmarkStart w:id="336" w:name="_Toc63333537"/>
      <w:r w:rsidR="00B21DC7" w:rsidRPr="00203C2D">
        <w:rPr>
          <w:noProof/>
        </w:rPr>
        <w:t>43</w:t>
      </w:r>
      <w:bookmarkEnd w:id="334"/>
      <w:r w:rsidRPr="00203C2D">
        <w:rPr>
          <w:noProof/>
        </w:rPr>
        <w:fldChar w:fldCharType="end"/>
      </w:r>
      <w:r w:rsidR="00B177D9" w:rsidRPr="00203C2D">
        <w:t>. Типы документов</w:t>
      </w:r>
      <w:bookmarkEnd w:id="335"/>
      <w:bookmarkEnd w:id="336"/>
    </w:p>
    <w:p w14:paraId="3BA70B63" w14:textId="77777777" w:rsidR="00B177D9" w:rsidRPr="00203C2D" w:rsidRDefault="00B177D9" w:rsidP="00B177D9">
      <w:pPr>
        <w:pStyle w:val="GOSTNormal"/>
      </w:pPr>
      <w:r w:rsidRPr="00203C2D">
        <w:t>Перечень полей, присутствующих в справочнике по умолчанию:</w:t>
      </w:r>
    </w:p>
    <w:p w14:paraId="126CA045" w14:textId="77777777" w:rsidR="00B177D9" w:rsidRPr="00203C2D" w:rsidRDefault="00B177D9" w:rsidP="00B177D9">
      <w:pPr>
        <w:pStyle w:val="GOSTListmark1"/>
      </w:pPr>
      <w:r w:rsidRPr="00203C2D">
        <w:t>Код;</w:t>
      </w:r>
    </w:p>
    <w:p w14:paraId="6C4D3F98" w14:textId="77777777" w:rsidR="00B177D9" w:rsidRPr="00203C2D" w:rsidRDefault="00B177D9" w:rsidP="00B177D9">
      <w:pPr>
        <w:pStyle w:val="GOSTListmark1"/>
      </w:pPr>
      <w:r w:rsidRPr="00203C2D">
        <w:t>Тип документа;</w:t>
      </w:r>
    </w:p>
    <w:p w14:paraId="6A8DA3D3" w14:textId="77777777" w:rsidR="00B177D9" w:rsidRPr="00203C2D" w:rsidRDefault="00B177D9" w:rsidP="00B177D9">
      <w:pPr>
        <w:pStyle w:val="GOSTListmark1"/>
      </w:pPr>
      <w:r w:rsidRPr="00203C2D">
        <w:t>Наименование;</w:t>
      </w:r>
    </w:p>
    <w:p w14:paraId="56D2CE5C" w14:textId="77777777" w:rsidR="00B177D9" w:rsidRPr="00203C2D" w:rsidRDefault="00B177D9" w:rsidP="00B177D9">
      <w:pPr>
        <w:pStyle w:val="GOSTListmark1"/>
      </w:pPr>
      <w:r w:rsidRPr="00203C2D">
        <w:t>Группа документов;</w:t>
      </w:r>
    </w:p>
    <w:p w14:paraId="70439129" w14:textId="77777777" w:rsidR="00B177D9" w:rsidRPr="00203C2D" w:rsidRDefault="00B177D9" w:rsidP="00B177D9">
      <w:pPr>
        <w:pStyle w:val="GOSTListmark1"/>
      </w:pPr>
      <w:r w:rsidRPr="00203C2D">
        <w:t>Классификатор документов;</w:t>
      </w:r>
    </w:p>
    <w:p w14:paraId="6B24C7C1" w14:textId="77777777" w:rsidR="00B177D9" w:rsidRPr="00203C2D" w:rsidRDefault="00B177D9" w:rsidP="00B177D9">
      <w:pPr>
        <w:pStyle w:val="GOSTListmark1"/>
      </w:pPr>
      <w:r w:rsidRPr="00203C2D">
        <w:t>Назначение сертификатов ЭП;</w:t>
      </w:r>
    </w:p>
    <w:p w14:paraId="7D102CAC" w14:textId="77777777" w:rsidR="00B177D9" w:rsidRPr="00203C2D" w:rsidRDefault="00B177D9" w:rsidP="00B177D9">
      <w:pPr>
        <w:pStyle w:val="GOSTListmark1"/>
      </w:pPr>
      <w:r w:rsidRPr="00203C2D">
        <w:t>Тип документа на изменение;</w:t>
      </w:r>
    </w:p>
    <w:p w14:paraId="708EC289" w14:textId="77777777" w:rsidR="00B177D9" w:rsidRPr="00203C2D" w:rsidRDefault="00B177D9" w:rsidP="00B177D9">
      <w:pPr>
        <w:pStyle w:val="GOSTListmark1"/>
      </w:pPr>
      <w:r w:rsidRPr="00203C2D">
        <w:t>Код формы по классификатору;</w:t>
      </w:r>
    </w:p>
    <w:p w14:paraId="2FC9EBF2" w14:textId="77777777" w:rsidR="00B177D9" w:rsidRPr="00203C2D" w:rsidRDefault="00B177D9" w:rsidP="00B177D9">
      <w:pPr>
        <w:pStyle w:val="GOSTListmark1"/>
      </w:pPr>
      <w:r w:rsidRPr="00203C2D">
        <w:t>Документ клиента;</w:t>
      </w:r>
    </w:p>
    <w:p w14:paraId="706D6539" w14:textId="77777777" w:rsidR="00B177D9" w:rsidRPr="00203C2D" w:rsidRDefault="00B177D9" w:rsidP="00B177D9">
      <w:pPr>
        <w:pStyle w:val="GOSTListmark1"/>
      </w:pPr>
      <w:r w:rsidRPr="00203C2D">
        <w:t>Максимально допустимый уровень секретности;</w:t>
      </w:r>
    </w:p>
    <w:p w14:paraId="2FD13265" w14:textId="77777777" w:rsidR="00B177D9" w:rsidRPr="00203C2D" w:rsidRDefault="00B177D9" w:rsidP="00B177D9">
      <w:pPr>
        <w:pStyle w:val="GOSTListmark1"/>
      </w:pPr>
      <w:r w:rsidRPr="00203C2D">
        <w:t>Системное имя формуляра;</w:t>
      </w:r>
    </w:p>
    <w:p w14:paraId="07871BBF" w14:textId="77777777" w:rsidR="00B177D9" w:rsidRPr="00203C2D" w:rsidRDefault="00B177D9" w:rsidP="00B177D9">
      <w:pPr>
        <w:pStyle w:val="GOSTListmark1"/>
      </w:pPr>
      <w:r w:rsidRPr="00203C2D">
        <w:t>Русское наименование формуляра;</w:t>
      </w:r>
    </w:p>
    <w:p w14:paraId="654013B3" w14:textId="77777777" w:rsidR="00B177D9" w:rsidRPr="00203C2D" w:rsidRDefault="00B177D9" w:rsidP="00B177D9">
      <w:pPr>
        <w:pStyle w:val="GOSTListmark1"/>
      </w:pPr>
      <w:r w:rsidRPr="00203C2D">
        <w:t>Признак многоуровневого утверждения;</w:t>
      </w:r>
    </w:p>
    <w:p w14:paraId="6640A566" w14:textId="77777777" w:rsidR="00B177D9" w:rsidRPr="00203C2D" w:rsidRDefault="00B177D9" w:rsidP="00B177D9">
      <w:pPr>
        <w:pStyle w:val="GOSTListmark1"/>
      </w:pPr>
      <w:r w:rsidRPr="00203C2D">
        <w:t>Дата действия с;</w:t>
      </w:r>
    </w:p>
    <w:p w14:paraId="59161F0F" w14:textId="77777777" w:rsidR="00B177D9" w:rsidRPr="00203C2D" w:rsidRDefault="00B177D9" w:rsidP="00B177D9">
      <w:pPr>
        <w:pStyle w:val="GOSTListmark1"/>
      </w:pPr>
      <w:r w:rsidRPr="00203C2D">
        <w:t>Дата действия по;</w:t>
      </w:r>
    </w:p>
    <w:p w14:paraId="40B25698" w14:textId="77777777" w:rsidR="00B177D9" w:rsidRPr="00203C2D" w:rsidRDefault="00B177D9" w:rsidP="00B177D9">
      <w:pPr>
        <w:pStyle w:val="GOSTListmark1"/>
      </w:pPr>
      <w:r w:rsidRPr="00203C2D">
        <w:t>Дата изменения;</w:t>
      </w:r>
    </w:p>
    <w:p w14:paraId="14B0DE63" w14:textId="77777777" w:rsidR="00B177D9" w:rsidRPr="00203C2D" w:rsidRDefault="00B177D9" w:rsidP="00B177D9">
      <w:pPr>
        <w:pStyle w:val="GOSTListmark1"/>
      </w:pPr>
      <w:r w:rsidRPr="00203C2D">
        <w:t>Статус;</w:t>
      </w:r>
    </w:p>
    <w:p w14:paraId="60503549" w14:textId="77777777" w:rsidR="00B177D9" w:rsidRPr="00203C2D" w:rsidRDefault="00B177D9" w:rsidP="00B177D9">
      <w:pPr>
        <w:pStyle w:val="GOSTListmark1"/>
      </w:pPr>
      <w:r w:rsidRPr="00203C2D">
        <w:t>ТОФК (где введен);</w:t>
      </w:r>
    </w:p>
    <w:p w14:paraId="001909A4" w14:textId="77777777" w:rsidR="00B177D9" w:rsidRPr="00203C2D" w:rsidRDefault="00B177D9" w:rsidP="00B177D9">
      <w:pPr>
        <w:pStyle w:val="GOSTListmark1"/>
      </w:pPr>
      <w:r w:rsidRPr="00203C2D">
        <w:t>Наименование ТОФК (где введен).</w:t>
      </w:r>
    </w:p>
    <w:p w14:paraId="5B937D11" w14:textId="77777777" w:rsidR="00B177D9" w:rsidRPr="00203C2D" w:rsidRDefault="00B177D9" w:rsidP="005F554B">
      <w:pPr>
        <w:pStyle w:val="41"/>
      </w:pPr>
      <w:bookmarkStart w:id="337" w:name="_Toc15910357"/>
      <w:r w:rsidRPr="00203C2D">
        <w:t>Справочник «Типы контролей»</w:t>
      </w:r>
      <w:bookmarkEnd w:id="337"/>
    </w:p>
    <w:p w14:paraId="4431E0A0" w14:textId="77777777" w:rsidR="00B177D9" w:rsidRPr="00203C2D" w:rsidRDefault="00B177D9" w:rsidP="006638E8">
      <w:pPr>
        <w:pStyle w:val="GOSTListnum"/>
        <w:numPr>
          <w:ilvl w:val="0"/>
          <w:numId w:val="66"/>
        </w:numPr>
      </w:pPr>
      <w:r w:rsidRPr="00203C2D">
        <w:t>На панели «Меню» выбрать «Управление расходами».</w:t>
      </w:r>
    </w:p>
    <w:p w14:paraId="48832D5F" w14:textId="77777777" w:rsidR="00B177D9" w:rsidRPr="00203C2D" w:rsidRDefault="00B177D9" w:rsidP="00B177D9">
      <w:pPr>
        <w:pStyle w:val="GOSTListnum"/>
      </w:pPr>
      <w:r w:rsidRPr="00203C2D">
        <w:t>Далее на вкладке «Формуляры», перемещаясь по дереву навигации, развернуть ветку «Справочники».</w:t>
      </w:r>
    </w:p>
    <w:p w14:paraId="6B7067C8" w14:textId="77777777" w:rsidR="00B177D9" w:rsidRPr="00203C2D" w:rsidRDefault="00B177D9" w:rsidP="00B177D9">
      <w:pPr>
        <w:pStyle w:val="GOSTListnum"/>
      </w:pPr>
      <w:r w:rsidRPr="00203C2D">
        <w:t>Выбрать справочник «Типы контролей» (</w:t>
      </w:r>
      <w:r w:rsidR="00EC0B2F" w:rsidRPr="00203C2D">
        <w:t>рис. </w:t>
      </w:r>
      <w:r w:rsidR="00576FFB" w:rsidRPr="00203C2D">
        <w:fldChar w:fldCharType="begin"/>
      </w:r>
      <w:r w:rsidRPr="00203C2D">
        <w:instrText xml:space="preserve"> REF _Ref15394978 \h </w:instrText>
      </w:r>
      <w:r w:rsidR="00576FFB" w:rsidRPr="00203C2D">
        <w:fldChar w:fldCharType="separate"/>
      </w:r>
      <w:r w:rsidR="00AB10A7" w:rsidRPr="00203C2D">
        <w:rPr>
          <w:noProof/>
        </w:rPr>
        <w:t>44</w:t>
      </w:r>
      <w:r w:rsidR="00576FFB" w:rsidRPr="00203C2D">
        <w:fldChar w:fldCharType="end"/>
      </w:r>
      <w:r w:rsidRPr="00203C2D">
        <w:t>).</w:t>
      </w:r>
    </w:p>
    <w:p w14:paraId="524A4E6E" w14:textId="77777777" w:rsidR="00B177D9" w:rsidRPr="00203C2D" w:rsidRDefault="00B177D9" w:rsidP="00B177D9">
      <w:pPr>
        <w:pStyle w:val="GOSTFigure"/>
      </w:pPr>
      <w:r w:rsidRPr="00203C2D">
        <w:rPr>
          <w:noProof/>
        </w:rPr>
        <w:drawing>
          <wp:inline distT="0" distB="0" distL="0" distR="0" wp14:anchorId="049C1A56" wp14:editId="73AB17A0">
            <wp:extent cx="6299835" cy="2306320"/>
            <wp:effectExtent l="0" t="0" r="5715" b="0"/>
            <wp:docPr id="84" name="Рисунок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33.png"/>
                    <pic:cNvPicPr/>
                  </pic:nvPicPr>
                  <pic:blipFill>
                    <a:blip r:embed="rId82" cstate="print">
                      <a:extLst>
                        <a:ext uri="{28A0092B-C50C-407E-A947-70E740481C1C}">
                          <a14:useLocalDpi xmlns:a14="http://schemas.microsoft.com/office/drawing/2010/main" val="0"/>
                        </a:ext>
                      </a:extLst>
                    </a:blip>
                    <a:stretch>
                      <a:fillRect/>
                    </a:stretch>
                  </pic:blipFill>
                  <pic:spPr>
                    <a:xfrm>
                      <a:off x="0" y="0"/>
                      <a:ext cx="6299835" cy="2306320"/>
                    </a:xfrm>
                    <a:prstGeom prst="rect">
                      <a:avLst/>
                    </a:prstGeom>
                  </pic:spPr>
                </pic:pic>
              </a:graphicData>
            </a:graphic>
          </wp:inline>
        </w:drawing>
      </w:r>
    </w:p>
    <w:p w14:paraId="07AFA5A9" w14:textId="77777777" w:rsidR="00B177D9" w:rsidRPr="00203C2D" w:rsidRDefault="005715CF" w:rsidP="00B177D9">
      <w:pPr>
        <w:pStyle w:val="GOSTFigName"/>
      </w:pPr>
      <w:r w:rsidRPr="00203C2D">
        <w:rPr>
          <w:noProof/>
        </w:rPr>
        <w:fldChar w:fldCharType="begin"/>
      </w:r>
      <w:r w:rsidRPr="00203C2D">
        <w:rPr>
          <w:noProof/>
        </w:rPr>
        <w:instrText xml:space="preserve"> SEQ Рисунок \* ARABIC </w:instrText>
      </w:r>
      <w:r w:rsidRPr="00203C2D">
        <w:rPr>
          <w:noProof/>
        </w:rPr>
        <w:fldChar w:fldCharType="separate"/>
      </w:r>
      <w:bookmarkStart w:id="338" w:name="_Ref15394978"/>
      <w:bookmarkStart w:id="339" w:name="_Toc15910587"/>
      <w:bookmarkStart w:id="340" w:name="_Toc63333538"/>
      <w:r w:rsidR="00B21DC7" w:rsidRPr="00203C2D">
        <w:rPr>
          <w:noProof/>
        </w:rPr>
        <w:t>44</w:t>
      </w:r>
      <w:bookmarkEnd w:id="338"/>
      <w:r w:rsidRPr="00203C2D">
        <w:rPr>
          <w:noProof/>
        </w:rPr>
        <w:fldChar w:fldCharType="end"/>
      </w:r>
      <w:r w:rsidR="00B177D9" w:rsidRPr="00203C2D">
        <w:t>. Типы контролей</w:t>
      </w:r>
      <w:bookmarkEnd w:id="339"/>
      <w:bookmarkEnd w:id="340"/>
    </w:p>
    <w:p w14:paraId="7872F3BF" w14:textId="77777777" w:rsidR="00B177D9" w:rsidRPr="00203C2D" w:rsidRDefault="00B177D9" w:rsidP="00B177D9">
      <w:pPr>
        <w:pStyle w:val="GOSTNormal"/>
      </w:pPr>
      <w:r w:rsidRPr="00203C2D">
        <w:t>Перечень полей, присутствующих в справочнике по умолчанию:</w:t>
      </w:r>
    </w:p>
    <w:p w14:paraId="6CFDDECB" w14:textId="77777777" w:rsidR="00B177D9" w:rsidRPr="00203C2D" w:rsidRDefault="00B177D9" w:rsidP="00B177D9">
      <w:pPr>
        <w:pStyle w:val="GOSTListmark1"/>
      </w:pPr>
      <w:r w:rsidRPr="00203C2D">
        <w:t>Код;</w:t>
      </w:r>
    </w:p>
    <w:p w14:paraId="62590E0D" w14:textId="77777777" w:rsidR="00B177D9" w:rsidRPr="00203C2D" w:rsidRDefault="00B177D9" w:rsidP="00B177D9">
      <w:pPr>
        <w:pStyle w:val="GOSTListmark1"/>
      </w:pPr>
      <w:r w:rsidRPr="00203C2D">
        <w:t>Наименование;</w:t>
      </w:r>
    </w:p>
    <w:p w14:paraId="0D7CEFC1" w14:textId="77777777" w:rsidR="00B177D9" w:rsidRPr="00203C2D" w:rsidRDefault="00B177D9" w:rsidP="00B177D9">
      <w:pPr>
        <w:pStyle w:val="GOSTListmark1"/>
      </w:pPr>
      <w:r w:rsidRPr="00203C2D">
        <w:t>Дата действия с;</w:t>
      </w:r>
    </w:p>
    <w:p w14:paraId="0D06693A" w14:textId="77777777" w:rsidR="00B177D9" w:rsidRPr="00203C2D" w:rsidRDefault="00B177D9" w:rsidP="00B177D9">
      <w:pPr>
        <w:pStyle w:val="GOSTListmark1"/>
      </w:pPr>
      <w:r w:rsidRPr="00203C2D">
        <w:t>Дата действия по;</w:t>
      </w:r>
    </w:p>
    <w:p w14:paraId="49FF8CB1" w14:textId="77777777" w:rsidR="00B177D9" w:rsidRPr="00203C2D" w:rsidRDefault="00B177D9" w:rsidP="00B177D9">
      <w:pPr>
        <w:pStyle w:val="GOSTListmark1"/>
      </w:pPr>
      <w:r w:rsidRPr="00203C2D">
        <w:t>Статус.</w:t>
      </w:r>
    </w:p>
    <w:p w14:paraId="6BC54C19" w14:textId="77777777" w:rsidR="00B177D9" w:rsidRPr="00203C2D" w:rsidRDefault="00B177D9" w:rsidP="005F554B">
      <w:pPr>
        <w:pStyle w:val="41"/>
      </w:pPr>
      <w:bookmarkStart w:id="341" w:name="_Toc15910358"/>
      <w:r w:rsidRPr="00203C2D">
        <w:t>Справочник «Сферы бюджетного планирования»</w:t>
      </w:r>
      <w:bookmarkEnd w:id="341"/>
    </w:p>
    <w:p w14:paraId="0B054735" w14:textId="77777777" w:rsidR="00B177D9" w:rsidRPr="00203C2D" w:rsidRDefault="00B177D9" w:rsidP="006638E8">
      <w:pPr>
        <w:pStyle w:val="GOSTListnum"/>
        <w:numPr>
          <w:ilvl w:val="0"/>
          <w:numId w:val="67"/>
        </w:numPr>
      </w:pPr>
      <w:r w:rsidRPr="00203C2D">
        <w:t>На панели «Меню» выбрать «Управление расходами».</w:t>
      </w:r>
    </w:p>
    <w:p w14:paraId="648973EC" w14:textId="77777777" w:rsidR="00B177D9" w:rsidRPr="00203C2D" w:rsidRDefault="00B177D9" w:rsidP="00B177D9">
      <w:pPr>
        <w:pStyle w:val="GOSTListnum"/>
      </w:pPr>
      <w:r w:rsidRPr="00203C2D">
        <w:t>Далее на вкладке «Формуляры», перемещаясь по дереву навигации, развернуть ветку «Справочники».</w:t>
      </w:r>
    </w:p>
    <w:p w14:paraId="0831235E" w14:textId="77777777" w:rsidR="00B177D9" w:rsidRPr="00203C2D" w:rsidRDefault="00B177D9" w:rsidP="00B177D9">
      <w:pPr>
        <w:pStyle w:val="GOSTListnum"/>
      </w:pPr>
      <w:r w:rsidRPr="00203C2D">
        <w:t>Выбрать справочник «Сферы бюджетного планирования» (</w:t>
      </w:r>
      <w:r w:rsidR="00EC0B2F" w:rsidRPr="00203C2D">
        <w:t>рис. </w:t>
      </w:r>
      <w:r w:rsidR="00576FFB" w:rsidRPr="00203C2D">
        <w:fldChar w:fldCharType="begin"/>
      </w:r>
      <w:r w:rsidRPr="00203C2D">
        <w:instrText xml:space="preserve"> REF _Ref15395154 \h </w:instrText>
      </w:r>
      <w:r w:rsidR="00576FFB" w:rsidRPr="00203C2D">
        <w:fldChar w:fldCharType="separate"/>
      </w:r>
      <w:r w:rsidR="00AB10A7" w:rsidRPr="00203C2D">
        <w:rPr>
          <w:noProof/>
        </w:rPr>
        <w:t>45</w:t>
      </w:r>
      <w:r w:rsidR="00576FFB" w:rsidRPr="00203C2D">
        <w:fldChar w:fldCharType="end"/>
      </w:r>
      <w:r w:rsidRPr="00203C2D">
        <w:t>).</w:t>
      </w:r>
    </w:p>
    <w:p w14:paraId="60267F93" w14:textId="77777777" w:rsidR="00B177D9" w:rsidRPr="00203C2D" w:rsidRDefault="00B177D9" w:rsidP="00B177D9">
      <w:pPr>
        <w:pStyle w:val="GOSTFigure"/>
      </w:pPr>
      <w:r w:rsidRPr="00203C2D">
        <w:rPr>
          <w:noProof/>
        </w:rPr>
        <w:drawing>
          <wp:inline distT="0" distB="0" distL="0" distR="0" wp14:anchorId="05B652C9" wp14:editId="3E928DA9">
            <wp:extent cx="6299835" cy="3579495"/>
            <wp:effectExtent l="0" t="0" r="5715" b="1905"/>
            <wp:docPr id="85" name="Рисунок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34.png"/>
                    <pic:cNvPicPr/>
                  </pic:nvPicPr>
                  <pic:blipFill>
                    <a:blip r:embed="rId83" cstate="print">
                      <a:extLst>
                        <a:ext uri="{28A0092B-C50C-407E-A947-70E740481C1C}">
                          <a14:useLocalDpi xmlns:a14="http://schemas.microsoft.com/office/drawing/2010/main" val="0"/>
                        </a:ext>
                      </a:extLst>
                    </a:blip>
                    <a:stretch>
                      <a:fillRect/>
                    </a:stretch>
                  </pic:blipFill>
                  <pic:spPr>
                    <a:xfrm>
                      <a:off x="0" y="0"/>
                      <a:ext cx="6299835" cy="3579495"/>
                    </a:xfrm>
                    <a:prstGeom prst="rect">
                      <a:avLst/>
                    </a:prstGeom>
                  </pic:spPr>
                </pic:pic>
              </a:graphicData>
            </a:graphic>
          </wp:inline>
        </w:drawing>
      </w:r>
    </w:p>
    <w:p w14:paraId="3FF90D9C" w14:textId="77777777" w:rsidR="00B177D9" w:rsidRPr="00203C2D" w:rsidRDefault="005715CF" w:rsidP="00B177D9">
      <w:pPr>
        <w:pStyle w:val="GOSTFigName"/>
      </w:pPr>
      <w:r w:rsidRPr="00203C2D">
        <w:rPr>
          <w:noProof/>
        </w:rPr>
        <w:fldChar w:fldCharType="begin"/>
      </w:r>
      <w:r w:rsidRPr="00203C2D">
        <w:rPr>
          <w:noProof/>
        </w:rPr>
        <w:instrText xml:space="preserve"> SEQ Рисунок \* ARABIC </w:instrText>
      </w:r>
      <w:r w:rsidRPr="00203C2D">
        <w:rPr>
          <w:noProof/>
        </w:rPr>
        <w:fldChar w:fldCharType="separate"/>
      </w:r>
      <w:bookmarkStart w:id="342" w:name="_Ref15395154"/>
      <w:bookmarkStart w:id="343" w:name="_Toc15910588"/>
      <w:bookmarkStart w:id="344" w:name="_Toc63333539"/>
      <w:r w:rsidR="00B21DC7" w:rsidRPr="00203C2D">
        <w:rPr>
          <w:noProof/>
        </w:rPr>
        <w:t>45</w:t>
      </w:r>
      <w:bookmarkEnd w:id="342"/>
      <w:r w:rsidRPr="00203C2D">
        <w:rPr>
          <w:noProof/>
        </w:rPr>
        <w:fldChar w:fldCharType="end"/>
      </w:r>
      <w:r w:rsidR="00B177D9" w:rsidRPr="00203C2D">
        <w:t>. Сферы бюджетного планирования</w:t>
      </w:r>
      <w:bookmarkEnd w:id="343"/>
      <w:bookmarkEnd w:id="344"/>
    </w:p>
    <w:p w14:paraId="508BE007" w14:textId="77777777" w:rsidR="00B177D9" w:rsidRPr="00203C2D" w:rsidRDefault="00B177D9" w:rsidP="00B177D9">
      <w:pPr>
        <w:pStyle w:val="GOSTNormal"/>
      </w:pPr>
      <w:r w:rsidRPr="00203C2D">
        <w:t>Перечень полей, присутствующих в справочнике по умолчанию:</w:t>
      </w:r>
    </w:p>
    <w:p w14:paraId="211E5BE3" w14:textId="77777777" w:rsidR="00B177D9" w:rsidRPr="00203C2D" w:rsidRDefault="00B177D9" w:rsidP="00B177D9">
      <w:pPr>
        <w:pStyle w:val="GOSTListmark1"/>
      </w:pPr>
      <w:r w:rsidRPr="00203C2D">
        <w:t>Статус;</w:t>
      </w:r>
    </w:p>
    <w:p w14:paraId="24B7EA29" w14:textId="77777777" w:rsidR="00B177D9" w:rsidRPr="00203C2D" w:rsidRDefault="00B177D9" w:rsidP="00B177D9">
      <w:pPr>
        <w:pStyle w:val="GOSTListmark1"/>
      </w:pPr>
      <w:r w:rsidRPr="00203C2D">
        <w:t>Код главы;</w:t>
      </w:r>
    </w:p>
    <w:p w14:paraId="3E9EE071" w14:textId="77777777" w:rsidR="00B177D9" w:rsidRPr="00203C2D" w:rsidRDefault="00B177D9" w:rsidP="00B177D9">
      <w:pPr>
        <w:pStyle w:val="GOSTListmark1"/>
      </w:pPr>
      <w:r w:rsidRPr="00203C2D">
        <w:t>Код вышестоящей главы;</w:t>
      </w:r>
    </w:p>
    <w:p w14:paraId="701515B5" w14:textId="77777777" w:rsidR="00B177D9" w:rsidRPr="00203C2D" w:rsidRDefault="00B177D9" w:rsidP="00B177D9">
      <w:pPr>
        <w:pStyle w:val="GOSTListmark1"/>
      </w:pPr>
      <w:r w:rsidRPr="00203C2D">
        <w:t>Дата действия с;</w:t>
      </w:r>
    </w:p>
    <w:p w14:paraId="73EEA59B" w14:textId="77777777" w:rsidR="00B177D9" w:rsidRPr="00203C2D" w:rsidRDefault="00B177D9" w:rsidP="00B177D9">
      <w:pPr>
        <w:pStyle w:val="GOSTListmark1"/>
      </w:pPr>
      <w:r w:rsidRPr="00203C2D">
        <w:t>Дата действия по;</w:t>
      </w:r>
    </w:p>
    <w:p w14:paraId="25541808" w14:textId="77777777" w:rsidR="00B177D9" w:rsidRPr="00203C2D" w:rsidRDefault="00B177D9" w:rsidP="00B177D9">
      <w:pPr>
        <w:pStyle w:val="GOSTListmark1"/>
      </w:pPr>
      <w:r w:rsidRPr="00203C2D">
        <w:t>Дата изменения;</w:t>
      </w:r>
    </w:p>
    <w:p w14:paraId="262AB3F7" w14:textId="77777777" w:rsidR="00B177D9" w:rsidRPr="00203C2D" w:rsidRDefault="00B177D9" w:rsidP="00B177D9">
      <w:pPr>
        <w:pStyle w:val="GOSTListmark1"/>
      </w:pPr>
      <w:r w:rsidRPr="00203C2D">
        <w:t>Наименование;</w:t>
      </w:r>
    </w:p>
    <w:p w14:paraId="4F46C207" w14:textId="77777777" w:rsidR="00B177D9" w:rsidRPr="00203C2D" w:rsidRDefault="00B177D9" w:rsidP="00B177D9">
      <w:pPr>
        <w:pStyle w:val="GOSTListmark1"/>
      </w:pPr>
      <w:r w:rsidRPr="00203C2D">
        <w:t>Сфера расходов бюджета;</w:t>
      </w:r>
    </w:p>
    <w:p w14:paraId="688E6254" w14:textId="77777777" w:rsidR="00B177D9" w:rsidRPr="00203C2D" w:rsidRDefault="00B177D9" w:rsidP="00B177D9">
      <w:pPr>
        <w:pStyle w:val="GOSTListmark1"/>
      </w:pPr>
      <w:r w:rsidRPr="00203C2D">
        <w:t>ТОФК (где введен);</w:t>
      </w:r>
    </w:p>
    <w:p w14:paraId="395F1DE9" w14:textId="77777777" w:rsidR="00B177D9" w:rsidRPr="00203C2D" w:rsidRDefault="00B177D9" w:rsidP="00B177D9">
      <w:pPr>
        <w:pStyle w:val="GOSTListmark1"/>
      </w:pPr>
      <w:r w:rsidRPr="00203C2D">
        <w:t>Наименование ТОФК (где введен).</w:t>
      </w:r>
    </w:p>
    <w:p w14:paraId="110B54FB" w14:textId="77777777" w:rsidR="00B177D9" w:rsidRPr="00203C2D" w:rsidRDefault="00B177D9" w:rsidP="005F554B">
      <w:pPr>
        <w:pStyle w:val="41"/>
      </w:pPr>
      <w:bookmarkStart w:id="345" w:name="_Toc15910359"/>
      <w:r w:rsidRPr="00203C2D">
        <w:t>Справочник «Департаменты МФ РФ»</w:t>
      </w:r>
      <w:bookmarkEnd w:id="345"/>
    </w:p>
    <w:p w14:paraId="7AC7D2C8" w14:textId="77777777" w:rsidR="00B177D9" w:rsidRPr="00203C2D" w:rsidRDefault="00B177D9" w:rsidP="006638E8">
      <w:pPr>
        <w:pStyle w:val="GOSTListnum"/>
        <w:numPr>
          <w:ilvl w:val="0"/>
          <w:numId w:val="68"/>
        </w:numPr>
      </w:pPr>
      <w:r w:rsidRPr="00203C2D">
        <w:t>На панели «Меню» выбрать «Управление расходами».</w:t>
      </w:r>
    </w:p>
    <w:p w14:paraId="5EEE4C4C" w14:textId="77777777" w:rsidR="00B177D9" w:rsidRPr="00203C2D" w:rsidRDefault="00B177D9" w:rsidP="00B177D9">
      <w:pPr>
        <w:pStyle w:val="GOSTListnum"/>
      </w:pPr>
      <w:r w:rsidRPr="00203C2D">
        <w:t>Далее на вкладке «Формуляры», перемещаясь по дереву навигации, развернуть ветку «Справочники».</w:t>
      </w:r>
    </w:p>
    <w:p w14:paraId="76F1F35F" w14:textId="77777777" w:rsidR="00B177D9" w:rsidRPr="00203C2D" w:rsidRDefault="00B177D9" w:rsidP="00B177D9">
      <w:pPr>
        <w:pStyle w:val="GOSTListnum"/>
      </w:pPr>
      <w:r w:rsidRPr="00203C2D">
        <w:t>Выбрать справочник «Департаменты МФ РФ» (</w:t>
      </w:r>
      <w:r w:rsidR="00EC0B2F" w:rsidRPr="00203C2D">
        <w:t>рис. </w:t>
      </w:r>
      <w:r w:rsidR="00576FFB" w:rsidRPr="00203C2D">
        <w:fldChar w:fldCharType="begin"/>
      </w:r>
      <w:r w:rsidRPr="00203C2D">
        <w:instrText xml:space="preserve"> REF _Ref15395811 \h </w:instrText>
      </w:r>
      <w:r w:rsidR="00576FFB" w:rsidRPr="00203C2D">
        <w:fldChar w:fldCharType="separate"/>
      </w:r>
      <w:r w:rsidR="00AB10A7" w:rsidRPr="00203C2D">
        <w:rPr>
          <w:noProof/>
        </w:rPr>
        <w:t>46</w:t>
      </w:r>
      <w:r w:rsidR="00576FFB" w:rsidRPr="00203C2D">
        <w:fldChar w:fldCharType="end"/>
      </w:r>
      <w:r w:rsidRPr="00203C2D">
        <w:t>).</w:t>
      </w:r>
    </w:p>
    <w:p w14:paraId="3B1275B4" w14:textId="77777777" w:rsidR="00B177D9" w:rsidRPr="00203C2D" w:rsidRDefault="00B177D9" w:rsidP="00B177D9">
      <w:pPr>
        <w:pStyle w:val="GOSTFigure"/>
      </w:pPr>
      <w:r w:rsidRPr="00203C2D">
        <w:rPr>
          <w:noProof/>
        </w:rPr>
        <w:drawing>
          <wp:inline distT="0" distB="0" distL="0" distR="0" wp14:anchorId="17515F6B" wp14:editId="27C6493D">
            <wp:extent cx="6299835" cy="3644265"/>
            <wp:effectExtent l="0" t="0" r="5715" b="0"/>
            <wp:docPr id="86" name="Рисунок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35.png"/>
                    <pic:cNvPicPr/>
                  </pic:nvPicPr>
                  <pic:blipFill>
                    <a:blip r:embed="rId84" cstate="print">
                      <a:extLst>
                        <a:ext uri="{28A0092B-C50C-407E-A947-70E740481C1C}">
                          <a14:useLocalDpi xmlns:a14="http://schemas.microsoft.com/office/drawing/2010/main" val="0"/>
                        </a:ext>
                      </a:extLst>
                    </a:blip>
                    <a:stretch>
                      <a:fillRect/>
                    </a:stretch>
                  </pic:blipFill>
                  <pic:spPr>
                    <a:xfrm>
                      <a:off x="0" y="0"/>
                      <a:ext cx="6299835" cy="3644265"/>
                    </a:xfrm>
                    <a:prstGeom prst="rect">
                      <a:avLst/>
                    </a:prstGeom>
                  </pic:spPr>
                </pic:pic>
              </a:graphicData>
            </a:graphic>
          </wp:inline>
        </w:drawing>
      </w:r>
    </w:p>
    <w:p w14:paraId="4E3A4D56" w14:textId="77777777" w:rsidR="00B177D9" w:rsidRPr="00203C2D" w:rsidRDefault="005715CF" w:rsidP="00B177D9">
      <w:pPr>
        <w:pStyle w:val="GOSTFigName"/>
      </w:pPr>
      <w:r w:rsidRPr="00203C2D">
        <w:rPr>
          <w:noProof/>
        </w:rPr>
        <w:fldChar w:fldCharType="begin"/>
      </w:r>
      <w:r w:rsidRPr="00203C2D">
        <w:rPr>
          <w:noProof/>
        </w:rPr>
        <w:instrText xml:space="preserve"> SEQ Рисунок \* ARABIC </w:instrText>
      </w:r>
      <w:r w:rsidRPr="00203C2D">
        <w:rPr>
          <w:noProof/>
        </w:rPr>
        <w:fldChar w:fldCharType="separate"/>
      </w:r>
      <w:bookmarkStart w:id="346" w:name="_Ref15395811"/>
      <w:bookmarkStart w:id="347" w:name="_Toc15910589"/>
      <w:bookmarkStart w:id="348" w:name="_Toc63333540"/>
      <w:r w:rsidR="00B21DC7" w:rsidRPr="00203C2D">
        <w:rPr>
          <w:noProof/>
        </w:rPr>
        <w:t>46</w:t>
      </w:r>
      <w:bookmarkEnd w:id="346"/>
      <w:r w:rsidRPr="00203C2D">
        <w:rPr>
          <w:noProof/>
        </w:rPr>
        <w:fldChar w:fldCharType="end"/>
      </w:r>
      <w:r w:rsidR="00B177D9" w:rsidRPr="00203C2D">
        <w:t>. Департаменты МФ РФ</w:t>
      </w:r>
      <w:bookmarkEnd w:id="347"/>
      <w:bookmarkEnd w:id="348"/>
    </w:p>
    <w:p w14:paraId="2DB5B901" w14:textId="77777777" w:rsidR="00B177D9" w:rsidRPr="00203C2D" w:rsidRDefault="00B177D9" w:rsidP="00B177D9">
      <w:pPr>
        <w:pStyle w:val="GOSTNormal"/>
      </w:pPr>
      <w:r w:rsidRPr="00203C2D">
        <w:t>Перечень полей, присутствующих в справочнике по умолчанию:</w:t>
      </w:r>
    </w:p>
    <w:p w14:paraId="2F873042" w14:textId="77777777" w:rsidR="00B177D9" w:rsidRPr="00203C2D" w:rsidRDefault="00B177D9" w:rsidP="00B177D9">
      <w:pPr>
        <w:pStyle w:val="GOSTListmark1"/>
      </w:pPr>
      <w:r w:rsidRPr="00203C2D">
        <w:t>Код;</w:t>
      </w:r>
    </w:p>
    <w:p w14:paraId="70532618" w14:textId="77777777" w:rsidR="00B177D9" w:rsidRPr="00203C2D" w:rsidRDefault="00B177D9" w:rsidP="00B177D9">
      <w:pPr>
        <w:pStyle w:val="GOSTListmark1"/>
      </w:pPr>
      <w:r w:rsidRPr="00203C2D">
        <w:t>Наименование;</w:t>
      </w:r>
    </w:p>
    <w:p w14:paraId="40E969EB" w14:textId="77777777" w:rsidR="00B177D9" w:rsidRPr="00203C2D" w:rsidRDefault="00B177D9" w:rsidP="00B177D9">
      <w:pPr>
        <w:pStyle w:val="GOSTListmark1"/>
      </w:pPr>
      <w:r w:rsidRPr="00203C2D">
        <w:t>Дата действия с;</w:t>
      </w:r>
    </w:p>
    <w:p w14:paraId="5591384F" w14:textId="77777777" w:rsidR="00B177D9" w:rsidRPr="00203C2D" w:rsidRDefault="00B177D9" w:rsidP="00B177D9">
      <w:pPr>
        <w:pStyle w:val="GOSTListmark1"/>
      </w:pPr>
      <w:r w:rsidRPr="00203C2D">
        <w:t>Дата действия по;</w:t>
      </w:r>
    </w:p>
    <w:p w14:paraId="3F2A03AB" w14:textId="77777777" w:rsidR="00B177D9" w:rsidRPr="00203C2D" w:rsidRDefault="00B177D9" w:rsidP="00B177D9">
      <w:pPr>
        <w:pStyle w:val="GOSTListmark1"/>
      </w:pPr>
      <w:r w:rsidRPr="00203C2D">
        <w:t>Дата изменения;</w:t>
      </w:r>
    </w:p>
    <w:p w14:paraId="49DB9036" w14:textId="77777777" w:rsidR="00B177D9" w:rsidRPr="00203C2D" w:rsidRDefault="00B177D9" w:rsidP="00B177D9">
      <w:pPr>
        <w:pStyle w:val="GOSTListmark1"/>
      </w:pPr>
      <w:r w:rsidRPr="00203C2D">
        <w:t>Статус документа;</w:t>
      </w:r>
    </w:p>
    <w:p w14:paraId="07384056" w14:textId="77777777" w:rsidR="00B177D9" w:rsidRPr="00203C2D" w:rsidRDefault="00B177D9" w:rsidP="00B177D9">
      <w:pPr>
        <w:pStyle w:val="GOSTListmark1"/>
      </w:pPr>
      <w:r w:rsidRPr="00203C2D">
        <w:t>ТОФК (где введен);</w:t>
      </w:r>
    </w:p>
    <w:p w14:paraId="1408D91E" w14:textId="77777777" w:rsidR="00B177D9" w:rsidRPr="00203C2D" w:rsidRDefault="00B177D9" w:rsidP="00B177D9">
      <w:pPr>
        <w:pStyle w:val="GOSTListmark1"/>
      </w:pPr>
      <w:r w:rsidRPr="00203C2D">
        <w:t>Наименование ТОФК (где введен).</w:t>
      </w:r>
    </w:p>
    <w:p w14:paraId="327E1E61" w14:textId="77777777" w:rsidR="00B177D9" w:rsidRPr="00203C2D" w:rsidRDefault="00B177D9" w:rsidP="005F554B">
      <w:pPr>
        <w:pStyle w:val="41"/>
      </w:pPr>
      <w:bookmarkStart w:id="349" w:name="_Toc15910360"/>
      <w:r w:rsidRPr="00203C2D">
        <w:t>Справочник «Виды специальных указаний»</w:t>
      </w:r>
      <w:bookmarkEnd w:id="349"/>
    </w:p>
    <w:p w14:paraId="2B6037D8" w14:textId="77777777" w:rsidR="00B177D9" w:rsidRPr="00203C2D" w:rsidRDefault="00B177D9" w:rsidP="006638E8">
      <w:pPr>
        <w:pStyle w:val="GOSTListnum"/>
        <w:numPr>
          <w:ilvl w:val="0"/>
          <w:numId w:val="69"/>
        </w:numPr>
      </w:pPr>
      <w:r w:rsidRPr="00203C2D">
        <w:t>На панели «Меню» выбрать «Управление расходами».</w:t>
      </w:r>
    </w:p>
    <w:p w14:paraId="254B33AF" w14:textId="77777777" w:rsidR="00B177D9" w:rsidRPr="00203C2D" w:rsidRDefault="00B177D9" w:rsidP="00B177D9">
      <w:pPr>
        <w:pStyle w:val="GOSTListnum"/>
      </w:pPr>
      <w:r w:rsidRPr="00203C2D">
        <w:t>Далее на вкладке «Формуляры», перемещаясь по дереву навигации, развернуть ветку «Справочники».</w:t>
      </w:r>
    </w:p>
    <w:p w14:paraId="510A8EB9" w14:textId="77777777" w:rsidR="00B177D9" w:rsidRPr="00203C2D" w:rsidRDefault="00B177D9" w:rsidP="00B177D9">
      <w:pPr>
        <w:pStyle w:val="GOSTListnum"/>
      </w:pPr>
      <w:r w:rsidRPr="00203C2D">
        <w:t>Выбрать справочник «Виды специальных указаний» (</w:t>
      </w:r>
      <w:r w:rsidR="00EC0B2F" w:rsidRPr="00203C2D">
        <w:t>рис. </w:t>
      </w:r>
      <w:r w:rsidR="00576FFB" w:rsidRPr="00203C2D">
        <w:fldChar w:fldCharType="begin"/>
      </w:r>
      <w:r w:rsidRPr="00203C2D">
        <w:instrText xml:space="preserve"> REF _Ref15395813 \h </w:instrText>
      </w:r>
      <w:r w:rsidR="00576FFB" w:rsidRPr="00203C2D">
        <w:fldChar w:fldCharType="separate"/>
      </w:r>
      <w:r w:rsidR="00AB10A7" w:rsidRPr="00203C2D">
        <w:rPr>
          <w:noProof/>
        </w:rPr>
        <w:t>47</w:t>
      </w:r>
      <w:r w:rsidR="00576FFB" w:rsidRPr="00203C2D">
        <w:fldChar w:fldCharType="end"/>
      </w:r>
      <w:r w:rsidRPr="00203C2D">
        <w:t>).</w:t>
      </w:r>
    </w:p>
    <w:p w14:paraId="1D123A5B" w14:textId="77777777" w:rsidR="00B177D9" w:rsidRPr="00203C2D" w:rsidRDefault="00B177D9" w:rsidP="00B177D9">
      <w:pPr>
        <w:pStyle w:val="GOSTFigure"/>
      </w:pPr>
      <w:r w:rsidRPr="00203C2D">
        <w:rPr>
          <w:noProof/>
        </w:rPr>
        <w:drawing>
          <wp:inline distT="0" distB="0" distL="0" distR="0" wp14:anchorId="7CF479EE" wp14:editId="49F69852">
            <wp:extent cx="6299835" cy="3333750"/>
            <wp:effectExtent l="0" t="0" r="5715" b="0"/>
            <wp:docPr id="87" name="Рисунок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36.png"/>
                    <pic:cNvPicPr/>
                  </pic:nvPicPr>
                  <pic:blipFill>
                    <a:blip r:embed="rId85" cstate="print">
                      <a:extLst>
                        <a:ext uri="{28A0092B-C50C-407E-A947-70E740481C1C}">
                          <a14:useLocalDpi xmlns:a14="http://schemas.microsoft.com/office/drawing/2010/main" val="0"/>
                        </a:ext>
                      </a:extLst>
                    </a:blip>
                    <a:stretch>
                      <a:fillRect/>
                    </a:stretch>
                  </pic:blipFill>
                  <pic:spPr>
                    <a:xfrm>
                      <a:off x="0" y="0"/>
                      <a:ext cx="6299835" cy="3333750"/>
                    </a:xfrm>
                    <a:prstGeom prst="rect">
                      <a:avLst/>
                    </a:prstGeom>
                  </pic:spPr>
                </pic:pic>
              </a:graphicData>
            </a:graphic>
          </wp:inline>
        </w:drawing>
      </w:r>
    </w:p>
    <w:p w14:paraId="5F558528" w14:textId="77777777" w:rsidR="00B177D9" w:rsidRPr="00203C2D" w:rsidRDefault="005715CF" w:rsidP="00B177D9">
      <w:pPr>
        <w:pStyle w:val="GOSTFigName"/>
      </w:pPr>
      <w:r w:rsidRPr="00203C2D">
        <w:rPr>
          <w:noProof/>
        </w:rPr>
        <w:fldChar w:fldCharType="begin"/>
      </w:r>
      <w:r w:rsidRPr="00203C2D">
        <w:rPr>
          <w:noProof/>
        </w:rPr>
        <w:instrText xml:space="preserve"> SEQ Рисунок \* ARABIC </w:instrText>
      </w:r>
      <w:r w:rsidRPr="00203C2D">
        <w:rPr>
          <w:noProof/>
        </w:rPr>
        <w:fldChar w:fldCharType="separate"/>
      </w:r>
      <w:bookmarkStart w:id="350" w:name="_Ref15395813"/>
      <w:bookmarkStart w:id="351" w:name="_Toc15910590"/>
      <w:bookmarkStart w:id="352" w:name="_Toc63333541"/>
      <w:r w:rsidR="00B21DC7" w:rsidRPr="00203C2D">
        <w:rPr>
          <w:noProof/>
        </w:rPr>
        <w:t>47</w:t>
      </w:r>
      <w:bookmarkEnd w:id="350"/>
      <w:r w:rsidRPr="00203C2D">
        <w:rPr>
          <w:noProof/>
        </w:rPr>
        <w:fldChar w:fldCharType="end"/>
      </w:r>
      <w:r w:rsidR="00B177D9" w:rsidRPr="00203C2D">
        <w:t>. Виды специальных указаний</w:t>
      </w:r>
      <w:bookmarkEnd w:id="351"/>
      <w:bookmarkEnd w:id="352"/>
    </w:p>
    <w:p w14:paraId="6EE23009" w14:textId="77777777" w:rsidR="00B177D9" w:rsidRPr="00203C2D" w:rsidRDefault="00B177D9" w:rsidP="00B177D9">
      <w:pPr>
        <w:pStyle w:val="GOSTNormal"/>
      </w:pPr>
      <w:r w:rsidRPr="00203C2D">
        <w:t>Перечень полей, присутствующих в справочнике по умолчанию:</w:t>
      </w:r>
    </w:p>
    <w:p w14:paraId="7659C7AC" w14:textId="77777777" w:rsidR="00B177D9" w:rsidRPr="00203C2D" w:rsidRDefault="00B177D9" w:rsidP="00B177D9">
      <w:pPr>
        <w:pStyle w:val="GOSTListmark1"/>
      </w:pPr>
      <w:r w:rsidRPr="00203C2D">
        <w:t>Код;</w:t>
      </w:r>
    </w:p>
    <w:p w14:paraId="6D4DFBCE" w14:textId="77777777" w:rsidR="00B177D9" w:rsidRPr="00203C2D" w:rsidRDefault="00B177D9" w:rsidP="00B177D9">
      <w:pPr>
        <w:pStyle w:val="GOSTListmark1"/>
      </w:pPr>
      <w:r w:rsidRPr="00203C2D">
        <w:t>Наименование;</w:t>
      </w:r>
    </w:p>
    <w:p w14:paraId="63C20472" w14:textId="77777777" w:rsidR="00B177D9" w:rsidRPr="00203C2D" w:rsidRDefault="00B177D9" w:rsidP="00B177D9">
      <w:pPr>
        <w:pStyle w:val="GOSTListmark1"/>
      </w:pPr>
      <w:r w:rsidRPr="00203C2D">
        <w:t>Дата действия с;</w:t>
      </w:r>
    </w:p>
    <w:p w14:paraId="253177EF" w14:textId="77777777" w:rsidR="00B177D9" w:rsidRPr="00203C2D" w:rsidRDefault="00B177D9" w:rsidP="00B177D9">
      <w:pPr>
        <w:pStyle w:val="GOSTListmark1"/>
      </w:pPr>
      <w:r w:rsidRPr="00203C2D">
        <w:t>Дата действия по;</w:t>
      </w:r>
    </w:p>
    <w:p w14:paraId="75D2E297" w14:textId="77777777" w:rsidR="00B177D9" w:rsidRPr="00203C2D" w:rsidRDefault="00B177D9" w:rsidP="00B177D9">
      <w:pPr>
        <w:pStyle w:val="GOSTListmark1"/>
      </w:pPr>
      <w:r w:rsidRPr="00203C2D">
        <w:t>Дата изменения;</w:t>
      </w:r>
    </w:p>
    <w:p w14:paraId="364BA1BC" w14:textId="77777777" w:rsidR="00B177D9" w:rsidRPr="00203C2D" w:rsidRDefault="00B177D9" w:rsidP="00B177D9">
      <w:pPr>
        <w:pStyle w:val="GOSTListmark1"/>
      </w:pPr>
      <w:r w:rsidRPr="00203C2D">
        <w:t>Статус;</w:t>
      </w:r>
    </w:p>
    <w:p w14:paraId="0E886BE9" w14:textId="77777777" w:rsidR="00B177D9" w:rsidRPr="00203C2D" w:rsidRDefault="00B177D9" w:rsidP="00B177D9">
      <w:pPr>
        <w:pStyle w:val="GOSTListmark1"/>
      </w:pPr>
      <w:r w:rsidRPr="00203C2D">
        <w:t>ТОФК (где введен);</w:t>
      </w:r>
    </w:p>
    <w:p w14:paraId="22A08F7B" w14:textId="77777777" w:rsidR="00B177D9" w:rsidRPr="00203C2D" w:rsidRDefault="00B177D9" w:rsidP="00B177D9">
      <w:pPr>
        <w:pStyle w:val="GOSTListmark1"/>
      </w:pPr>
      <w:r w:rsidRPr="00203C2D">
        <w:t>Наименование ТОФК (где введен).</w:t>
      </w:r>
    </w:p>
    <w:p w14:paraId="04AD2041" w14:textId="77777777" w:rsidR="00B177D9" w:rsidRPr="00203C2D" w:rsidRDefault="00B177D9" w:rsidP="005F554B">
      <w:pPr>
        <w:pStyle w:val="41"/>
      </w:pPr>
      <w:bookmarkStart w:id="353" w:name="_Toc15910361"/>
      <w:r w:rsidRPr="00203C2D">
        <w:t>Справочник «БА, ЛБО за счет лицевых иностранных кредитов и перечень ПНО»</w:t>
      </w:r>
      <w:bookmarkEnd w:id="353"/>
    </w:p>
    <w:p w14:paraId="00BB046E" w14:textId="77777777" w:rsidR="00B177D9" w:rsidRPr="00203C2D" w:rsidRDefault="00B177D9" w:rsidP="006638E8">
      <w:pPr>
        <w:pStyle w:val="GOSTListnum"/>
        <w:numPr>
          <w:ilvl w:val="0"/>
          <w:numId w:val="70"/>
        </w:numPr>
      </w:pPr>
      <w:r w:rsidRPr="00203C2D">
        <w:t>На панели «Меню» выбрать «Управление расходами».</w:t>
      </w:r>
    </w:p>
    <w:p w14:paraId="21A5A6E3" w14:textId="77777777" w:rsidR="00B177D9" w:rsidRPr="00203C2D" w:rsidRDefault="00B177D9" w:rsidP="00B177D9">
      <w:pPr>
        <w:pStyle w:val="GOSTListnum"/>
      </w:pPr>
      <w:r w:rsidRPr="00203C2D">
        <w:t>Далее на вкладке «Формуляры», перемещаясь по дереву навигации, развернуть ветку «Справочники».</w:t>
      </w:r>
    </w:p>
    <w:p w14:paraId="6B000B69" w14:textId="77777777" w:rsidR="00B177D9" w:rsidRPr="00203C2D" w:rsidRDefault="00B177D9" w:rsidP="00B177D9">
      <w:pPr>
        <w:pStyle w:val="GOSTListnum"/>
      </w:pPr>
      <w:r w:rsidRPr="00203C2D">
        <w:t>Выбрать справочник «БА, ЛБО за счет лицевых иностранных кредитов и перечень ПНО» (</w:t>
      </w:r>
      <w:r w:rsidR="00EC0B2F" w:rsidRPr="00203C2D">
        <w:t>рис. </w:t>
      </w:r>
      <w:r w:rsidR="00576FFB" w:rsidRPr="00203C2D">
        <w:fldChar w:fldCharType="begin"/>
      </w:r>
      <w:r w:rsidRPr="00203C2D">
        <w:instrText xml:space="preserve"> REF _Ref15395812 \h </w:instrText>
      </w:r>
      <w:r w:rsidR="00576FFB" w:rsidRPr="00203C2D">
        <w:fldChar w:fldCharType="separate"/>
      </w:r>
      <w:r w:rsidR="00AB10A7" w:rsidRPr="00203C2D">
        <w:rPr>
          <w:noProof/>
        </w:rPr>
        <w:t>48</w:t>
      </w:r>
      <w:r w:rsidR="00576FFB" w:rsidRPr="00203C2D">
        <w:fldChar w:fldCharType="end"/>
      </w:r>
      <w:r w:rsidRPr="00203C2D">
        <w:t>).</w:t>
      </w:r>
    </w:p>
    <w:p w14:paraId="7BC2A248" w14:textId="77777777" w:rsidR="00B177D9" w:rsidRPr="00203C2D" w:rsidRDefault="00B177D9" w:rsidP="00B177D9">
      <w:pPr>
        <w:pStyle w:val="GOSTFigure"/>
      </w:pPr>
      <w:r w:rsidRPr="00203C2D">
        <w:rPr>
          <w:noProof/>
        </w:rPr>
        <w:drawing>
          <wp:inline distT="0" distB="0" distL="0" distR="0" wp14:anchorId="143E5B2E" wp14:editId="373CC1F0">
            <wp:extent cx="6299835" cy="3201035"/>
            <wp:effectExtent l="0" t="0" r="5715" b="0"/>
            <wp:docPr id="88" name="Рисунок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37.png"/>
                    <pic:cNvPicPr/>
                  </pic:nvPicPr>
                  <pic:blipFill>
                    <a:blip r:embed="rId86" cstate="print">
                      <a:extLst>
                        <a:ext uri="{28A0092B-C50C-407E-A947-70E740481C1C}">
                          <a14:useLocalDpi xmlns:a14="http://schemas.microsoft.com/office/drawing/2010/main" val="0"/>
                        </a:ext>
                      </a:extLst>
                    </a:blip>
                    <a:stretch>
                      <a:fillRect/>
                    </a:stretch>
                  </pic:blipFill>
                  <pic:spPr>
                    <a:xfrm>
                      <a:off x="0" y="0"/>
                      <a:ext cx="6299835" cy="3201035"/>
                    </a:xfrm>
                    <a:prstGeom prst="rect">
                      <a:avLst/>
                    </a:prstGeom>
                  </pic:spPr>
                </pic:pic>
              </a:graphicData>
            </a:graphic>
          </wp:inline>
        </w:drawing>
      </w:r>
    </w:p>
    <w:p w14:paraId="74D8925F" w14:textId="77777777" w:rsidR="00B177D9" w:rsidRPr="00203C2D" w:rsidRDefault="005715CF" w:rsidP="00B177D9">
      <w:pPr>
        <w:pStyle w:val="GOSTFigName"/>
      </w:pPr>
      <w:r w:rsidRPr="00203C2D">
        <w:rPr>
          <w:noProof/>
        </w:rPr>
        <w:fldChar w:fldCharType="begin"/>
      </w:r>
      <w:r w:rsidRPr="00203C2D">
        <w:rPr>
          <w:noProof/>
        </w:rPr>
        <w:instrText xml:space="preserve"> SEQ Рисунок \* ARABIC </w:instrText>
      </w:r>
      <w:r w:rsidRPr="00203C2D">
        <w:rPr>
          <w:noProof/>
        </w:rPr>
        <w:fldChar w:fldCharType="separate"/>
      </w:r>
      <w:bookmarkStart w:id="354" w:name="_Ref15395812"/>
      <w:bookmarkStart w:id="355" w:name="_Toc15910591"/>
      <w:bookmarkStart w:id="356" w:name="_Toc63333542"/>
      <w:r w:rsidR="00B21DC7" w:rsidRPr="00203C2D">
        <w:rPr>
          <w:noProof/>
        </w:rPr>
        <w:t>48</w:t>
      </w:r>
      <w:bookmarkEnd w:id="354"/>
      <w:r w:rsidRPr="00203C2D">
        <w:rPr>
          <w:noProof/>
        </w:rPr>
        <w:fldChar w:fldCharType="end"/>
      </w:r>
      <w:r w:rsidR="00B177D9" w:rsidRPr="00203C2D">
        <w:t>. БА, ЛБО за счет лицевых иностранных кредитов и перечень ПНО</w:t>
      </w:r>
      <w:bookmarkEnd w:id="355"/>
      <w:bookmarkEnd w:id="356"/>
    </w:p>
    <w:p w14:paraId="33744E35" w14:textId="77777777" w:rsidR="00B177D9" w:rsidRPr="00203C2D" w:rsidRDefault="00B177D9" w:rsidP="00B177D9">
      <w:pPr>
        <w:pStyle w:val="GOSTNormal"/>
      </w:pPr>
      <w:r w:rsidRPr="00203C2D">
        <w:t>Перечень полей, присутствующих в справочнике по умолчанию:</w:t>
      </w:r>
    </w:p>
    <w:p w14:paraId="0FE91F4C" w14:textId="77777777" w:rsidR="00B177D9" w:rsidRPr="00203C2D" w:rsidRDefault="00B177D9" w:rsidP="00B177D9">
      <w:pPr>
        <w:pStyle w:val="GOSTListmark1"/>
      </w:pPr>
      <w:r w:rsidRPr="00203C2D">
        <w:t>Раздел;</w:t>
      </w:r>
    </w:p>
    <w:p w14:paraId="7D626A7E" w14:textId="77777777" w:rsidR="00B177D9" w:rsidRPr="00203C2D" w:rsidRDefault="00B177D9" w:rsidP="00B177D9">
      <w:pPr>
        <w:pStyle w:val="GOSTListmark1"/>
      </w:pPr>
      <w:r w:rsidRPr="00203C2D">
        <w:t>Подраздел;</w:t>
      </w:r>
    </w:p>
    <w:p w14:paraId="439C5357" w14:textId="77777777" w:rsidR="00B177D9" w:rsidRPr="00203C2D" w:rsidRDefault="00B177D9" w:rsidP="00B177D9">
      <w:pPr>
        <w:pStyle w:val="GOSTListmark1"/>
      </w:pPr>
      <w:r w:rsidRPr="00203C2D">
        <w:t>Целевая статья;</w:t>
      </w:r>
    </w:p>
    <w:p w14:paraId="5F361C47" w14:textId="77777777" w:rsidR="00B177D9" w:rsidRPr="00203C2D" w:rsidRDefault="00B177D9" w:rsidP="00B177D9">
      <w:pPr>
        <w:pStyle w:val="GOSTListmark1"/>
      </w:pPr>
      <w:r w:rsidRPr="00203C2D">
        <w:t>Вид расходов;</w:t>
      </w:r>
    </w:p>
    <w:p w14:paraId="39E7AA4F" w14:textId="77777777" w:rsidR="00B177D9" w:rsidRPr="00203C2D" w:rsidRDefault="00B177D9" w:rsidP="00B177D9">
      <w:pPr>
        <w:pStyle w:val="GOSTListmark1"/>
      </w:pPr>
      <w:r w:rsidRPr="00203C2D">
        <w:t>Дата действия с;</w:t>
      </w:r>
    </w:p>
    <w:p w14:paraId="077D5C5D" w14:textId="77777777" w:rsidR="00B177D9" w:rsidRPr="00203C2D" w:rsidRDefault="00B177D9" w:rsidP="00B177D9">
      <w:pPr>
        <w:pStyle w:val="GOSTListmark1"/>
      </w:pPr>
      <w:r w:rsidRPr="00203C2D">
        <w:t>Дата действия по;</w:t>
      </w:r>
    </w:p>
    <w:p w14:paraId="6F4D1015" w14:textId="77777777" w:rsidR="00B177D9" w:rsidRPr="00203C2D" w:rsidRDefault="00B177D9" w:rsidP="00B177D9">
      <w:pPr>
        <w:pStyle w:val="GOSTListmark1"/>
      </w:pPr>
      <w:r w:rsidRPr="00203C2D">
        <w:t>Дата изменения;</w:t>
      </w:r>
    </w:p>
    <w:p w14:paraId="7A6EED96" w14:textId="77777777" w:rsidR="00B177D9" w:rsidRPr="00203C2D" w:rsidRDefault="00B177D9" w:rsidP="00B177D9">
      <w:pPr>
        <w:pStyle w:val="GOSTListmark1"/>
      </w:pPr>
      <w:r w:rsidRPr="00203C2D">
        <w:t>Статус;</w:t>
      </w:r>
    </w:p>
    <w:p w14:paraId="0C9D8C5B" w14:textId="77777777" w:rsidR="00B177D9" w:rsidRPr="00203C2D" w:rsidRDefault="00B177D9" w:rsidP="00B177D9">
      <w:pPr>
        <w:pStyle w:val="GOSTListmark1"/>
      </w:pPr>
      <w:r w:rsidRPr="00203C2D">
        <w:t>ТОФК (где введен);</w:t>
      </w:r>
    </w:p>
    <w:p w14:paraId="131E3216" w14:textId="77777777" w:rsidR="00B177D9" w:rsidRPr="00203C2D" w:rsidRDefault="00B177D9" w:rsidP="00B177D9">
      <w:pPr>
        <w:pStyle w:val="GOSTListmark1"/>
      </w:pPr>
      <w:r w:rsidRPr="00203C2D">
        <w:t>Наименование ТОФК (где введен);</w:t>
      </w:r>
    </w:p>
    <w:p w14:paraId="08744439" w14:textId="77777777" w:rsidR="00B177D9" w:rsidRPr="00203C2D" w:rsidRDefault="00B177D9" w:rsidP="00B177D9">
      <w:pPr>
        <w:pStyle w:val="GOSTListmark1"/>
      </w:pPr>
      <w:r w:rsidRPr="00203C2D">
        <w:t>Код по БК.</w:t>
      </w:r>
    </w:p>
    <w:p w14:paraId="6F69E418" w14:textId="77777777" w:rsidR="00B177D9" w:rsidRPr="00203C2D" w:rsidRDefault="00B177D9" w:rsidP="005F554B">
      <w:pPr>
        <w:pStyle w:val="41"/>
      </w:pPr>
      <w:bookmarkStart w:id="357" w:name="_Toc15910362"/>
      <w:r w:rsidRPr="00203C2D">
        <w:t>Справочник «Виды дополнительной информации для внесения в роспись»</w:t>
      </w:r>
      <w:bookmarkEnd w:id="357"/>
    </w:p>
    <w:p w14:paraId="4C605F0F" w14:textId="77777777" w:rsidR="00B177D9" w:rsidRPr="00203C2D" w:rsidRDefault="00B177D9" w:rsidP="006638E8">
      <w:pPr>
        <w:pStyle w:val="GOSTListnum"/>
        <w:numPr>
          <w:ilvl w:val="0"/>
          <w:numId w:val="71"/>
        </w:numPr>
      </w:pPr>
      <w:r w:rsidRPr="00203C2D">
        <w:t>На панели «Меню» выбрать «Управление расходами».</w:t>
      </w:r>
    </w:p>
    <w:p w14:paraId="282BA37C" w14:textId="77777777" w:rsidR="00B177D9" w:rsidRPr="00203C2D" w:rsidRDefault="00B177D9" w:rsidP="00B177D9">
      <w:pPr>
        <w:pStyle w:val="GOSTListnum"/>
      </w:pPr>
      <w:r w:rsidRPr="00203C2D">
        <w:t>Далее на вкладке «Формуляры», перемещаясь по дереву навигации, развернуть ветку «Справочники».</w:t>
      </w:r>
    </w:p>
    <w:p w14:paraId="2D2B8824" w14:textId="77777777" w:rsidR="00B177D9" w:rsidRPr="00203C2D" w:rsidRDefault="00B177D9" w:rsidP="00B177D9">
      <w:pPr>
        <w:pStyle w:val="GOSTListnum"/>
      </w:pPr>
      <w:r w:rsidRPr="00203C2D">
        <w:t>Выбрать справочник «Виды дополнительной информации для внесения в роспись» (</w:t>
      </w:r>
      <w:r w:rsidR="00EC0B2F" w:rsidRPr="00203C2D">
        <w:t>рис. </w:t>
      </w:r>
      <w:r w:rsidR="00576FFB" w:rsidRPr="00203C2D">
        <w:fldChar w:fldCharType="begin"/>
      </w:r>
      <w:r w:rsidRPr="00203C2D">
        <w:instrText xml:space="preserve"> REF _Ref15395814 \h </w:instrText>
      </w:r>
      <w:r w:rsidR="00576FFB" w:rsidRPr="00203C2D">
        <w:fldChar w:fldCharType="separate"/>
      </w:r>
      <w:r w:rsidR="00AB10A7" w:rsidRPr="00203C2D">
        <w:rPr>
          <w:noProof/>
        </w:rPr>
        <w:t>49</w:t>
      </w:r>
      <w:r w:rsidR="00576FFB" w:rsidRPr="00203C2D">
        <w:fldChar w:fldCharType="end"/>
      </w:r>
      <w:r w:rsidRPr="00203C2D">
        <w:t>).</w:t>
      </w:r>
    </w:p>
    <w:p w14:paraId="7A129A7A" w14:textId="77777777" w:rsidR="00B177D9" w:rsidRPr="00203C2D" w:rsidRDefault="00B177D9" w:rsidP="00B177D9">
      <w:pPr>
        <w:pStyle w:val="GOSTFigure"/>
      </w:pPr>
      <w:r w:rsidRPr="00203C2D">
        <w:rPr>
          <w:noProof/>
        </w:rPr>
        <w:drawing>
          <wp:inline distT="0" distB="0" distL="0" distR="0" wp14:anchorId="30E8DFF1" wp14:editId="70E3EC87">
            <wp:extent cx="6299835" cy="3034665"/>
            <wp:effectExtent l="0" t="0" r="5715" b="0"/>
            <wp:docPr id="89" name="Рисунок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38.png"/>
                    <pic:cNvPicPr/>
                  </pic:nvPicPr>
                  <pic:blipFill>
                    <a:blip r:embed="rId87" cstate="print">
                      <a:extLst>
                        <a:ext uri="{28A0092B-C50C-407E-A947-70E740481C1C}">
                          <a14:useLocalDpi xmlns:a14="http://schemas.microsoft.com/office/drawing/2010/main" val="0"/>
                        </a:ext>
                      </a:extLst>
                    </a:blip>
                    <a:stretch>
                      <a:fillRect/>
                    </a:stretch>
                  </pic:blipFill>
                  <pic:spPr>
                    <a:xfrm>
                      <a:off x="0" y="0"/>
                      <a:ext cx="6299835" cy="3034665"/>
                    </a:xfrm>
                    <a:prstGeom prst="rect">
                      <a:avLst/>
                    </a:prstGeom>
                  </pic:spPr>
                </pic:pic>
              </a:graphicData>
            </a:graphic>
          </wp:inline>
        </w:drawing>
      </w:r>
    </w:p>
    <w:p w14:paraId="36BD2C83" w14:textId="77777777" w:rsidR="00B177D9" w:rsidRPr="00203C2D" w:rsidRDefault="005715CF" w:rsidP="00B177D9">
      <w:pPr>
        <w:pStyle w:val="GOSTFigName"/>
      </w:pPr>
      <w:r w:rsidRPr="00203C2D">
        <w:rPr>
          <w:noProof/>
        </w:rPr>
        <w:fldChar w:fldCharType="begin"/>
      </w:r>
      <w:r w:rsidRPr="00203C2D">
        <w:rPr>
          <w:noProof/>
        </w:rPr>
        <w:instrText xml:space="preserve"> SEQ Рисунок \* ARABIC </w:instrText>
      </w:r>
      <w:r w:rsidRPr="00203C2D">
        <w:rPr>
          <w:noProof/>
        </w:rPr>
        <w:fldChar w:fldCharType="separate"/>
      </w:r>
      <w:bookmarkStart w:id="358" w:name="_Ref15395814"/>
      <w:bookmarkStart w:id="359" w:name="_Toc15910592"/>
      <w:bookmarkStart w:id="360" w:name="_Toc63333543"/>
      <w:r w:rsidR="00B21DC7" w:rsidRPr="00203C2D">
        <w:rPr>
          <w:noProof/>
        </w:rPr>
        <w:t>49</w:t>
      </w:r>
      <w:bookmarkEnd w:id="358"/>
      <w:r w:rsidRPr="00203C2D">
        <w:rPr>
          <w:noProof/>
        </w:rPr>
        <w:fldChar w:fldCharType="end"/>
      </w:r>
      <w:r w:rsidR="00B177D9" w:rsidRPr="00203C2D">
        <w:t>. Виды дополнительной информации для внесения в роспись</w:t>
      </w:r>
      <w:bookmarkEnd w:id="359"/>
      <w:bookmarkEnd w:id="360"/>
    </w:p>
    <w:p w14:paraId="1261708A" w14:textId="77777777" w:rsidR="00B177D9" w:rsidRPr="00203C2D" w:rsidRDefault="00B177D9" w:rsidP="00B177D9">
      <w:pPr>
        <w:pStyle w:val="GOSTNormal"/>
      </w:pPr>
      <w:r w:rsidRPr="00203C2D">
        <w:t>Перечень полей, присутствующих в справочнике по умолчанию:</w:t>
      </w:r>
    </w:p>
    <w:p w14:paraId="3F271488" w14:textId="77777777" w:rsidR="00B177D9" w:rsidRPr="00203C2D" w:rsidRDefault="00B177D9" w:rsidP="00B177D9">
      <w:pPr>
        <w:pStyle w:val="GOSTListmark1"/>
      </w:pPr>
      <w:r w:rsidRPr="00203C2D">
        <w:t>Код;</w:t>
      </w:r>
    </w:p>
    <w:p w14:paraId="594B7A4C" w14:textId="77777777" w:rsidR="00B177D9" w:rsidRPr="00203C2D" w:rsidRDefault="00B177D9" w:rsidP="00B177D9">
      <w:pPr>
        <w:pStyle w:val="GOSTListmark1"/>
      </w:pPr>
      <w:r w:rsidRPr="00203C2D">
        <w:t>Наименование;</w:t>
      </w:r>
    </w:p>
    <w:p w14:paraId="3F9FAE18" w14:textId="77777777" w:rsidR="00B177D9" w:rsidRPr="00203C2D" w:rsidRDefault="00B177D9" w:rsidP="00B177D9">
      <w:pPr>
        <w:pStyle w:val="GOSTListmark1"/>
      </w:pPr>
      <w:r w:rsidRPr="00203C2D">
        <w:t>Дата действия с;</w:t>
      </w:r>
    </w:p>
    <w:p w14:paraId="6BE6AB8D" w14:textId="77777777" w:rsidR="00B177D9" w:rsidRPr="00203C2D" w:rsidRDefault="00B177D9" w:rsidP="00B177D9">
      <w:pPr>
        <w:pStyle w:val="GOSTListmark1"/>
      </w:pPr>
      <w:r w:rsidRPr="00203C2D">
        <w:t>Дата действия по;</w:t>
      </w:r>
    </w:p>
    <w:p w14:paraId="0B504274" w14:textId="77777777" w:rsidR="00B177D9" w:rsidRPr="00203C2D" w:rsidRDefault="00B177D9" w:rsidP="00B177D9">
      <w:pPr>
        <w:pStyle w:val="GOSTListmark1"/>
      </w:pPr>
      <w:r w:rsidRPr="00203C2D">
        <w:t>Дата изменения;</w:t>
      </w:r>
    </w:p>
    <w:p w14:paraId="211203EE" w14:textId="77777777" w:rsidR="00B177D9" w:rsidRPr="00203C2D" w:rsidRDefault="00B177D9" w:rsidP="00B177D9">
      <w:pPr>
        <w:pStyle w:val="GOSTListmark1"/>
      </w:pPr>
      <w:r w:rsidRPr="00203C2D">
        <w:t>Статус;</w:t>
      </w:r>
    </w:p>
    <w:p w14:paraId="4B2D863F" w14:textId="77777777" w:rsidR="00B177D9" w:rsidRPr="00203C2D" w:rsidRDefault="00B177D9" w:rsidP="00B177D9">
      <w:pPr>
        <w:pStyle w:val="GOSTListmark1"/>
      </w:pPr>
      <w:r w:rsidRPr="00203C2D">
        <w:t>ТОФК (где введен);</w:t>
      </w:r>
    </w:p>
    <w:p w14:paraId="2C83EEFD" w14:textId="77777777" w:rsidR="00B177D9" w:rsidRPr="00203C2D" w:rsidRDefault="00B177D9" w:rsidP="00B177D9">
      <w:pPr>
        <w:pStyle w:val="GOSTListmark1"/>
      </w:pPr>
      <w:r w:rsidRPr="00203C2D">
        <w:t>Наименование ТОФК (где введен).</w:t>
      </w:r>
    </w:p>
    <w:p w14:paraId="5C741A0E" w14:textId="77777777" w:rsidR="00B177D9" w:rsidRPr="00203C2D" w:rsidRDefault="00B177D9" w:rsidP="005F554B">
      <w:pPr>
        <w:pStyle w:val="41"/>
      </w:pPr>
      <w:bookmarkStart w:id="361" w:name="_Toc15910363"/>
      <w:r w:rsidRPr="00203C2D">
        <w:t>Справочник «Виды изменений СБР»</w:t>
      </w:r>
      <w:bookmarkEnd w:id="361"/>
    </w:p>
    <w:p w14:paraId="6D186320" w14:textId="77777777" w:rsidR="00B177D9" w:rsidRPr="00203C2D" w:rsidRDefault="00B177D9" w:rsidP="006638E8">
      <w:pPr>
        <w:pStyle w:val="GOSTListnum"/>
        <w:numPr>
          <w:ilvl w:val="0"/>
          <w:numId w:val="72"/>
        </w:numPr>
      </w:pPr>
      <w:r w:rsidRPr="00203C2D">
        <w:t>На панели «Меню» выбрать «Управление расходами».</w:t>
      </w:r>
    </w:p>
    <w:p w14:paraId="5B9FACDF" w14:textId="77777777" w:rsidR="00B177D9" w:rsidRPr="00203C2D" w:rsidRDefault="00B177D9" w:rsidP="00B177D9">
      <w:pPr>
        <w:pStyle w:val="GOSTListnum"/>
      </w:pPr>
      <w:r w:rsidRPr="00203C2D">
        <w:t>Далее на вкладке «Формуляры», перемещаясь по дереву навигации, развернуть ветку «Справочники».</w:t>
      </w:r>
    </w:p>
    <w:p w14:paraId="17B7D6BC" w14:textId="77777777" w:rsidR="00B177D9" w:rsidRPr="00203C2D" w:rsidRDefault="00B177D9" w:rsidP="00B177D9">
      <w:pPr>
        <w:pStyle w:val="GOSTListnum"/>
      </w:pPr>
      <w:r w:rsidRPr="00203C2D">
        <w:t>Выбрать справочник «Виды изменений СБР» (</w:t>
      </w:r>
      <w:r w:rsidR="00EC0B2F" w:rsidRPr="00203C2D">
        <w:t>рис. </w:t>
      </w:r>
      <w:r w:rsidR="00576FFB" w:rsidRPr="00203C2D">
        <w:fldChar w:fldCharType="begin"/>
      </w:r>
      <w:r w:rsidRPr="00203C2D">
        <w:instrText xml:space="preserve"> REF _Ref15395941 \h </w:instrText>
      </w:r>
      <w:r w:rsidR="00576FFB" w:rsidRPr="00203C2D">
        <w:fldChar w:fldCharType="separate"/>
      </w:r>
      <w:r w:rsidR="00AB10A7" w:rsidRPr="00203C2D">
        <w:rPr>
          <w:noProof/>
        </w:rPr>
        <w:t>50</w:t>
      </w:r>
      <w:r w:rsidR="00576FFB" w:rsidRPr="00203C2D">
        <w:fldChar w:fldCharType="end"/>
      </w:r>
      <w:r w:rsidRPr="00203C2D">
        <w:t>).</w:t>
      </w:r>
    </w:p>
    <w:p w14:paraId="02B5971C" w14:textId="77777777" w:rsidR="00B177D9" w:rsidRPr="00203C2D" w:rsidRDefault="00B177D9" w:rsidP="00B177D9">
      <w:pPr>
        <w:pStyle w:val="GOSTFigure"/>
      </w:pPr>
      <w:r w:rsidRPr="00203C2D">
        <w:rPr>
          <w:noProof/>
        </w:rPr>
        <w:drawing>
          <wp:inline distT="0" distB="0" distL="0" distR="0" wp14:anchorId="72F5D7EC" wp14:editId="5C6973B1">
            <wp:extent cx="6299835" cy="3710940"/>
            <wp:effectExtent l="0" t="0" r="5715" b="3810"/>
            <wp:docPr id="90" name="Рисунок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39.png"/>
                    <pic:cNvPicPr/>
                  </pic:nvPicPr>
                  <pic:blipFill>
                    <a:blip r:embed="rId88" cstate="print">
                      <a:extLst>
                        <a:ext uri="{28A0092B-C50C-407E-A947-70E740481C1C}">
                          <a14:useLocalDpi xmlns:a14="http://schemas.microsoft.com/office/drawing/2010/main" val="0"/>
                        </a:ext>
                      </a:extLst>
                    </a:blip>
                    <a:stretch>
                      <a:fillRect/>
                    </a:stretch>
                  </pic:blipFill>
                  <pic:spPr>
                    <a:xfrm>
                      <a:off x="0" y="0"/>
                      <a:ext cx="6299835" cy="3710940"/>
                    </a:xfrm>
                    <a:prstGeom prst="rect">
                      <a:avLst/>
                    </a:prstGeom>
                  </pic:spPr>
                </pic:pic>
              </a:graphicData>
            </a:graphic>
          </wp:inline>
        </w:drawing>
      </w:r>
    </w:p>
    <w:p w14:paraId="0B72B21D" w14:textId="77777777" w:rsidR="00B177D9" w:rsidRPr="00203C2D" w:rsidRDefault="005715CF" w:rsidP="00B177D9">
      <w:pPr>
        <w:pStyle w:val="GOSTFigName"/>
      </w:pPr>
      <w:r w:rsidRPr="00203C2D">
        <w:rPr>
          <w:noProof/>
        </w:rPr>
        <w:fldChar w:fldCharType="begin"/>
      </w:r>
      <w:r w:rsidRPr="00203C2D">
        <w:rPr>
          <w:noProof/>
        </w:rPr>
        <w:instrText xml:space="preserve"> SEQ Рисунок \* ARABIC </w:instrText>
      </w:r>
      <w:r w:rsidRPr="00203C2D">
        <w:rPr>
          <w:noProof/>
        </w:rPr>
        <w:fldChar w:fldCharType="separate"/>
      </w:r>
      <w:bookmarkStart w:id="362" w:name="_Ref15395941"/>
      <w:bookmarkStart w:id="363" w:name="_Toc15910593"/>
      <w:bookmarkStart w:id="364" w:name="_Toc63333544"/>
      <w:r w:rsidR="00B21DC7" w:rsidRPr="00203C2D">
        <w:rPr>
          <w:noProof/>
        </w:rPr>
        <w:t>50</w:t>
      </w:r>
      <w:bookmarkEnd w:id="362"/>
      <w:r w:rsidRPr="00203C2D">
        <w:rPr>
          <w:noProof/>
        </w:rPr>
        <w:fldChar w:fldCharType="end"/>
      </w:r>
      <w:r w:rsidR="00B177D9" w:rsidRPr="00203C2D">
        <w:t>. Виды изменений СБР</w:t>
      </w:r>
      <w:bookmarkEnd w:id="363"/>
      <w:bookmarkEnd w:id="364"/>
    </w:p>
    <w:p w14:paraId="4A27CB11" w14:textId="77777777" w:rsidR="00B177D9" w:rsidRPr="00203C2D" w:rsidRDefault="00B177D9" w:rsidP="00B177D9">
      <w:pPr>
        <w:pStyle w:val="GOSTNormal"/>
      </w:pPr>
      <w:r w:rsidRPr="00203C2D">
        <w:t>Перечень полей, присутствующих в справочнике по умолчанию:</w:t>
      </w:r>
    </w:p>
    <w:p w14:paraId="73A63569" w14:textId="77777777" w:rsidR="00B177D9" w:rsidRPr="00203C2D" w:rsidRDefault="00B177D9" w:rsidP="00B177D9">
      <w:pPr>
        <w:pStyle w:val="GOSTListmark1"/>
      </w:pPr>
      <w:r w:rsidRPr="00203C2D">
        <w:t>Код;</w:t>
      </w:r>
    </w:p>
    <w:p w14:paraId="4A5C03CA" w14:textId="77777777" w:rsidR="00B177D9" w:rsidRPr="00203C2D" w:rsidRDefault="00B177D9" w:rsidP="00B177D9">
      <w:pPr>
        <w:pStyle w:val="GOSTListmark1"/>
      </w:pPr>
      <w:r w:rsidRPr="00203C2D">
        <w:t>Наименование;</w:t>
      </w:r>
    </w:p>
    <w:p w14:paraId="470A45F5" w14:textId="77777777" w:rsidR="00B177D9" w:rsidRPr="00203C2D" w:rsidRDefault="00B177D9" w:rsidP="00B177D9">
      <w:pPr>
        <w:pStyle w:val="GOSTListmark1"/>
      </w:pPr>
      <w:r w:rsidRPr="00203C2D">
        <w:t>Дата действия с;</w:t>
      </w:r>
    </w:p>
    <w:p w14:paraId="702A9F38" w14:textId="77777777" w:rsidR="00B177D9" w:rsidRPr="00203C2D" w:rsidRDefault="00B177D9" w:rsidP="00B177D9">
      <w:pPr>
        <w:pStyle w:val="GOSTListmark1"/>
      </w:pPr>
      <w:r w:rsidRPr="00203C2D">
        <w:t>Дата действия по;</w:t>
      </w:r>
    </w:p>
    <w:p w14:paraId="2E2B11AB" w14:textId="77777777" w:rsidR="00B177D9" w:rsidRPr="00203C2D" w:rsidRDefault="00B177D9" w:rsidP="00B177D9">
      <w:pPr>
        <w:pStyle w:val="GOSTListmark1"/>
      </w:pPr>
      <w:r w:rsidRPr="00203C2D">
        <w:t>Дата изменения;</w:t>
      </w:r>
    </w:p>
    <w:p w14:paraId="45519D5F" w14:textId="77777777" w:rsidR="00B177D9" w:rsidRPr="00203C2D" w:rsidRDefault="00B177D9" w:rsidP="00B177D9">
      <w:pPr>
        <w:pStyle w:val="GOSTListmark1"/>
      </w:pPr>
      <w:r w:rsidRPr="00203C2D">
        <w:t xml:space="preserve">Справка </w:t>
      </w:r>
      <w:r w:rsidR="00D039C4" w:rsidRPr="00203C2D">
        <w:t>ф. </w:t>
      </w:r>
      <w:r w:rsidRPr="00203C2D">
        <w:t>0501051;</w:t>
      </w:r>
    </w:p>
    <w:p w14:paraId="670F0D97" w14:textId="77777777" w:rsidR="00B177D9" w:rsidRPr="00203C2D" w:rsidRDefault="00B177D9" w:rsidP="00B177D9">
      <w:pPr>
        <w:pStyle w:val="GOSTListmark1"/>
      </w:pPr>
      <w:r w:rsidRPr="00203C2D">
        <w:t xml:space="preserve">Справка </w:t>
      </w:r>
      <w:r w:rsidR="00D039C4" w:rsidRPr="00203C2D">
        <w:t>ф. </w:t>
      </w:r>
      <w:r w:rsidRPr="00203C2D">
        <w:t>0501055;</w:t>
      </w:r>
    </w:p>
    <w:p w14:paraId="47895004" w14:textId="77777777" w:rsidR="00B177D9" w:rsidRPr="00203C2D" w:rsidRDefault="00B177D9" w:rsidP="00B177D9">
      <w:pPr>
        <w:pStyle w:val="GOSTListmark1"/>
      </w:pPr>
      <w:r w:rsidRPr="00203C2D">
        <w:t xml:space="preserve">Справка </w:t>
      </w:r>
      <w:r w:rsidR="00D039C4" w:rsidRPr="00203C2D">
        <w:t>ф. </w:t>
      </w:r>
      <w:r w:rsidRPr="00203C2D">
        <w:t>0501065;</w:t>
      </w:r>
    </w:p>
    <w:p w14:paraId="79CF9473" w14:textId="77777777" w:rsidR="00B177D9" w:rsidRPr="00203C2D" w:rsidRDefault="00B177D9" w:rsidP="00B177D9">
      <w:pPr>
        <w:pStyle w:val="GOSTListmark1"/>
      </w:pPr>
      <w:r w:rsidRPr="00203C2D">
        <w:t>Статус;</w:t>
      </w:r>
    </w:p>
    <w:p w14:paraId="2B7EE84E" w14:textId="77777777" w:rsidR="00B177D9" w:rsidRPr="00203C2D" w:rsidRDefault="00B177D9" w:rsidP="00B177D9">
      <w:pPr>
        <w:pStyle w:val="GOSTListmark1"/>
      </w:pPr>
      <w:r w:rsidRPr="00203C2D">
        <w:t>ТОФК (где введен);</w:t>
      </w:r>
    </w:p>
    <w:p w14:paraId="3EA2BACC" w14:textId="77777777" w:rsidR="00B177D9" w:rsidRPr="00203C2D" w:rsidRDefault="00B177D9" w:rsidP="00B177D9">
      <w:pPr>
        <w:pStyle w:val="GOSTListmark1"/>
      </w:pPr>
      <w:r w:rsidRPr="00203C2D">
        <w:t>Наименование ТОФК (где введен).</w:t>
      </w:r>
    </w:p>
    <w:p w14:paraId="03E50260" w14:textId="77777777" w:rsidR="00B177D9" w:rsidRPr="00203C2D" w:rsidRDefault="00B177D9" w:rsidP="005F554B">
      <w:pPr>
        <w:pStyle w:val="41"/>
      </w:pPr>
      <w:bookmarkStart w:id="365" w:name="_Toc15910364"/>
      <w:r w:rsidRPr="00203C2D">
        <w:t>Справочник «Виды оснований для внесения изменений в Роспись (По вопросу)»</w:t>
      </w:r>
      <w:bookmarkEnd w:id="365"/>
    </w:p>
    <w:p w14:paraId="0398BD53" w14:textId="77777777" w:rsidR="00B177D9" w:rsidRPr="00203C2D" w:rsidRDefault="00B177D9" w:rsidP="006638E8">
      <w:pPr>
        <w:pStyle w:val="GOSTListnum"/>
        <w:numPr>
          <w:ilvl w:val="0"/>
          <w:numId w:val="73"/>
        </w:numPr>
      </w:pPr>
      <w:r w:rsidRPr="00203C2D">
        <w:t>На панели «Меню» выбрать «Управление расходами».</w:t>
      </w:r>
    </w:p>
    <w:p w14:paraId="15A3BF38" w14:textId="77777777" w:rsidR="00B177D9" w:rsidRPr="00203C2D" w:rsidRDefault="00B177D9" w:rsidP="00B177D9">
      <w:pPr>
        <w:pStyle w:val="GOSTListnum"/>
      </w:pPr>
      <w:r w:rsidRPr="00203C2D">
        <w:t>Далее на вкладке «Формуляры», перемещаясь по дереву навигации, развернуть ветку «Справочники».</w:t>
      </w:r>
    </w:p>
    <w:p w14:paraId="45EB854F" w14:textId="77777777" w:rsidR="00B177D9" w:rsidRPr="00203C2D" w:rsidRDefault="00B177D9" w:rsidP="00B177D9">
      <w:pPr>
        <w:pStyle w:val="GOSTListnum"/>
      </w:pPr>
      <w:r w:rsidRPr="00203C2D">
        <w:t>Выбрать справочник «Виды оснований для внесения изменений в Роспись (По вопросу)» (</w:t>
      </w:r>
      <w:r w:rsidR="00EC0B2F" w:rsidRPr="00203C2D">
        <w:t>рис. </w:t>
      </w:r>
      <w:r w:rsidR="00576FFB" w:rsidRPr="00203C2D">
        <w:fldChar w:fldCharType="begin"/>
      </w:r>
      <w:r w:rsidRPr="00203C2D">
        <w:instrText xml:space="preserve"> REF _Ref15396098 \h </w:instrText>
      </w:r>
      <w:r w:rsidR="00576FFB" w:rsidRPr="00203C2D">
        <w:fldChar w:fldCharType="separate"/>
      </w:r>
      <w:r w:rsidR="00AB10A7" w:rsidRPr="00203C2D">
        <w:rPr>
          <w:noProof/>
        </w:rPr>
        <w:t>51</w:t>
      </w:r>
      <w:r w:rsidR="00576FFB" w:rsidRPr="00203C2D">
        <w:fldChar w:fldCharType="end"/>
      </w:r>
      <w:r w:rsidRPr="00203C2D">
        <w:t>).</w:t>
      </w:r>
    </w:p>
    <w:p w14:paraId="776609DA" w14:textId="77777777" w:rsidR="00B177D9" w:rsidRPr="00203C2D" w:rsidRDefault="00B177D9" w:rsidP="00B177D9">
      <w:pPr>
        <w:pStyle w:val="GOSTFigure"/>
      </w:pPr>
      <w:r w:rsidRPr="00203C2D">
        <w:rPr>
          <w:noProof/>
        </w:rPr>
        <w:drawing>
          <wp:inline distT="0" distB="0" distL="0" distR="0" wp14:anchorId="548829FC" wp14:editId="06BF9CD7">
            <wp:extent cx="6299835" cy="3068320"/>
            <wp:effectExtent l="0" t="0" r="5715" b="0"/>
            <wp:docPr id="91" name="Рисунок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40.png"/>
                    <pic:cNvPicPr/>
                  </pic:nvPicPr>
                  <pic:blipFill>
                    <a:blip r:embed="rId89" cstate="print">
                      <a:extLst>
                        <a:ext uri="{28A0092B-C50C-407E-A947-70E740481C1C}">
                          <a14:useLocalDpi xmlns:a14="http://schemas.microsoft.com/office/drawing/2010/main" val="0"/>
                        </a:ext>
                      </a:extLst>
                    </a:blip>
                    <a:stretch>
                      <a:fillRect/>
                    </a:stretch>
                  </pic:blipFill>
                  <pic:spPr>
                    <a:xfrm>
                      <a:off x="0" y="0"/>
                      <a:ext cx="6299835" cy="3068320"/>
                    </a:xfrm>
                    <a:prstGeom prst="rect">
                      <a:avLst/>
                    </a:prstGeom>
                  </pic:spPr>
                </pic:pic>
              </a:graphicData>
            </a:graphic>
          </wp:inline>
        </w:drawing>
      </w:r>
    </w:p>
    <w:p w14:paraId="2094EE74" w14:textId="77777777" w:rsidR="00B177D9" w:rsidRPr="00203C2D" w:rsidRDefault="005715CF" w:rsidP="00B177D9">
      <w:pPr>
        <w:pStyle w:val="GOSTFigName"/>
      </w:pPr>
      <w:r w:rsidRPr="00203C2D">
        <w:rPr>
          <w:noProof/>
        </w:rPr>
        <w:fldChar w:fldCharType="begin"/>
      </w:r>
      <w:r w:rsidRPr="00203C2D">
        <w:rPr>
          <w:noProof/>
        </w:rPr>
        <w:instrText xml:space="preserve"> SEQ Рисунок \* ARABIC </w:instrText>
      </w:r>
      <w:r w:rsidRPr="00203C2D">
        <w:rPr>
          <w:noProof/>
        </w:rPr>
        <w:fldChar w:fldCharType="separate"/>
      </w:r>
      <w:bookmarkStart w:id="366" w:name="_Ref15396098"/>
      <w:bookmarkStart w:id="367" w:name="_Toc15910594"/>
      <w:bookmarkStart w:id="368" w:name="_Toc63333545"/>
      <w:r w:rsidR="00B21DC7" w:rsidRPr="00203C2D">
        <w:rPr>
          <w:noProof/>
        </w:rPr>
        <w:t>51</w:t>
      </w:r>
      <w:bookmarkEnd w:id="366"/>
      <w:r w:rsidRPr="00203C2D">
        <w:rPr>
          <w:noProof/>
        </w:rPr>
        <w:fldChar w:fldCharType="end"/>
      </w:r>
      <w:r w:rsidR="00B177D9" w:rsidRPr="00203C2D">
        <w:t>. Виды оснований для внесения изменений в Роспись (По вопросу)</w:t>
      </w:r>
      <w:bookmarkEnd w:id="367"/>
      <w:bookmarkEnd w:id="368"/>
    </w:p>
    <w:p w14:paraId="0C8C8E2B" w14:textId="77777777" w:rsidR="00B177D9" w:rsidRPr="00203C2D" w:rsidRDefault="00B177D9" w:rsidP="00B177D9">
      <w:pPr>
        <w:pStyle w:val="GOSTNormal"/>
      </w:pPr>
      <w:r w:rsidRPr="00203C2D">
        <w:t>Перечень полей, присутствующих в справочнике по умолчанию:</w:t>
      </w:r>
    </w:p>
    <w:p w14:paraId="0736B9AD" w14:textId="77777777" w:rsidR="00B177D9" w:rsidRPr="00203C2D" w:rsidRDefault="00B177D9" w:rsidP="00B177D9">
      <w:pPr>
        <w:pStyle w:val="GOSTListmark1"/>
      </w:pPr>
      <w:r w:rsidRPr="00203C2D">
        <w:t>Код;</w:t>
      </w:r>
    </w:p>
    <w:p w14:paraId="597DE236" w14:textId="77777777" w:rsidR="00B177D9" w:rsidRPr="00203C2D" w:rsidRDefault="00B177D9" w:rsidP="00B177D9">
      <w:pPr>
        <w:pStyle w:val="GOSTListmark1"/>
      </w:pPr>
      <w:r w:rsidRPr="00203C2D">
        <w:t>Наименование;</w:t>
      </w:r>
    </w:p>
    <w:p w14:paraId="4D5C0C94" w14:textId="77777777" w:rsidR="00B177D9" w:rsidRPr="00203C2D" w:rsidRDefault="00B177D9" w:rsidP="00B177D9">
      <w:pPr>
        <w:pStyle w:val="GOSTListmark1"/>
      </w:pPr>
      <w:r w:rsidRPr="00203C2D">
        <w:t>Дата действия с;</w:t>
      </w:r>
    </w:p>
    <w:p w14:paraId="5F5B773C" w14:textId="77777777" w:rsidR="00B177D9" w:rsidRPr="00203C2D" w:rsidRDefault="00B177D9" w:rsidP="00B177D9">
      <w:pPr>
        <w:pStyle w:val="GOSTListmark1"/>
      </w:pPr>
      <w:r w:rsidRPr="00203C2D">
        <w:t>Дата действия по;</w:t>
      </w:r>
    </w:p>
    <w:p w14:paraId="52FA2119" w14:textId="77777777" w:rsidR="00B177D9" w:rsidRPr="00203C2D" w:rsidRDefault="00B177D9" w:rsidP="00B177D9">
      <w:pPr>
        <w:pStyle w:val="GOSTListmark1"/>
      </w:pPr>
      <w:r w:rsidRPr="00203C2D">
        <w:t>Дата изменения;</w:t>
      </w:r>
    </w:p>
    <w:p w14:paraId="60D48FED" w14:textId="77777777" w:rsidR="00B177D9" w:rsidRPr="00203C2D" w:rsidRDefault="00B177D9" w:rsidP="00B177D9">
      <w:pPr>
        <w:pStyle w:val="GOSTListmark1"/>
      </w:pPr>
      <w:r w:rsidRPr="00203C2D">
        <w:t>Статус документа;</w:t>
      </w:r>
    </w:p>
    <w:p w14:paraId="55A25AC0" w14:textId="77777777" w:rsidR="00B177D9" w:rsidRPr="00203C2D" w:rsidRDefault="00B177D9" w:rsidP="00B177D9">
      <w:pPr>
        <w:pStyle w:val="GOSTListmark1"/>
      </w:pPr>
      <w:r w:rsidRPr="00203C2D">
        <w:t>ТОФК (где введен);</w:t>
      </w:r>
    </w:p>
    <w:p w14:paraId="508067EB" w14:textId="77777777" w:rsidR="00B177D9" w:rsidRPr="00203C2D" w:rsidRDefault="00B177D9" w:rsidP="00B177D9">
      <w:pPr>
        <w:pStyle w:val="GOSTListmark1"/>
      </w:pPr>
      <w:r w:rsidRPr="00203C2D">
        <w:t>Наименование ТОФК (где введен).</w:t>
      </w:r>
    </w:p>
    <w:p w14:paraId="691F78FC" w14:textId="77777777" w:rsidR="00B177D9" w:rsidRPr="00203C2D" w:rsidRDefault="00B177D9" w:rsidP="005F554B">
      <w:pPr>
        <w:pStyle w:val="41"/>
      </w:pPr>
      <w:bookmarkStart w:id="369" w:name="_Toc15910365"/>
      <w:r w:rsidRPr="00203C2D">
        <w:t>Справочник «Аналитические коды»</w:t>
      </w:r>
      <w:bookmarkEnd w:id="369"/>
    </w:p>
    <w:p w14:paraId="77715AD9" w14:textId="77777777" w:rsidR="00B177D9" w:rsidRPr="00203C2D" w:rsidRDefault="00B177D9" w:rsidP="006638E8">
      <w:pPr>
        <w:pStyle w:val="GOSTListnum"/>
        <w:numPr>
          <w:ilvl w:val="0"/>
          <w:numId w:val="74"/>
        </w:numPr>
      </w:pPr>
      <w:r w:rsidRPr="00203C2D">
        <w:t>На панели «Меню» выбрать «Управление расходами».</w:t>
      </w:r>
    </w:p>
    <w:p w14:paraId="52B727F9" w14:textId="77777777" w:rsidR="00B177D9" w:rsidRPr="00203C2D" w:rsidRDefault="00B177D9" w:rsidP="00B177D9">
      <w:pPr>
        <w:pStyle w:val="GOSTListnum"/>
      </w:pPr>
      <w:r w:rsidRPr="00203C2D">
        <w:t>Далее на вкладке «Формуляры», перемещаясь по дереву навигации, развернуть ветку «Справочники».</w:t>
      </w:r>
    </w:p>
    <w:p w14:paraId="57856016" w14:textId="77777777" w:rsidR="00B177D9" w:rsidRPr="00203C2D" w:rsidRDefault="00B177D9" w:rsidP="00B177D9">
      <w:pPr>
        <w:pStyle w:val="GOSTListnum"/>
      </w:pPr>
      <w:r w:rsidRPr="00203C2D">
        <w:t>Выбрать справочник «Аналитические коды» (</w:t>
      </w:r>
      <w:r w:rsidR="00EC0B2F" w:rsidRPr="00203C2D">
        <w:t>рис. </w:t>
      </w:r>
      <w:r w:rsidR="00576FFB" w:rsidRPr="00203C2D">
        <w:fldChar w:fldCharType="begin"/>
      </w:r>
      <w:r w:rsidRPr="00203C2D">
        <w:instrText xml:space="preserve"> REF _Ref15396403 \h </w:instrText>
      </w:r>
      <w:r w:rsidR="00576FFB" w:rsidRPr="00203C2D">
        <w:fldChar w:fldCharType="separate"/>
      </w:r>
      <w:r w:rsidR="00AB10A7" w:rsidRPr="00203C2D">
        <w:rPr>
          <w:noProof/>
        </w:rPr>
        <w:t>52</w:t>
      </w:r>
      <w:r w:rsidR="00576FFB" w:rsidRPr="00203C2D">
        <w:fldChar w:fldCharType="end"/>
      </w:r>
      <w:r w:rsidRPr="00203C2D">
        <w:t>).</w:t>
      </w:r>
    </w:p>
    <w:p w14:paraId="32C403A9" w14:textId="77777777" w:rsidR="00B177D9" w:rsidRPr="00203C2D" w:rsidRDefault="00B177D9" w:rsidP="00B177D9">
      <w:pPr>
        <w:pStyle w:val="GOSTFigure"/>
      </w:pPr>
      <w:r w:rsidRPr="00203C2D">
        <w:rPr>
          <w:noProof/>
        </w:rPr>
        <w:drawing>
          <wp:inline distT="0" distB="0" distL="0" distR="0" wp14:anchorId="7FF093FB" wp14:editId="4B6A0702">
            <wp:extent cx="6299835" cy="2760345"/>
            <wp:effectExtent l="0" t="0" r="5715" b="1905"/>
            <wp:docPr id="92" name="Рисунок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41.png"/>
                    <pic:cNvPicPr/>
                  </pic:nvPicPr>
                  <pic:blipFill>
                    <a:blip r:embed="rId90" cstate="print">
                      <a:extLst>
                        <a:ext uri="{28A0092B-C50C-407E-A947-70E740481C1C}">
                          <a14:useLocalDpi xmlns:a14="http://schemas.microsoft.com/office/drawing/2010/main" val="0"/>
                        </a:ext>
                      </a:extLst>
                    </a:blip>
                    <a:stretch>
                      <a:fillRect/>
                    </a:stretch>
                  </pic:blipFill>
                  <pic:spPr>
                    <a:xfrm>
                      <a:off x="0" y="0"/>
                      <a:ext cx="6299835" cy="2760345"/>
                    </a:xfrm>
                    <a:prstGeom prst="rect">
                      <a:avLst/>
                    </a:prstGeom>
                  </pic:spPr>
                </pic:pic>
              </a:graphicData>
            </a:graphic>
          </wp:inline>
        </w:drawing>
      </w:r>
    </w:p>
    <w:p w14:paraId="24CD31CE" w14:textId="77777777" w:rsidR="00B177D9" w:rsidRPr="00203C2D" w:rsidRDefault="005715CF" w:rsidP="00B177D9">
      <w:pPr>
        <w:pStyle w:val="GOSTFigName"/>
      </w:pPr>
      <w:r w:rsidRPr="00203C2D">
        <w:rPr>
          <w:noProof/>
        </w:rPr>
        <w:fldChar w:fldCharType="begin"/>
      </w:r>
      <w:r w:rsidRPr="00203C2D">
        <w:rPr>
          <w:noProof/>
        </w:rPr>
        <w:instrText xml:space="preserve"> SEQ Рисунок \* ARABIC </w:instrText>
      </w:r>
      <w:r w:rsidRPr="00203C2D">
        <w:rPr>
          <w:noProof/>
        </w:rPr>
        <w:fldChar w:fldCharType="separate"/>
      </w:r>
      <w:bookmarkStart w:id="370" w:name="_Ref15396403"/>
      <w:bookmarkStart w:id="371" w:name="_Toc15910595"/>
      <w:bookmarkStart w:id="372" w:name="_Toc63333546"/>
      <w:r w:rsidR="00B21DC7" w:rsidRPr="00203C2D">
        <w:rPr>
          <w:noProof/>
        </w:rPr>
        <w:t>52</w:t>
      </w:r>
      <w:bookmarkEnd w:id="370"/>
      <w:r w:rsidRPr="00203C2D">
        <w:rPr>
          <w:noProof/>
        </w:rPr>
        <w:fldChar w:fldCharType="end"/>
      </w:r>
      <w:r w:rsidR="00B177D9" w:rsidRPr="00203C2D">
        <w:t>. Аналитические коды</w:t>
      </w:r>
      <w:bookmarkEnd w:id="371"/>
      <w:bookmarkEnd w:id="372"/>
    </w:p>
    <w:p w14:paraId="6EFC6348" w14:textId="77777777" w:rsidR="00B177D9" w:rsidRPr="00203C2D" w:rsidRDefault="00B177D9" w:rsidP="00B177D9">
      <w:pPr>
        <w:pStyle w:val="GOSTNormal"/>
      </w:pPr>
      <w:r w:rsidRPr="00203C2D">
        <w:t>Перечень полей, присутствующих в справочнике по умолчанию:</w:t>
      </w:r>
    </w:p>
    <w:p w14:paraId="6379AAE1" w14:textId="77777777" w:rsidR="00B177D9" w:rsidRPr="00203C2D" w:rsidRDefault="00B177D9" w:rsidP="00B177D9">
      <w:pPr>
        <w:pStyle w:val="GOSTListmark1"/>
      </w:pPr>
      <w:r w:rsidRPr="00203C2D">
        <w:t>Бюджет;</w:t>
      </w:r>
    </w:p>
    <w:p w14:paraId="4D9D5EF7" w14:textId="77777777" w:rsidR="00B177D9" w:rsidRPr="00203C2D" w:rsidRDefault="00B177D9" w:rsidP="00B177D9">
      <w:pPr>
        <w:pStyle w:val="GOSTListmark1"/>
      </w:pPr>
      <w:r w:rsidRPr="00203C2D">
        <w:t>Наименование бюджета;</w:t>
      </w:r>
    </w:p>
    <w:p w14:paraId="295112C8" w14:textId="77777777" w:rsidR="00B177D9" w:rsidRPr="00203C2D" w:rsidRDefault="00B177D9" w:rsidP="00B177D9">
      <w:pPr>
        <w:pStyle w:val="GOSTListmark1"/>
      </w:pPr>
      <w:r w:rsidRPr="00203C2D">
        <w:t>Код;</w:t>
      </w:r>
    </w:p>
    <w:p w14:paraId="264A4F76" w14:textId="77777777" w:rsidR="00B177D9" w:rsidRPr="00203C2D" w:rsidRDefault="00B177D9" w:rsidP="00B177D9">
      <w:pPr>
        <w:pStyle w:val="GOSTListmark1"/>
      </w:pPr>
      <w:r w:rsidRPr="00203C2D">
        <w:t>Сокращенное наименование;</w:t>
      </w:r>
    </w:p>
    <w:p w14:paraId="0BD71C51" w14:textId="77777777" w:rsidR="00B177D9" w:rsidRPr="00203C2D" w:rsidRDefault="00B177D9" w:rsidP="00B177D9">
      <w:pPr>
        <w:pStyle w:val="GOSTListmark1"/>
      </w:pPr>
      <w:r w:rsidRPr="00203C2D">
        <w:t>Полное наименование;</w:t>
      </w:r>
    </w:p>
    <w:p w14:paraId="5665F69D" w14:textId="77777777" w:rsidR="00B177D9" w:rsidRPr="00203C2D" w:rsidRDefault="00B177D9" w:rsidP="00B177D9">
      <w:pPr>
        <w:pStyle w:val="GOSTListmark1"/>
      </w:pPr>
      <w:r w:rsidRPr="00203C2D">
        <w:t>Код вышестоящего аналитического кода;</w:t>
      </w:r>
    </w:p>
    <w:p w14:paraId="20B2BECD" w14:textId="77777777" w:rsidR="00B177D9" w:rsidRPr="00203C2D" w:rsidRDefault="00B177D9" w:rsidP="00B177D9">
      <w:pPr>
        <w:pStyle w:val="GOSTListmark1"/>
      </w:pPr>
      <w:r w:rsidRPr="00203C2D">
        <w:t>Шаблон доходов;</w:t>
      </w:r>
    </w:p>
    <w:p w14:paraId="044E892E" w14:textId="77777777" w:rsidR="00B177D9" w:rsidRPr="00203C2D" w:rsidRDefault="00B177D9" w:rsidP="00B177D9">
      <w:pPr>
        <w:pStyle w:val="GOSTListmark1"/>
      </w:pPr>
      <w:r w:rsidRPr="00203C2D">
        <w:t>Шаблон расходов;</w:t>
      </w:r>
    </w:p>
    <w:p w14:paraId="53F160DB" w14:textId="77777777" w:rsidR="00B177D9" w:rsidRPr="00203C2D" w:rsidRDefault="00B177D9" w:rsidP="00B177D9">
      <w:pPr>
        <w:pStyle w:val="GOSTListmark1"/>
      </w:pPr>
      <w:r w:rsidRPr="00203C2D">
        <w:t>Признак отсутствия контроля;</w:t>
      </w:r>
    </w:p>
    <w:p w14:paraId="6E1DA5C5" w14:textId="77777777" w:rsidR="00B177D9" w:rsidRPr="00203C2D" w:rsidRDefault="00B177D9" w:rsidP="00B177D9">
      <w:pPr>
        <w:pStyle w:val="GOSTListmark1"/>
      </w:pPr>
      <w:r w:rsidRPr="00203C2D">
        <w:t>Код объекта по ФАИП;</w:t>
      </w:r>
    </w:p>
    <w:p w14:paraId="026D6C35" w14:textId="77777777" w:rsidR="00B177D9" w:rsidRPr="00203C2D" w:rsidRDefault="00B177D9" w:rsidP="00B177D9">
      <w:pPr>
        <w:pStyle w:val="GOSTListmark1"/>
      </w:pPr>
      <w:r w:rsidRPr="00203C2D">
        <w:t>Дата действия с;</w:t>
      </w:r>
    </w:p>
    <w:p w14:paraId="3ADCE7A0" w14:textId="77777777" w:rsidR="00B177D9" w:rsidRPr="00203C2D" w:rsidRDefault="00B177D9" w:rsidP="00B177D9">
      <w:pPr>
        <w:pStyle w:val="GOSTListmark1"/>
      </w:pPr>
      <w:r w:rsidRPr="00203C2D">
        <w:t>Дата действия по;</w:t>
      </w:r>
    </w:p>
    <w:p w14:paraId="47AEABB6" w14:textId="77777777" w:rsidR="00B177D9" w:rsidRPr="00203C2D" w:rsidRDefault="00B177D9" w:rsidP="00B177D9">
      <w:pPr>
        <w:pStyle w:val="GOSTListmark1"/>
      </w:pPr>
      <w:r w:rsidRPr="00203C2D">
        <w:t>Статус;</w:t>
      </w:r>
    </w:p>
    <w:p w14:paraId="12FE33A5" w14:textId="77777777" w:rsidR="00B177D9" w:rsidRPr="00203C2D" w:rsidRDefault="00B177D9" w:rsidP="00B177D9">
      <w:pPr>
        <w:pStyle w:val="GOSTListmark1"/>
      </w:pPr>
      <w:r w:rsidRPr="00203C2D">
        <w:t>ТОФК (где введен);</w:t>
      </w:r>
    </w:p>
    <w:p w14:paraId="3D100234" w14:textId="77777777" w:rsidR="00B177D9" w:rsidRPr="00203C2D" w:rsidRDefault="00B177D9" w:rsidP="00B177D9">
      <w:pPr>
        <w:pStyle w:val="GOSTListmark1"/>
      </w:pPr>
      <w:r w:rsidRPr="00203C2D">
        <w:t>Наименование ТОФК (где введен).</w:t>
      </w:r>
    </w:p>
    <w:p w14:paraId="2A3166C0" w14:textId="77777777" w:rsidR="00B177D9" w:rsidRPr="00203C2D" w:rsidRDefault="00B177D9" w:rsidP="005F554B">
      <w:pPr>
        <w:pStyle w:val="41"/>
      </w:pPr>
      <w:bookmarkStart w:id="373" w:name="_Toc15910366"/>
      <w:r w:rsidRPr="00203C2D">
        <w:t>Справочник «Количество лет бюджетного планирования»</w:t>
      </w:r>
      <w:bookmarkEnd w:id="373"/>
    </w:p>
    <w:p w14:paraId="443F8FC5" w14:textId="77777777" w:rsidR="00B177D9" w:rsidRPr="00203C2D" w:rsidRDefault="00B177D9" w:rsidP="006638E8">
      <w:pPr>
        <w:pStyle w:val="GOSTListnum"/>
        <w:numPr>
          <w:ilvl w:val="0"/>
          <w:numId w:val="75"/>
        </w:numPr>
      </w:pPr>
      <w:r w:rsidRPr="00203C2D">
        <w:t>На панели «Меню» выбрать «Управление расходами».</w:t>
      </w:r>
    </w:p>
    <w:p w14:paraId="557B3EFF" w14:textId="77777777" w:rsidR="00B177D9" w:rsidRPr="00203C2D" w:rsidRDefault="00B177D9" w:rsidP="00B177D9">
      <w:pPr>
        <w:pStyle w:val="GOSTListnum"/>
      </w:pPr>
      <w:r w:rsidRPr="00203C2D">
        <w:t>Далее на вкладке «Формуляры», перемещаясь по дереву навигации, развернуть ветку «Справочники».</w:t>
      </w:r>
    </w:p>
    <w:p w14:paraId="742CB2F2" w14:textId="77777777" w:rsidR="00B177D9" w:rsidRPr="00203C2D" w:rsidRDefault="00B177D9" w:rsidP="00B177D9">
      <w:pPr>
        <w:pStyle w:val="GOSTListnum"/>
      </w:pPr>
      <w:r w:rsidRPr="00203C2D">
        <w:t>Выбрать справочник «Количество лет бюджетного планирования» (</w:t>
      </w:r>
      <w:r w:rsidR="00EC0B2F" w:rsidRPr="00203C2D">
        <w:t>рис. </w:t>
      </w:r>
      <w:r w:rsidR="00576FFB" w:rsidRPr="00203C2D">
        <w:fldChar w:fldCharType="begin"/>
      </w:r>
      <w:r w:rsidRPr="00203C2D">
        <w:instrText xml:space="preserve"> REF _Ref15396575 \h </w:instrText>
      </w:r>
      <w:r w:rsidR="00576FFB" w:rsidRPr="00203C2D">
        <w:fldChar w:fldCharType="separate"/>
      </w:r>
      <w:r w:rsidR="00AB10A7" w:rsidRPr="00203C2D">
        <w:rPr>
          <w:noProof/>
        </w:rPr>
        <w:t>53</w:t>
      </w:r>
      <w:r w:rsidR="00576FFB" w:rsidRPr="00203C2D">
        <w:fldChar w:fldCharType="end"/>
      </w:r>
      <w:r w:rsidRPr="00203C2D">
        <w:t>).</w:t>
      </w:r>
    </w:p>
    <w:p w14:paraId="71D9E6D8" w14:textId="77777777" w:rsidR="00B177D9" w:rsidRPr="00203C2D" w:rsidRDefault="00B177D9" w:rsidP="00B177D9">
      <w:pPr>
        <w:pStyle w:val="GOSTFigure"/>
      </w:pPr>
      <w:r w:rsidRPr="00203C2D">
        <w:rPr>
          <w:noProof/>
        </w:rPr>
        <w:drawing>
          <wp:inline distT="0" distB="0" distL="0" distR="0" wp14:anchorId="3D9BB743" wp14:editId="19D24F86">
            <wp:extent cx="6299835" cy="3176905"/>
            <wp:effectExtent l="0" t="0" r="5715" b="4445"/>
            <wp:docPr id="93" name="Рисунок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42.png"/>
                    <pic:cNvPicPr/>
                  </pic:nvPicPr>
                  <pic:blipFill>
                    <a:blip r:embed="rId91" cstate="print">
                      <a:extLst>
                        <a:ext uri="{28A0092B-C50C-407E-A947-70E740481C1C}">
                          <a14:useLocalDpi xmlns:a14="http://schemas.microsoft.com/office/drawing/2010/main" val="0"/>
                        </a:ext>
                      </a:extLst>
                    </a:blip>
                    <a:stretch>
                      <a:fillRect/>
                    </a:stretch>
                  </pic:blipFill>
                  <pic:spPr>
                    <a:xfrm>
                      <a:off x="0" y="0"/>
                      <a:ext cx="6299835" cy="3176905"/>
                    </a:xfrm>
                    <a:prstGeom prst="rect">
                      <a:avLst/>
                    </a:prstGeom>
                  </pic:spPr>
                </pic:pic>
              </a:graphicData>
            </a:graphic>
          </wp:inline>
        </w:drawing>
      </w:r>
    </w:p>
    <w:p w14:paraId="4F79F344" w14:textId="77777777" w:rsidR="00B177D9" w:rsidRPr="00203C2D" w:rsidRDefault="005715CF" w:rsidP="00B177D9">
      <w:pPr>
        <w:pStyle w:val="GOSTFigName"/>
      </w:pPr>
      <w:r w:rsidRPr="00203C2D">
        <w:rPr>
          <w:noProof/>
        </w:rPr>
        <w:fldChar w:fldCharType="begin"/>
      </w:r>
      <w:r w:rsidRPr="00203C2D">
        <w:rPr>
          <w:noProof/>
        </w:rPr>
        <w:instrText xml:space="preserve"> SEQ Рисунок \* ARABIC </w:instrText>
      </w:r>
      <w:r w:rsidRPr="00203C2D">
        <w:rPr>
          <w:noProof/>
        </w:rPr>
        <w:fldChar w:fldCharType="separate"/>
      </w:r>
      <w:bookmarkStart w:id="374" w:name="_Ref15396575"/>
      <w:bookmarkStart w:id="375" w:name="_Toc15910596"/>
      <w:bookmarkStart w:id="376" w:name="_Toc63333547"/>
      <w:r w:rsidR="00B21DC7" w:rsidRPr="00203C2D">
        <w:rPr>
          <w:noProof/>
        </w:rPr>
        <w:t>53</w:t>
      </w:r>
      <w:bookmarkEnd w:id="374"/>
      <w:r w:rsidRPr="00203C2D">
        <w:rPr>
          <w:noProof/>
        </w:rPr>
        <w:fldChar w:fldCharType="end"/>
      </w:r>
      <w:r w:rsidR="00B177D9" w:rsidRPr="00203C2D">
        <w:t>. Количество лет бюджетного планирования</w:t>
      </w:r>
      <w:bookmarkEnd w:id="375"/>
      <w:bookmarkEnd w:id="376"/>
    </w:p>
    <w:p w14:paraId="147648DA" w14:textId="77777777" w:rsidR="00B177D9" w:rsidRPr="00203C2D" w:rsidRDefault="00B177D9" w:rsidP="00B177D9">
      <w:pPr>
        <w:pStyle w:val="GOSTNormal"/>
      </w:pPr>
      <w:r w:rsidRPr="00203C2D">
        <w:t>Перечень полей, присутствующих в справочнике по умолчанию:</w:t>
      </w:r>
    </w:p>
    <w:p w14:paraId="18D5A22C" w14:textId="77777777" w:rsidR="00B177D9" w:rsidRPr="00203C2D" w:rsidRDefault="00B177D9" w:rsidP="00B177D9">
      <w:pPr>
        <w:pStyle w:val="GOSTListmark1"/>
      </w:pPr>
      <w:r w:rsidRPr="00203C2D">
        <w:t>Статус;</w:t>
      </w:r>
    </w:p>
    <w:p w14:paraId="56BB36B1" w14:textId="77777777" w:rsidR="00B177D9" w:rsidRPr="00203C2D" w:rsidRDefault="00B177D9" w:rsidP="00B177D9">
      <w:pPr>
        <w:pStyle w:val="GOSTListmark1"/>
      </w:pPr>
      <w:r w:rsidRPr="00203C2D">
        <w:t>Текущий год финансирования;</w:t>
      </w:r>
    </w:p>
    <w:p w14:paraId="672E13CB" w14:textId="77777777" w:rsidR="00B177D9" w:rsidRPr="00203C2D" w:rsidRDefault="00B177D9" w:rsidP="00B177D9">
      <w:pPr>
        <w:pStyle w:val="GOSTListmark1"/>
      </w:pPr>
      <w:r w:rsidRPr="00203C2D">
        <w:t>Количество лет;</w:t>
      </w:r>
    </w:p>
    <w:p w14:paraId="6DBA375F" w14:textId="77777777" w:rsidR="00B177D9" w:rsidRPr="00203C2D" w:rsidRDefault="00B177D9" w:rsidP="00B177D9">
      <w:pPr>
        <w:pStyle w:val="GOSTListmark1"/>
      </w:pPr>
      <w:r w:rsidRPr="00203C2D">
        <w:t>Дата действия с;</w:t>
      </w:r>
    </w:p>
    <w:p w14:paraId="1BEB358B" w14:textId="77777777" w:rsidR="00B177D9" w:rsidRPr="00203C2D" w:rsidRDefault="00B177D9" w:rsidP="00B177D9">
      <w:pPr>
        <w:pStyle w:val="GOSTListmark1"/>
      </w:pPr>
      <w:r w:rsidRPr="00203C2D">
        <w:t>Дата действия по;</w:t>
      </w:r>
    </w:p>
    <w:p w14:paraId="2971DD0E" w14:textId="77777777" w:rsidR="00B177D9" w:rsidRPr="00203C2D" w:rsidRDefault="00B177D9" w:rsidP="00B177D9">
      <w:pPr>
        <w:pStyle w:val="GOSTListmark1"/>
      </w:pPr>
      <w:r w:rsidRPr="00203C2D">
        <w:t>Дата изменения;</w:t>
      </w:r>
    </w:p>
    <w:p w14:paraId="103A2779" w14:textId="77777777" w:rsidR="00B177D9" w:rsidRPr="00203C2D" w:rsidRDefault="00B177D9" w:rsidP="00B177D9">
      <w:pPr>
        <w:pStyle w:val="GOSTListmark1"/>
      </w:pPr>
      <w:r w:rsidRPr="00203C2D">
        <w:t>ТОФК (где введен);</w:t>
      </w:r>
    </w:p>
    <w:p w14:paraId="22090814" w14:textId="77777777" w:rsidR="00B177D9" w:rsidRPr="00203C2D" w:rsidRDefault="00B177D9" w:rsidP="00B177D9">
      <w:pPr>
        <w:pStyle w:val="GOSTListmark1"/>
      </w:pPr>
      <w:r w:rsidRPr="00203C2D">
        <w:t>Наименование ТОФК (где введен).</w:t>
      </w:r>
    </w:p>
    <w:p w14:paraId="4F87A6CE" w14:textId="77777777" w:rsidR="00B177D9" w:rsidRPr="00203C2D" w:rsidRDefault="00B177D9" w:rsidP="005F554B">
      <w:pPr>
        <w:pStyle w:val="41"/>
      </w:pPr>
      <w:bookmarkStart w:id="377" w:name="_Toc15910367"/>
      <w:r w:rsidRPr="00203C2D">
        <w:t>Справочник «Иерархия КБК»</w:t>
      </w:r>
      <w:bookmarkEnd w:id="377"/>
    </w:p>
    <w:p w14:paraId="221707E0" w14:textId="77777777" w:rsidR="00B177D9" w:rsidRPr="00203C2D" w:rsidRDefault="00B177D9" w:rsidP="006638E8">
      <w:pPr>
        <w:pStyle w:val="GOSTListnum"/>
        <w:numPr>
          <w:ilvl w:val="0"/>
          <w:numId w:val="76"/>
        </w:numPr>
      </w:pPr>
      <w:r w:rsidRPr="00203C2D">
        <w:t>На панели «Меню» выбрать «Управление расходами».</w:t>
      </w:r>
    </w:p>
    <w:p w14:paraId="6895EA73" w14:textId="77777777" w:rsidR="00B177D9" w:rsidRPr="00203C2D" w:rsidRDefault="00B177D9" w:rsidP="00B177D9">
      <w:pPr>
        <w:pStyle w:val="GOSTListnum"/>
      </w:pPr>
      <w:r w:rsidRPr="00203C2D">
        <w:t>Далее на вкладке «Формуляры», перемещаясь по дереву навигации, развернуть ветку «Справочники».</w:t>
      </w:r>
    </w:p>
    <w:p w14:paraId="5A5021F5" w14:textId="77777777" w:rsidR="00B177D9" w:rsidRPr="00203C2D" w:rsidRDefault="00B177D9" w:rsidP="00B177D9">
      <w:pPr>
        <w:pStyle w:val="GOSTListnum"/>
      </w:pPr>
      <w:r w:rsidRPr="00203C2D">
        <w:t>Выбрать справочник «Иерархия КБК» (</w:t>
      </w:r>
      <w:r w:rsidR="00EC0B2F" w:rsidRPr="00203C2D">
        <w:t>рис. </w:t>
      </w:r>
      <w:r w:rsidR="00576FFB" w:rsidRPr="00203C2D">
        <w:fldChar w:fldCharType="begin"/>
      </w:r>
      <w:r w:rsidRPr="00203C2D">
        <w:instrText xml:space="preserve"> REF _Ref15396694 \h </w:instrText>
      </w:r>
      <w:r w:rsidR="00576FFB" w:rsidRPr="00203C2D">
        <w:fldChar w:fldCharType="separate"/>
      </w:r>
      <w:r w:rsidR="00AB10A7" w:rsidRPr="00203C2D">
        <w:rPr>
          <w:noProof/>
        </w:rPr>
        <w:t>54</w:t>
      </w:r>
      <w:r w:rsidR="00576FFB" w:rsidRPr="00203C2D">
        <w:fldChar w:fldCharType="end"/>
      </w:r>
      <w:r w:rsidRPr="00203C2D">
        <w:t>).</w:t>
      </w:r>
    </w:p>
    <w:p w14:paraId="4F338839" w14:textId="77777777" w:rsidR="00B177D9" w:rsidRPr="00203C2D" w:rsidRDefault="00B177D9" w:rsidP="00B177D9">
      <w:pPr>
        <w:pStyle w:val="GOSTFigure"/>
      </w:pPr>
      <w:r w:rsidRPr="00203C2D">
        <w:rPr>
          <w:noProof/>
        </w:rPr>
        <w:drawing>
          <wp:inline distT="0" distB="0" distL="0" distR="0" wp14:anchorId="3441746A" wp14:editId="4E1BCAD8">
            <wp:extent cx="6299835" cy="3063240"/>
            <wp:effectExtent l="0" t="0" r="5715" b="3810"/>
            <wp:docPr id="94" name="Рисунок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43.png"/>
                    <pic:cNvPicPr/>
                  </pic:nvPicPr>
                  <pic:blipFill>
                    <a:blip r:embed="rId92" cstate="print">
                      <a:extLst>
                        <a:ext uri="{28A0092B-C50C-407E-A947-70E740481C1C}">
                          <a14:useLocalDpi xmlns:a14="http://schemas.microsoft.com/office/drawing/2010/main" val="0"/>
                        </a:ext>
                      </a:extLst>
                    </a:blip>
                    <a:stretch>
                      <a:fillRect/>
                    </a:stretch>
                  </pic:blipFill>
                  <pic:spPr>
                    <a:xfrm>
                      <a:off x="0" y="0"/>
                      <a:ext cx="6299835" cy="3063240"/>
                    </a:xfrm>
                    <a:prstGeom prst="rect">
                      <a:avLst/>
                    </a:prstGeom>
                  </pic:spPr>
                </pic:pic>
              </a:graphicData>
            </a:graphic>
          </wp:inline>
        </w:drawing>
      </w:r>
    </w:p>
    <w:p w14:paraId="06FDD2D8" w14:textId="77777777" w:rsidR="00B177D9" w:rsidRPr="00203C2D" w:rsidRDefault="005715CF" w:rsidP="00B177D9">
      <w:pPr>
        <w:pStyle w:val="GOSTFigName"/>
      </w:pPr>
      <w:r w:rsidRPr="00203C2D">
        <w:rPr>
          <w:noProof/>
        </w:rPr>
        <w:fldChar w:fldCharType="begin"/>
      </w:r>
      <w:r w:rsidRPr="00203C2D">
        <w:rPr>
          <w:noProof/>
        </w:rPr>
        <w:instrText xml:space="preserve"> SEQ Рисунок \* ARABIC </w:instrText>
      </w:r>
      <w:r w:rsidRPr="00203C2D">
        <w:rPr>
          <w:noProof/>
        </w:rPr>
        <w:fldChar w:fldCharType="separate"/>
      </w:r>
      <w:bookmarkStart w:id="378" w:name="_Ref15396694"/>
      <w:bookmarkStart w:id="379" w:name="_Toc15910597"/>
      <w:bookmarkStart w:id="380" w:name="_Toc63333548"/>
      <w:r w:rsidR="00B21DC7" w:rsidRPr="00203C2D">
        <w:rPr>
          <w:noProof/>
        </w:rPr>
        <w:t>54</w:t>
      </w:r>
      <w:bookmarkEnd w:id="378"/>
      <w:r w:rsidRPr="00203C2D">
        <w:rPr>
          <w:noProof/>
        </w:rPr>
        <w:fldChar w:fldCharType="end"/>
      </w:r>
      <w:r w:rsidR="00B177D9" w:rsidRPr="00203C2D">
        <w:t>. Иерархия КБК</w:t>
      </w:r>
      <w:bookmarkEnd w:id="379"/>
      <w:bookmarkEnd w:id="380"/>
    </w:p>
    <w:p w14:paraId="528E5DAB" w14:textId="77777777" w:rsidR="00B177D9" w:rsidRPr="00203C2D" w:rsidRDefault="00B177D9" w:rsidP="00B177D9">
      <w:pPr>
        <w:pStyle w:val="GOSTNormal"/>
      </w:pPr>
      <w:r w:rsidRPr="00203C2D">
        <w:t>Перечень полей, присутствующих в справочнике по умолчанию:</w:t>
      </w:r>
    </w:p>
    <w:p w14:paraId="3AAC419D" w14:textId="77777777" w:rsidR="00B177D9" w:rsidRPr="00203C2D" w:rsidRDefault="00B177D9" w:rsidP="00B177D9">
      <w:pPr>
        <w:pStyle w:val="GOSTListmark1"/>
      </w:pPr>
      <w:r w:rsidRPr="00203C2D">
        <w:t>КБК;</w:t>
      </w:r>
    </w:p>
    <w:p w14:paraId="7D5DEB5D" w14:textId="77777777" w:rsidR="00B177D9" w:rsidRPr="00203C2D" w:rsidRDefault="00B177D9" w:rsidP="00B177D9">
      <w:pPr>
        <w:pStyle w:val="GOSTListmark1"/>
      </w:pPr>
      <w:r w:rsidRPr="00203C2D">
        <w:t>Вышестоящий КБК;</w:t>
      </w:r>
    </w:p>
    <w:p w14:paraId="171B4BFE" w14:textId="77777777" w:rsidR="00B177D9" w:rsidRPr="00203C2D" w:rsidRDefault="00B177D9" w:rsidP="00B177D9">
      <w:pPr>
        <w:pStyle w:val="GOSTListmark1"/>
      </w:pPr>
      <w:r w:rsidRPr="00203C2D">
        <w:t>Уровень иерархии;</w:t>
      </w:r>
    </w:p>
    <w:p w14:paraId="0D3F16D5" w14:textId="77777777" w:rsidR="00B177D9" w:rsidRPr="00203C2D" w:rsidRDefault="00B177D9" w:rsidP="00B177D9">
      <w:pPr>
        <w:pStyle w:val="GOSTListmark1"/>
      </w:pPr>
      <w:r w:rsidRPr="00203C2D">
        <w:t>Дата создания;</w:t>
      </w:r>
    </w:p>
    <w:p w14:paraId="485BAEC3" w14:textId="77777777" w:rsidR="00B177D9" w:rsidRPr="00203C2D" w:rsidRDefault="00B177D9" w:rsidP="00B177D9">
      <w:pPr>
        <w:pStyle w:val="GOSTListmark1"/>
      </w:pPr>
      <w:r w:rsidRPr="00203C2D">
        <w:t>Глава;</w:t>
      </w:r>
    </w:p>
    <w:p w14:paraId="004C5053" w14:textId="77777777" w:rsidR="00B177D9" w:rsidRPr="00203C2D" w:rsidRDefault="00B177D9" w:rsidP="00B177D9">
      <w:pPr>
        <w:pStyle w:val="GOSTListmark1"/>
      </w:pPr>
      <w:r w:rsidRPr="00203C2D">
        <w:t>Раздел/Подраздел;</w:t>
      </w:r>
    </w:p>
    <w:p w14:paraId="0AB23FB2" w14:textId="77777777" w:rsidR="00B177D9" w:rsidRPr="00203C2D" w:rsidRDefault="00B177D9" w:rsidP="00B177D9">
      <w:pPr>
        <w:pStyle w:val="GOSTListmark1"/>
      </w:pPr>
      <w:r w:rsidRPr="00203C2D">
        <w:t>Целевая статья;</w:t>
      </w:r>
    </w:p>
    <w:p w14:paraId="73424456" w14:textId="77777777" w:rsidR="00B177D9" w:rsidRPr="00203C2D" w:rsidRDefault="00B177D9" w:rsidP="00B177D9">
      <w:pPr>
        <w:pStyle w:val="GOSTListmark1"/>
      </w:pPr>
      <w:r w:rsidRPr="00203C2D">
        <w:t>Вид расхода;</w:t>
      </w:r>
    </w:p>
    <w:p w14:paraId="50449A0F" w14:textId="77777777" w:rsidR="00B177D9" w:rsidRPr="00203C2D" w:rsidRDefault="00B177D9" w:rsidP="00B177D9">
      <w:pPr>
        <w:pStyle w:val="GOSTListmark1"/>
      </w:pPr>
      <w:r w:rsidRPr="00203C2D">
        <w:t>Вышестоящая глава;</w:t>
      </w:r>
    </w:p>
    <w:p w14:paraId="72D701B2" w14:textId="77777777" w:rsidR="00B177D9" w:rsidRPr="00203C2D" w:rsidRDefault="00B177D9" w:rsidP="00B177D9">
      <w:pPr>
        <w:pStyle w:val="GOSTListmark1"/>
      </w:pPr>
      <w:r w:rsidRPr="00203C2D">
        <w:t>Вышестоящий раздел/подраздел;</w:t>
      </w:r>
    </w:p>
    <w:p w14:paraId="3D68F81C" w14:textId="77777777" w:rsidR="00B177D9" w:rsidRPr="00203C2D" w:rsidRDefault="00B177D9" w:rsidP="00B177D9">
      <w:pPr>
        <w:pStyle w:val="GOSTListmark1"/>
      </w:pPr>
      <w:r w:rsidRPr="00203C2D">
        <w:t>Вышестоящая целевая статья;</w:t>
      </w:r>
    </w:p>
    <w:p w14:paraId="7F031A1E" w14:textId="77777777" w:rsidR="00B177D9" w:rsidRPr="00203C2D" w:rsidRDefault="00B177D9" w:rsidP="00B177D9">
      <w:pPr>
        <w:pStyle w:val="GOSTListmark1"/>
      </w:pPr>
      <w:r w:rsidRPr="00203C2D">
        <w:t>Вышестоящий вид расхода.</w:t>
      </w:r>
    </w:p>
    <w:p w14:paraId="350DE9D5" w14:textId="77777777" w:rsidR="00B177D9" w:rsidRPr="00203C2D" w:rsidRDefault="00B177D9" w:rsidP="005F554B">
      <w:pPr>
        <w:pStyle w:val="41"/>
      </w:pPr>
      <w:bookmarkStart w:id="381" w:name="_Toc15910368"/>
      <w:r w:rsidRPr="00203C2D">
        <w:t>Справочник «Перечень кодов мероприятий по информатизации»</w:t>
      </w:r>
      <w:bookmarkEnd w:id="381"/>
    </w:p>
    <w:p w14:paraId="71D070CF" w14:textId="77777777" w:rsidR="00B177D9" w:rsidRPr="00203C2D" w:rsidRDefault="00B177D9" w:rsidP="006638E8">
      <w:pPr>
        <w:pStyle w:val="GOSTListnum"/>
        <w:numPr>
          <w:ilvl w:val="0"/>
          <w:numId w:val="77"/>
        </w:numPr>
      </w:pPr>
      <w:r w:rsidRPr="00203C2D">
        <w:t>На панели «Меню» выбрать «Управление расходами».</w:t>
      </w:r>
    </w:p>
    <w:p w14:paraId="6484ACA2" w14:textId="77777777" w:rsidR="00B177D9" w:rsidRPr="00203C2D" w:rsidRDefault="00B177D9" w:rsidP="00B177D9">
      <w:pPr>
        <w:pStyle w:val="GOSTListnum"/>
      </w:pPr>
      <w:r w:rsidRPr="00203C2D">
        <w:t>Далее на вкладке «Формуляры», перемещаясь по дереву навигации, развернуть ветку «Справочники».</w:t>
      </w:r>
    </w:p>
    <w:p w14:paraId="50DFB15F" w14:textId="77777777" w:rsidR="00B177D9" w:rsidRPr="00203C2D" w:rsidRDefault="00B177D9" w:rsidP="00B177D9">
      <w:pPr>
        <w:pStyle w:val="GOSTListnum"/>
      </w:pPr>
      <w:r w:rsidRPr="00203C2D">
        <w:t>Выбрать справочник «Перечень кодов мероприятий по информатизации» (</w:t>
      </w:r>
      <w:r w:rsidR="00EC0B2F" w:rsidRPr="00203C2D">
        <w:t>рис. </w:t>
      </w:r>
      <w:r w:rsidR="00576FFB" w:rsidRPr="00203C2D">
        <w:fldChar w:fldCharType="begin"/>
      </w:r>
      <w:r w:rsidRPr="00203C2D">
        <w:instrText xml:space="preserve"> REF _Ref15396907 \h </w:instrText>
      </w:r>
      <w:r w:rsidR="00576FFB" w:rsidRPr="00203C2D">
        <w:fldChar w:fldCharType="separate"/>
      </w:r>
      <w:r w:rsidR="00AB10A7" w:rsidRPr="00203C2D">
        <w:rPr>
          <w:noProof/>
        </w:rPr>
        <w:t>55</w:t>
      </w:r>
      <w:r w:rsidR="00576FFB" w:rsidRPr="00203C2D">
        <w:fldChar w:fldCharType="end"/>
      </w:r>
      <w:r w:rsidRPr="00203C2D">
        <w:t>).</w:t>
      </w:r>
    </w:p>
    <w:p w14:paraId="30A46048" w14:textId="77777777" w:rsidR="00B177D9" w:rsidRPr="00203C2D" w:rsidRDefault="00B177D9" w:rsidP="00B177D9">
      <w:pPr>
        <w:pStyle w:val="GOSTFigure"/>
      </w:pPr>
      <w:r w:rsidRPr="00203C2D">
        <w:rPr>
          <w:noProof/>
        </w:rPr>
        <w:drawing>
          <wp:inline distT="0" distB="0" distL="0" distR="0" wp14:anchorId="1B418D1F" wp14:editId="3CCFB122">
            <wp:extent cx="6299835" cy="2424430"/>
            <wp:effectExtent l="0" t="0" r="5715" b="0"/>
            <wp:docPr id="95" name="Рисунок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44.png"/>
                    <pic:cNvPicPr/>
                  </pic:nvPicPr>
                  <pic:blipFill>
                    <a:blip r:embed="rId93" cstate="print">
                      <a:extLst>
                        <a:ext uri="{28A0092B-C50C-407E-A947-70E740481C1C}">
                          <a14:useLocalDpi xmlns:a14="http://schemas.microsoft.com/office/drawing/2010/main" val="0"/>
                        </a:ext>
                      </a:extLst>
                    </a:blip>
                    <a:stretch>
                      <a:fillRect/>
                    </a:stretch>
                  </pic:blipFill>
                  <pic:spPr>
                    <a:xfrm>
                      <a:off x="0" y="0"/>
                      <a:ext cx="6299835" cy="2424430"/>
                    </a:xfrm>
                    <a:prstGeom prst="rect">
                      <a:avLst/>
                    </a:prstGeom>
                  </pic:spPr>
                </pic:pic>
              </a:graphicData>
            </a:graphic>
          </wp:inline>
        </w:drawing>
      </w:r>
    </w:p>
    <w:p w14:paraId="2D0E6AAC" w14:textId="77777777" w:rsidR="00B177D9" w:rsidRPr="00203C2D" w:rsidRDefault="005715CF" w:rsidP="00B177D9">
      <w:pPr>
        <w:pStyle w:val="GOSTFigName"/>
      </w:pPr>
      <w:r w:rsidRPr="00203C2D">
        <w:rPr>
          <w:noProof/>
        </w:rPr>
        <w:fldChar w:fldCharType="begin"/>
      </w:r>
      <w:r w:rsidRPr="00203C2D">
        <w:rPr>
          <w:noProof/>
        </w:rPr>
        <w:instrText xml:space="preserve"> SEQ Рисунок \* ARABIC </w:instrText>
      </w:r>
      <w:r w:rsidRPr="00203C2D">
        <w:rPr>
          <w:noProof/>
        </w:rPr>
        <w:fldChar w:fldCharType="separate"/>
      </w:r>
      <w:bookmarkStart w:id="382" w:name="_Ref15396907"/>
      <w:bookmarkStart w:id="383" w:name="_Toc15910598"/>
      <w:bookmarkStart w:id="384" w:name="_Toc63333549"/>
      <w:r w:rsidR="00B21DC7" w:rsidRPr="00203C2D">
        <w:rPr>
          <w:noProof/>
        </w:rPr>
        <w:t>55</w:t>
      </w:r>
      <w:bookmarkEnd w:id="382"/>
      <w:r w:rsidRPr="00203C2D">
        <w:rPr>
          <w:noProof/>
        </w:rPr>
        <w:fldChar w:fldCharType="end"/>
      </w:r>
      <w:r w:rsidR="00B177D9" w:rsidRPr="00203C2D">
        <w:t>. Перечень кодов мероприятий по информатизации</w:t>
      </w:r>
      <w:bookmarkEnd w:id="383"/>
      <w:bookmarkEnd w:id="384"/>
    </w:p>
    <w:p w14:paraId="1D1F0B06" w14:textId="77777777" w:rsidR="00B177D9" w:rsidRPr="00203C2D" w:rsidRDefault="00B177D9" w:rsidP="00B177D9">
      <w:pPr>
        <w:pStyle w:val="GOSTNormal"/>
      </w:pPr>
      <w:r w:rsidRPr="00203C2D">
        <w:t>Перечень полей, присутствующих в справочнике по умолчанию:</w:t>
      </w:r>
    </w:p>
    <w:p w14:paraId="4AF6A40B" w14:textId="77777777" w:rsidR="00B177D9" w:rsidRPr="00203C2D" w:rsidRDefault="00B177D9" w:rsidP="00B177D9">
      <w:pPr>
        <w:pStyle w:val="GOSTListmark1"/>
      </w:pPr>
      <w:r w:rsidRPr="00203C2D">
        <w:t>Код мероприятия по информатизации;</w:t>
      </w:r>
    </w:p>
    <w:p w14:paraId="7300230B" w14:textId="77777777" w:rsidR="00B177D9" w:rsidRPr="00203C2D" w:rsidRDefault="00B177D9" w:rsidP="00B177D9">
      <w:pPr>
        <w:pStyle w:val="GOSTListmark1"/>
      </w:pPr>
      <w:r w:rsidRPr="00203C2D">
        <w:t>Наименование мероприятия по информатизации;</w:t>
      </w:r>
    </w:p>
    <w:p w14:paraId="674D5029" w14:textId="77777777" w:rsidR="00B177D9" w:rsidRPr="00203C2D" w:rsidRDefault="00B177D9" w:rsidP="00B177D9">
      <w:pPr>
        <w:pStyle w:val="GOSTListmark1"/>
      </w:pPr>
      <w:r w:rsidRPr="00203C2D">
        <w:t>КБК;</w:t>
      </w:r>
    </w:p>
    <w:p w14:paraId="1C0915C8" w14:textId="77777777" w:rsidR="00B177D9" w:rsidRPr="00203C2D" w:rsidRDefault="00B177D9" w:rsidP="00B177D9">
      <w:pPr>
        <w:pStyle w:val="GOSTListmark1"/>
      </w:pPr>
      <w:r w:rsidRPr="00203C2D">
        <w:t>Код получателя средств федерального бюджета по Сводному реестру;</w:t>
      </w:r>
    </w:p>
    <w:p w14:paraId="239547D0" w14:textId="77777777" w:rsidR="00B177D9" w:rsidRPr="00203C2D" w:rsidRDefault="00B177D9" w:rsidP="00B177D9">
      <w:pPr>
        <w:pStyle w:val="GOSTListmark1"/>
      </w:pPr>
      <w:r w:rsidRPr="00203C2D">
        <w:t>Наименование получателя средств федерального бюджета;</w:t>
      </w:r>
    </w:p>
    <w:p w14:paraId="30F0CC35" w14:textId="77777777" w:rsidR="00B177D9" w:rsidRPr="00203C2D" w:rsidRDefault="00B177D9" w:rsidP="00B177D9">
      <w:pPr>
        <w:pStyle w:val="GOSTListmark1"/>
      </w:pPr>
      <w:r w:rsidRPr="00203C2D">
        <w:t>Сумма на текущий финансовый год;</w:t>
      </w:r>
    </w:p>
    <w:p w14:paraId="20D6D856" w14:textId="77777777" w:rsidR="00B177D9" w:rsidRPr="00203C2D" w:rsidRDefault="00B177D9" w:rsidP="00B177D9">
      <w:pPr>
        <w:pStyle w:val="GOSTListmark1"/>
      </w:pPr>
      <w:r w:rsidRPr="00203C2D">
        <w:t>Сумма на первый год планового периода;</w:t>
      </w:r>
    </w:p>
    <w:p w14:paraId="6D360EDE" w14:textId="77777777" w:rsidR="00B177D9" w:rsidRPr="00203C2D" w:rsidRDefault="00B177D9" w:rsidP="00B177D9">
      <w:pPr>
        <w:pStyle w:val="GOSTListmark1"/>
      </w:pPr>
      <w:r w:rsidRPr="00203C2D">
        <w:t>Сумма на второй год планового периода;</w:t>
      </w:r>
    </w:p>
    <w:p w14:paraId="4DE53A42" w14:textId="77777777" w:rsidR="00B177D9" w:rsidRPr="00203C2D" w:rsidRDefault="00B177D9" w:rsidP="00B177D9">
      <w:pPr>
        <w:pStyle w:val="GOSTListmark1"/>
      </w:pPr>
      <w:r w:rsidRPr="00203C2D">
        <w:t>Дата действия с;</w:t>
      </w:r>
    </w:p>
    <w:p w14:paraId="6DF8C71F" w14:textId="77777777" w:rsidR="00B177D9" w:rsidRPr="00203C2D" w:rsidRDefault="00B177D9" w:rsidP="00B177D9">
      <w:pPr>
        <w:pStyle w:val="GOSTListmark1"/>
      </w:pPr>
      <w:r w:rsidRPr="00203C2D">
        <w:t>Дата действия по;</w:t>
      </w:r>
    </w:p>
    <w:p w14:paraId="7BFBE599" w14:textId="77777777" w:rsidR="00B177D9" w:rsidRPr="00203C2D" w:rsidRDefault="00B177D9" w:rsidP="00B177D9">
      <w:pPr>
        <w:pStyle w:val="GOSTListmark1"/>
      </w:pPr>
      <w:r w:rsidRPr="00203C2D">
        <w:t>Дата изменения;</w:t>
      </w:r>
    </w:p>
    <w:p w14:paraId="09A409CF" w14:textId="77777777" w:rsidR="00B177D9" w:rsidRPr="00203C2D" w:rsidRDefault="00B177D9" w:rsidP="00B177D9">
      <w:pPr>
        <w:pStyle w:val="GOSTListmark1"/>
      </w:pPr>
      <w:r w:rsidRPr="00203C2D">
        <w:t>Статус;</w:t>
      </w:r>
    </w:p>
    <w:p w14:paraId="7518FAFA" w14:textId="77777777" w:rsidR="00B177D9" w:rsidRPr="00203C2D" w:rsidRDefault="00B177D9" w:rsidP="00B177D9">
      <w:pPr>
        <w:pStyle w:val="GOSTListmark1"/>
      </w:pPr>
      <w:r w:rsidRPr="00203C2D">
        <w:t>Транспортный статус.</w:t>
      </w:r>
    </w:p>
    <w:p w14:paraId="5A612C2D" w14:textId="77777777" w:rsidR="00B177D9" w:rsidRPr="00203C2D" w:rsidRDefault="00B177D9" w:rsidP="005F554B">
      <w:pPr>
        <w:pStyle w:val="41"/>
      </w:pPr>
      <w:bookmarkStart w:id="385" w:name="_Toc15910369"/>
      <w:r w:rsidRPr="00203C2D">
        <w:t>Справочник «Взаимодействие с внешними системами»</w:t>
      </w:r>
      <w:bookmarkEnd w:id="385"/>
    </w:p>
    <w:p w14:paraId="5CE88ECA" w14:textId="77777777" w:rsidR="00B177D9" w:rsidRPr="00203C2D" w:rsidRDefault="00B177D9" w:rsidP="006638E8">
      <w:pPr>
        <w:pStyle w:val="GOSTListnum"/>
        <w:numPr>
          <w:ilvl w:val="0"/>
          <w:numId w:val="78"/>
        </w:numPr>
      </w:pPr>
      <w:r w:rsidRPr="00203C2D">
        <w:t>На панели «Меню» выбрать «Управление расходами».</w:t>
      </w:r>
    </w:p>
    <w:p w14:paraId="60BAD06B" w14:textId="77777777" w:rsidR="00B177D9" w:rsidRPr="00203C2D" w:rsidRDefault="00B177D9" w:rsidP="00B177D9">
      <w:pPr>
        <w:pStyle w:val="GOSTListnum"/>
      </w:pPr>
      <w:r w:rsidRPr="00203C2D">
        <w:t>Далее на вкладке «Формуляры», перемещаясь по дереву навигации, развернуть ветку «Справочники».</w:t>
      </w:r>
    </w:p>
    <w:p w14:paraId="79DA8E6E" w14:textId="77777777" w:rsidR="00B177D9" w:rsidRPr="00203C2D" w:rsidRDefault="00B177D9" w:rsidP="00B177D9">
      <w:pPr>
        <w:pStyle w:val="GOSTListnum"/>
      </w:pPr>
      <w:r w:rsidRPr="00203C2D">
        <w:t>Выбрать справочник «Взаимодействие с внешними системами» (</w:t>
      </w:r>
      <w:r w:rsidR="00EC0B2F" w:rsidRPr="00203C2D">
        <w:t>рис. </w:t>
      </w:r>
      <w:r w:rsidR="00576FFB" w:rsidRPr="00203C2D">
        <w:fldChar w:fldCharType="begin"/>
      </w:r>
      <w:r w:rsidRPr="00203C2D">
        <w:instrText xml:space="preserve"> REF _Ref15397573 \h </w:instrText>
      </w:r>
      <w:r w:rsidR="00576FFB" w:rsidRPr="00203C2D">
        <w:fldChar w:fldCharType="separate"/>
      </w:r>
      <w:r w:rsidR="00AB10A7" w:rsidRPr="00203C2D">
        <w:rPr>
          <w:noProof/>
        </w:rPr>
        <w:t>56</w:t>
      </w:r>
      <w:r w:rsidR="00576FFB" w:rsidRPr="00203C2D">
        <w:fldChar w:fldCharType="end"/>
      </w:r>
      <w:r w:rsidRPr="00203C2D">
        <w:t>).</w:t>
      </w:r>
    </w:p>
    <w:p w14:paraId="509711F0" w14:textId="77777777" w:rsidR="00B177D9" w:rsidRPr="00203C2D" w:rsidRDefault="00B177D9" w:rsidP="00B177D9">
      <w:pPr>
        <w:pStyle w:val="GOSTFigure"/>
      </w:pPr>
      <w:r w:rsidRPr="00203C2D">
        <w:rPr>
          <w:noProof/>
        </w:rPr>
        <w:drawing>
          <wp:inline distT="0" distB="0" distL="0" distR="0" wp14:anchorId="06CB3B26" wp14:editId="3DA8D375">
            <wp:extent cx="6299835" cy="2995930"/>
            <wp:effectExtent l="0" t="0" r="5715" b="0"/>
            <wp:docPr id="128" name="Рисунок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45.png"/>
                    <pic:cNvPicPr/>
                  </pic:nvPicPr>
                  <pic:blipFill>
                    <a:blip r:embed="rId94" cstate="print">
                      <a:extLst>
                        <a:ext uri="{28A0092B-C50C-407E-A947-70E740481C1C}">
                          <a14:useLocalDpi xmlns:a14="http://schemas.microsoft.com/office/drawing/2010/main" val="0"/>
                        </a:ext>
                      </a:extLst>
                    </a:blip>
                    <a:stretch>
                      <a:fillRect/>
                    </a:stretch>
                  </pic:blipFill>
                  <pic:spPr>
                    <a:xfrm>
                      <a:off x="0" y="0"/>
                      <a:ext cx="6299835" cy="2995930"/>
                    </a:xfrm>
                    <a:prstGeom prst="rect">
                      <a:avLst/>
                    </a:prstGeom>
                  </pic:spPr>
                </pic:pic>
              </a:graphicData>
            </a:graphic>
          </wp:inline>
        </w:drawing>
      </w:r>
    </w:p>
    <w:p w14:paraId="4E980751" w14:textId="77777777" w:rsidR="00B177D9" w:rsidRPr="00203C2D" w:rsidRDefault="005715CF" w:rsidP="00B177D9">
      <w:pPr>
        <w:pStyle w:val="GOSTFigName"/>
      </w:pPr>
      <w:r w:rsidRPr="00203C2D">
        <w:rPr>
          <w:noProof/>
        </w:rPr>
        <w:fldChar w:fldCharType="begin"/>
      </w:r>
      <w:r w:rsidRPr="00203C2D">
        <w:rPr>
          <w:noProof/>
        </w:rPr>
        <w:instrText xml:space="preserve"> SEQ Рисунок \* ARABIC </w:instrText>
      </w:r>
      <w:r w:rsidRPr="00203C2D">
        <w:rPr>
          <w:noProof/>
        </w:rPr>
        <w:fldChar w:fldCharType="separate"/>
      </w:r>
      <w:bookmarkStart w:id="386" w:name="_Ref15397573"/>
      <w:bookmarkStart w:id="387" w:name="_Toc15910599"/>
      <w:bookmarkStart w:id="388" w:name="_Toc63333550"/>
      <w:r w:rsidR="00B21DC7" w:rsidRPr="00203C2D">
        <w:rPr>
          <w:noProof/>
        </w:rPr>
        <w:t>56</w:t>
      </w:r>
      <w:bookmarkEnd w:id="386"/>
      <w:r w:rsidRPr="00203C2D">
        <w:rPr>
          <w:noProof/>
        </w:rPr>
        <w:fldChar w:fldCharType="end"/>
      </w:r>
      <w:r w:rsidR="00B177D9" w:rsidRPr="00203C2D">
        <w:t>. Взаимодействие с внешними системами</w:t>
      </w:r>
      <w:bookmarkEnd w:id="387"/>
      <w:bookmarkEnd w:id="388"/>
    </w:p>
    <w:p w14:paraId="395D942E" w14:textId="77777777" w:rsidR="00B177D9" w:rsidRPr="00203C2D" w:rsidRDefault="00B177D9" w:rsidP="00B177D9">
      <w:pPr>
        <w:pStyle w:val="GOSTNormal"/>
      </w:pPr>
      <w:r w:rsidRPr="00203C2D">
        <w:t>Перечень полей, присутствующих в справочнике по умолчанию:</w:t>
      </w:r>
    </w:p>
    <w:p w14:paraId="560A75D0" w14:textId="77777777" w:rsidR="00B177D9" w:rsidRPr="00203C2D" w:rsidRDefault="00B177D9" w:rsidP="00B177D9">
      <w:pPr>
        <w:pStyle w:val="GOSTListmark1"/>
      </w:pPr>
      <w:r w:rsidRPr="00203C2D">
        <w:t>Код ТОФК;</w:t>
      </w:r>
    </w:p>
    <w:p w14:paraId="6A5682E1" w14:textId="77777777" w:rsidR="00B177D9" w:rsidRPr="00203C2D" w:rsidRDefault="00B177D9" w:rsidP="00B177D9">
      <w:pPr>
        <w:pStyle w:val="GOSTListmark1"/>
      </w:pPr>
      <w:r w:rsidRPr="00203C2D">
        <w:t>Наименование ТОФК;</w:t>
      </w:r>
    </w:p>
    <w:p w14:paraId="13E7D52C" w14:textId="77777777" w:rsidR="00B177D9" w:rsidRPr="00203C2D" w:rsidRDefault="00B177D9" w:rsidP="00B177D9">
      <w:pPr>
        <w:pStyle w:val="GOSTListmark1"/>
      </w:pPr>
      <w:r w:rsidRPr="00203C2D">
        <w:t>Код главы;</w:t>
      </w:r>
    </w:p>
    <w:p w14:paraId="3FE9ADE2" w14:textId="77777777" w:rsidR="00B177D9" w:rsidRPr="00203C2D" w:rsidRDefault="00B177D9" w:rsidP="00B177D9">
      <w:pPr>
        <w:pStyle w:val="GOSTListmark1"/>
      </w:pPr>
      <w:r w:rsidRPr="00203C2D">
        <w:t>Тип ЛС;</w:t>
      </w:r>
    </w:p>
    <w:p w14:paraId="02C09A16" w14:textId="77777777" w:rsidR="00B177D9" w:rsidRPr="00203C2D" w:rsidRDefault="00B177D9" w:rsidP="00B177D9">
      <w:pPr>
        <w:pStyle w:val="GOSTListmark1"/>
      </w:pPr>
      <w:r w:rsidRPr="00203C2D">
        <w:t>Лицевой счет;</w:t>
      </w:r>
    </w:p>
    <w:p w14:paraId="31E3EF72" w14:textId="77777777" w:rsidR="00B177D9" w:rsidRPr="00203C2D" w:rsidRDefault="00B177D9" w:rsidP="00B177D9">
      <w:pPr>
        <w:pStyle w:val="GOSTListmark1"/>
      </w:pPr>
      <w:r w:rsidRPr="00203C2D">
        <w:t>Наименование документа;</w:t>
      </w:r>
    </w:p>
    <w:p w14:paraId="1065BDC3" w14:textId="77777777" w:rsidR="00B177D9" w:rsidRPr="00203C2D" w:rsidRDefault="00B177D9" w:rsidP="00B177D9">
      <w:pPr>
        <w:pStyle w:val="GOSTListmark1"/>
      </w:pPr>
      <w:r w:rsidRPr="00203C2D">
        <w:t>Мастер-система контролей;</w:t>
      </w:r>
    </w:p>
    <w:p w14:paraId="2A2DA80D" w14:textId="77777777" w:rsidR="00B177D9" w:rsidRPr="00203C2D" w:rsidRDefault="00B177D9" w:rsidP="00B177D9">
      <w:pPr>
        <w:pStyle w:val="GOSTListmark1"/>
      </w:pPr>
      <w:r w:rsidRPr="00203C2D">
        <w:t>Дата действия с;</w:t>
      </w:r>
    </w:p>
    <w:p w14:paraId="3494B5C4" w14:textId="77777777" w:rsidR="00B177D9" w:rsidRPr="00203C2D" w:rsidRDefault="00B177D9" w:rsidP="00B177D9">
      <w:pPr>
        <w:pStyle w:val="GOSTListmark1"/>
      </w:pPr>
      <w:r w:rsidRPr="00203C2D">
        <w:t>Дата действия по;</w:t>
      </w:r>
    </w:p>
    <w:p w14:paraId="480DFF23" w14:textId="77777777" w:rsidR="00B177D9" w:rsidRPr="00203C2D" w:rsidRDefault="00B177D9" w:rsidP="00B177D9">
      <w:pPr>
        <w:pStyle w:val="GOSTListmark1"/>
      </w:pPr>
      <w:r w:rsidRPr="00203C2D">
        <w:t>Дата изменения;</w:t>
      </w:r>
    </w:p>
    <w:p w14:paraId="5C01C0DF" w14:textId="77777777" w:rsidR="00B177D9" w:rsidRPr="00203C2D" w:rsidRDefault="00B177D9" w:rsidP="00B177D9">
      <w:pPr>
        <w:pStyle w:val="GOSTListmark1"/>
      </w:pPr>
      <w:r w:rsidRPr="00203C2D">
        <w:t>Статус;</w:t>
      </w:r>
    </w:p>
    <w:p w14:paraId="4A511F13" w14:textId="77777777" w:rsidR="00B177D9" w:rsidRPr="00203C2D" w:rsidRDefault="00B177D9" w:rsidP="00B177D9">
      <w:pPr>
        <w:pStyle w:val="GOSTListmark1"/>
      </w:pPr>
      <w:r w:rsidRPr="00203C2D">
        <w:t>Подсистема взаимодействия.</w:t>
      </w:r>
    </w:p>
    <w:p w14:paraId="2522039B" w14:textId="77777777" w:rsidR="00B177D9" w:rsidRPr="00203C2D" w:rsidRDefault="00B177D9" w:rsidP="005F554B">
      <w:pPr>
        <w:pStyle w:val="41"/>
      </w:pPr>
      <w:bookmarkStart w:id="389" w:name="_Toc15910370"/>
      <w:r w:rsidRPr="00203C2D">
        <w:t>Справочник «Период действия ПОФР»</w:t>
      </w:r>
      <w:bookmarkEnd w:id="389"/>
    </w:p>
    <w:p w14:paraId="24F113C6" w14:textId="77777777" w:rsidR="00B177D9" w:rsidRPr="00203C2D" w:rsidRDefault="00B177D9" w:rsidP="006638E8">
      <w:pPr>
        <w:pStyle w:val="GOSTListnum"/>
        <w:numPr>
          <w:ilvl w:val="0"/>
          <w:numId w:val="79"/>
        </w:numPr>
      </w:pPr>
      <w:r w:rsidRPr="00203C2D">
        <w:t>На панели «Меню» выбрать «Управление расходами».</w:t>
      </w:r>
    </w:p>
    <w:p w14:paraId="4F904AD3" w14:textId="77777777" w:rsidR="00B177D9" w:rsidRPr="00203C2D" w:rsidRDefault="00B177D9" w:rsidP="00B177D9">
      <w:pPr>
        <w:pStyle w:val="GOSTListnum"/>
      </w:pPr>
      <w:r w:rsidRPr="00203C2D">
        <w:t>Далее на вкладке «Формуляры», перемещаясь по дереву навигации, развернуть ветку «Справочники».</w:t>
      </w:r>
    </w:p>
    <w:p w14:paraId="6D936DD2" w14:textId="77777777" w:rsidR="00B177D9" w:rsidRPr="00203C2D" w:rsidRDefault="00B177D9" w:rsidP="00B177D9">
      <w:pPr>
        <w:pStyle w:val="GOSTListnum"/>
      </w:pPr>
      <w:r w:rsidRPr="00203C2D">
        <w:t>Выбрать справочник «Период действия ПОФР» (</w:t>
      </w:r>
      <w:r w:rsidR="00EC0B2F" w:rsidRPr="00203C2D">
        <w:t>рис. </w:t>
      </w:r>
      <w:r w:rsidR="00576FFB" w:rsidRPr="00203C2D">
        <w:fldChar w:fldCharType="begin"/>
      </w:r>
      <w:r w:rsidRPr="00203C2D">
        <w:instrText xml:space="preserve"> REF _Ref15397574 \h </w:instrText>
      </w:r>
      <w:r w:rsidR="00576FFB" w:rsidRPr="00203C2D">
        <w:fldChar w:fldCharType="separate"/>
      </w:r>
      <w:r w:rsidR="00AB10A7" w:rsidRPr="00203C2D">
        <w:rPr>
          <w:noProof/>
        </w:rPr>
        <w:t>57</w:t>
      </w:r>
      <w:r w:rsidR="00576FFB" w:rsidRPr="00203C2D">
        <w:fldChar w:fldCharType="end"/>
      </w:r>
      <w:r w:rsidRPr="00203C2D">
        <w:t>).</w:t>
      </w:r>
    </w:p>
    <w:p w14:paraId="4BE90414" w14:textId="77777777" w:rsidR="00B177D9" w:rsidRPr="00203C2D" w:rsidRDefault="00B177D9" w:rsidP="00B177D9">
      <w:pPr>
        <w:pStyle w:val="GOSTFigure"/>
      </w:pPr>
      <w:r w:rsidRPr="00203C2D">
        <w:rPr>
          <w:noProof/>
        </w:rPr>
        <w:drawing>
          <wp:inline distT="0" distB="0" distL="0" distR="0" wp14:anchorId="10C50141" wp14:editId="70CDD49B">
            <wp:extent cx="6299835" cy="3104515"/>
            <wp:effectExtent l="0" t="0" r="5715" b="635"/>
            <wp:docPr id="129" name="Рисунок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46.png"/>
                    <pic:cNvPicPr/>
                  </pic:nvPicPr>
                  <pic:blipFill>
                    <a:blip r:embed="rId95" cstate="print">
                      <a:extLst>
                        <a:ext uri="{28A0092B-C50C-407E-A947-70E740481C1C}">
                          <a14:useLocalDpi xmlns:a14="http://schemas.microsoft.com/office/drawing/2010/main" val="0"/>
                        </a:ext>
                      </a:extLst>
                    </a:blip>
                    <a:stretch>
                      <a:fillRect/>
                    </a:stretch>
                  </pic:blipFill>
                  <pic:spPr>
                    <a:xfrm>
                      <a:off x="0" y="0"/>
                      <a:ext cx="6299835" cy="3104515"/>
                    </a:xfrm>
                    <a:prstGeom prst="rect">
                      <a:avLst/>
                    </a:prstGeom>
                  </pic:spPr>
                </pic:pic>
              </a:graphicData>
            </a:graphic>
          </wp:inline>
        </w:drawing>
      </w:r>
    </w:p>
    <w:p w14:paraId="454E5798" w14:textId="77777777" w:rsidR="00B177D9" w:rsidRPr="00203C2D" w:rsidRDefault="005715CF" w:rsidP="00B177D9">
      <w:pPr>
        <w:pStyle w:val="GOSTFigName"/>
      </w:pPr>
      <w:r w:rsidRPr="00203C2D">
        <w:rPr>
          <w:noProof/>
        </w:rPr>
        <w:fldChar w:fldCharType="begin"/>
      </w:r>
      <w:r w:rsidRPr="00203C2D">
        <w:rPr>
          <w:noProof/>
        </w:rPr>
        <w:instrText xml:space="preserve"> SEQ Рисунок \* ARABIC </w:instrText>
      </w:r>
      <w:r w:rsidRPr="00203C2D">
        <w:rPr>
          <w:noProof/>
        </w:rPr>
        <w:fldChar w:fldCharType="separate"/>
      </w:r>
      <w:bookmarkStart w:id="390" w:name="_Ref15397574"/>
      <w:bookmarkStart w:id="391" w:name="_Toc15910600"/>
      <w:bookmarkStart w:id="392" w:name="_Toc63333551"/>
      <w:r w:rsidR="00B21DC7" w:rsidRPr="00203C2D">
        <w:rPr>
          <w:noProof/>
        </w:rPr>
        <w:t>57</w:t>
      </w:r>
      <w:bookmarkEnd w:id="390"/>
      <w:r w:rsidRPr="00203C2D">
        <w:rPr>
          <w:noProof/>
        </w:rPr>
        <w:fldChar w:fldCharType="end"/>
      </w:r>
      <w:r w:rsidR="00B177D9" w:rsidRPr="00203C2D">
        <w:t>. Период действия ПОФР</w:t>
      </w:r>
      <w:bookmarkEnd w:id="391"/>
      <w:bookmarkEnd w:id="392"/>
    </w:p>
    <w:p w14:paraId="6983445F" w14:textId="77777777" w:rsidR="00B177D9" w:rsidRPr="00203C2D" w:rsidRDefault="00B177D9" w:rsidP="00B177D9">
      <w:pPr>
        <w:pStyle w:val="GOSTNormal"/>
      </w:pPr>
      <w:r w:rsidRPr="00203C2D">
        <w:t>Перечень полей, присутствующих в справочнике по умолчанию:</w:t>
      </w:r>
    </w:p>
    <w:p w14:paraId="6BE2EEC3" w14:textId="77777777" w:rsidR="00B177D9" w:rsidRPr="00203C2D" w:rsidRDefault="00B177D9" w:rsidP="00B177D9">
      <w:pPr>
        <w:pStyle w:val="GOSTListmark1"/>
      </w:pPr>
      <w:r w:rsidRPr="00203C2D">
        <w:t>Статус;</w:t>
      </w:r>
    </w:p>
    <w:p w14:paraId="7BEEB183" w14:textId="77777777" w:rsidR="00B177D9" w:rsidRPr="00203C2D" w:rsidRDefault="00B177D9" w:rsidP="00B177D9">
      <w:pPr>
        <w:pStyle w:val="GOSTListmark1"/>
      </w:pPr>
      <w:r w:rsidRPr="00203C2D">
        <w:t>Код бюджета;</w:t>
      </w:r>
    </w:p>
    <w:p w14:paraId="0F1CE667" w14:textId="77777777" w:rsidR="00B177D9" w:rsidRPr="00203C2D" w:rsidRDefault="00B177D9" w:rsidP="00B177D9">
      <w:pPr>
        <w:pStyle w:val="GOSTListmark1"/>
      </w:pPr>
      <w:r w:rsidRPr="00203C2D">
        <w:t>Текущий год финансирования;</w:t>
      </w:r>
    </w:p>
    <w:p w14:paraId="62BFC1FA" w14:textId="77777777" w:rsidR="00B177D9" w:rsidRPr="00203C2D" w:rsidRDefault="00B177D9" w:rsidP="00B177D9">
      <w:pPr>
        <w:pStyle w:val="GOSTListmark1"/>
      </w:pPr>
      <w:r w:rsidRPr="00203C2D">
        <w:t>Код ГРБС;</w:t>
      </w:r>
    </w:p>
    <w:p w14:paraId="71817560" w14:textId="77777777" w:rsidR="00B177D9" w:rsidRPr="00203C2D" w:rsidRDefault="00B177D9" w:rsidP="00B177D9">
      <w:pPr>
        <w:pStyle w:val="GOSTListmark1"/>
      </w:pPr>
      <w:r w:rsidRPr="00203C2D">
        <w:t>Наименование ГРБС;</w:t>
      </w:r>
    </w:p>
    <w:p w14:paraId="0E80D0C0" w14:textId="77777777" w:rsidR="00B177D9" w:rsidRPr="00203C2D" w:rsidRDefault="00B177D9" w:rsidP="00B177D9">
      <w:pPr>
        <w:pStyle w:val="GOSTListmark1"/>
      </w:pPr>
      <w:r w:rsidRPr="00203C2D">
        <w:t>ТОФК (где введен);</w:t>
      </w:r>
    </w:p>
    <w:p w14:paraId="7ED50660" w14:textId="77777777" w:rsidR="00B177D9" w:rsidRPr="00203C2D" w:rsidRDefault="00B177D9" w:rsidP="00B177D9">
      <w:pPr>
        <w:pStyle w:val="GOSTListmark1"/>
      </w:pPr>
      <w:r w:rsidRPr="00203C2D">
        <w:t>Наименование ТОФК (где введен);</w:t>
      </w:r>
    </w:p>
    <w:p w14:paraId="4D628CA8" w14:textId="77777777" w:rsidR="00B177D9" w:rsidRPr="00203C2D" w:rsidRDefault="00B177D9" w:rsidP="00B177D9">
      <w:pPr>
        <w:pStyle w:val="GOSTListmark1"/>
      </w:pPr>
      <w:r w:rsidRPr="00203C2D">
        <w:t>Отдельным УБП;</w:t>
      </w:r>
    </w:p>
    <w:p w14:paraId="58BAE591" w14:textId="77777777" w:rsidR="00B177D9" w:rsidRPr="00203C2D" w:rsidRDefault="00B177D9" w:rsidP="00B177D9">
      <w:pPr>
        <w:pStyle w:val="GOSTListmark1"/>
      </w:pPr>
      <w:r w:rsidRPr="00203C2D">
        <w:t>Дата действия с;</w:t>
      </w:r>
    </w:p>
    <w:p w14:paraId="1505D208" w14:textId="77777777" w:rsidR="00B177D9" w:rsidRPr="00203C2D" w:rsidRDefault="00B177D9" w:rsidP="00B177D9">
      <w:pPr>
        <w:pStyle w:val="GOSTListmark1"/>
      </w:pPr>
      <w:r w:rsidRPr="00203C2D">
        <w:t>Дата действия по;</w:t>
      </w:r>
    </w:p>
    <w:p w14:paraId="1B573508" w14:textId="77777777" w:rsidR="00B177D9" w:rsidRPr="00203C2D" w:rsidRDefault="00B177D9" w:rsidP="00B177D9">
      <w:pPr>
        <w:pStyle w:val="GOSTListmark1"/>
      </w:pPr>
      <w:r w:rsidRPr="00203C2D">
        <w:t>Дата изменения.</w:t>
      </w:r>
    </w:p>
    <w:p w14:paraId="7B9A2940" w14:textId="77777777" w:rsidR="00B177D9" w:rsidRPr="00203C2D" w:rsidRDefault="00B177D9" w:rsidP="005F554B">
      <w:pPr>
        <w:pStyle w:val="41"/>
      </w:pPr>
      <w:bookmarkStart w:id="393" w:name="_Toc15910371"/>
      <w:r w:rsidRPr="00203C2D">
        <w:t>Справочник «КБК Источники»</w:t>
      </w:r>
      <w:bookmarkEnd w:id="393"/>
    </w:p>
    <w:p w14:paraId="642D890A" w14:textId="77777777" w:rsidR="00B177D9" w:rsidRPr="00203C2D" w:rsidRDefault="00B177D9" w:rsidP="006638E8">
      <w:pPr>
        <w:pStyle w:val="GOSTListnum"/>
        <w:numPr>
          <w:ilvl w:val="0"/>
          <w:numId w:val="80"/>
        </w:numPr>
      </w:pPr>
      <w:r w:rsidRPr="00203C2D">
        <w:t>На панели «Меню» выбрать «Управление расходами».</w:t>
      </w:r>
    </w:p>
    <w:p w14:paraId="41EF2A29" w14:textId="77777777" w:rsidR="00B177D9" w:rsidRPr="00203C2D" w:rsidRDefault="00B177D9" w:rsidP="00B177D9">
      <w:pPr>
        <w:pStyle w:val="GOSTListnum"/>
      </w:pPr>
      <w:r w:rsidRPr="00203C2D">
        <w:t>Далее на вкладке «Формуляры», перемещаясь по дереву навигации, развернуть ветку «Справочники».</w:t>
      </w:r>
    </w:p>
    <w:p w14:paraId="0F314575" w14:textId="77777777" w:rsidR="00B177D9" w:rsidRPr="00203C2D" w:rsidRDefault="00B177D9" w:rsidP="00B177D9">
      <w:pPr>
        <w:pStyle w:val="GOSTListnum"/>
      </w:pPr>
      <w:r w:rsidRPr="00203C2D">
        <w:t>Выбрать справочник «КБК Источники» (</w:t>
      </w:r>
      <w:r w:rsidR="00EC0B2F" w:rsidRPr="00203C2D">
        <w:t>рис. </w:t>
      </w:r>
      <w:r w:rsidR="00576FFB" w:rsidRPr="00203C2D">
        <w:fldChar w:fldCharType="begin"/>
      </w:r>
      <w:r w:rsidRPr="00203C2D">
        <w:instrText xml:space="preserve"> REF _Ref15397575 \h </w:instrText>
      </w:r>
      <w:r w:rsidR="00576FFB" w:rsidRPr="00203C2D">
        <w:fldChar w:fldCharType="separate"/>
      </w:r>
      <w:r w:rsidR="00AB10A7" w:rsidRPr="00203C2D">
        <w:rPr>
          <w:noProof/>
        </w:rPr>
        <w:t>58</w:t>
      </w:r>
      <w:r w:rsidR="00576FFB" w:rsidRPr="00203C2D">
        <w:fldChar w:fldCharType="end"/>
      </w:r>
      <w:r w:rsidRPr="00203C2D">
        <w:t>).</w:t>
      </w:r>
    </w:p>
    <w:p w14:paraId="704255D2" w14:textId="77777777" w:rsidR="00B177D9" w:rsidRPr="00203C2D" w:rsidRDefault="00B177D9" w:rsidP="00B177D9">
      <w:pPr>
        <w:pStyle w:val="GOSTFigure"/>
      </w:pPr>
      <w:r w:rsidRPr="00203C2D">
        <w:rPr>
          <w:noProof/>
        </w:rPr>
        <w:drawing>
          <wp:inline distT="0" distB="0" distL="0" distR="0" wp14:anchorId="23622EC7" wp14:editId="08A95480">
            <wp:extent cx="6299835" cy="3597275"/>
            <wp:effectExtent l="0" t="0" r="5715" b="3175"/>
            <wp:docPr id="131" name="Рисунок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47.png"/>
                    <pic:cNvPicPr/>
                  </pic:nvPicPr>
                  <pic:blipFill>
                    <a:blip r:embed="rId96" cstate="print">
                      <a:extLst>
                        <a:ext uri="{28A0092B-C50C-407E-A947-70E740481C1C}">
                          <a14:useLocalDpi xmlns:a14="http://schemas.microsoft.com/office/drawing/2010/main" val="0"/>
                        </a:ext>
                      </a:extLst>
                    </a:blip>
                    <a:stretch>
                      <a:fillRect/>
                    </a:stretch>
                  </pic:blipFill>
                  <pic:spPr>
                    <a:xfrm>
                      <a:off x="0" y="0"/>
                      <a:ext cx="6299835" cy="3597275"/>
                    </a:xfrm>
                    <a:prstGeom prst="rect">
                      <a:avLst/>
                    </a:prstGeom>
                  </pic:spPr>
                </pic:pic>
              </a:graphicData>
            </a:graphic>
          </wp:inline>
        </w:drawing>
      </w:r>
    </w:p>
    <w:p w14:paraId="3BE33B98" w14:textId="77777777" w:rsidR="00B177D9" w:rsidRPr="00203C2D" w:rsidRDefault="005715CF" w:rsidP="00B177D9">
      <w:pPr>
        <w:pStyle w:val="GOSTFigName"/>
      </w:pPr>
      <w:r w:rsidRPr="00203C2D">
        <w:rPr>
          <w:noProof/>
        </w:rPr>
        <w:fldChar w:fldCharType="begin"/>
      </w:r>
      <w:r w:rsidRPr="00203C2D">
        <w:rPr>
          <w:noProof/>
        </w:rPr>
        <w:instrText xml:space="preserve"> SEQ Рисунок \* ARABIC </w:instrText>
      </w:r>
      <w:r w:rsidRPr="00203C2D">
        <w:rPr>
          <w:noProof/>
        </w:rPr>
        <w:fldChar w:fldCharType="separate"/>
      </w:r>
      <w:bookmarkStart w:id="394" w:name="_Ref15397575"/>
      <w:bookmarkStart w:id="395" w:name="_Toc15910601"/>
      <w:bookmarkStart w:id="396" w:name="_Toc63333552"/>
      <w:r w:rsidR="00B21DC7" w:rsidRPr="00203C2D">
        <w:rPr>
          <w:noProof/>
        </w:rPr>
        <w:t>58</w:t>
      </w:r>
      <w:bookmarkEnd w:id="394"/>
      <w:r w:rsidRPr="00203C2D">
        <w:rPr>
          <w:noProof/>
        </w:rPr>
        <w:fldChar w:fldCharType="end"/>
      </w:r>
      <w:r w:rsidR="00B177D9" w:rsidRPr="00203C2D">
        <w:t>. КБК Источники</w:t>
      </w:r>
      <w:bookmarkEnd w:id="395"/>
      <w:bookmarkEnd w:id="396"/>
    </w:p>
    <w:p w14:paraId="17721C0D" w14:textId="77777777" w:rsidR="00B177D9" w:rsidRPr="00203C2D" w:rsidRDefault="00B177D9" w:rsidP="00B177D9">
      <w:pPr>
        <w:pStyle w:val="GOSTNormal"/>
      </w:pPr>
      <w:r w:rsidRPr="00203C2D">
        <w:t>Перечень полей, присутствующих в справочнике по умолчанию:</w:t>
      </w:r>
    </w:p>
    <w:p w14:paraId="0FAACC6F" w14:textId="77777777" w:rsidR="00B177D9" w:rsidRPr="00203C2D" w:rsidRDefault="00B177D9" w:rsidP="00B177D9">
      <w:pPr>
        <w:pStyle w:val="GOSTListmark1"/>
      </w:pPr>
      <w:r w:rsidRPr="00203C2D">
        <w:t>КБК;</w:t>
      </w:r>
    </w:p>
    <w:p w14:paraId="26716A29" w14:textId="77777777" w:rsidR="00B177D9" w:rsidRPr="00203C2D" w:rsidRDefault="00B177D9" w:rsidP="00B177D9">
      <w:pPr>
        <w:pStyle w:val="GOSTListmark1"/>
      </w:pPr>
      <w:r w:rsidRPr="00203C2D">
        <w:t>Наименование КБК;</w:t>
      </w:r>
    </w:p>
    <w:p w14:paraId="68026455" w14:textId="77777777" w:rsidR="00B177D9" w:rsidRPr="00203C2D" w:rsidRDefault="00B177D9" w:rsidP="00B177D9">
      <w:pPr>
        <w:pStyle w:val="GOSTListmark1"/>
      </w:pPr>
      <w:r w:rsidRPr="00203C2D">
        <w:t>Тип бюджета;</w:t>
      </w:r>
    </w:p>
    <w:p w14:paraId="3ED00EFC" w14:textId="77777777" w:rsidR="00B177D9" w:rsidRPr="00203C2D" w:rsidRDefault="00B177D9" w:rsidP="00B177D9">
      <w:pPr>
        <w:pStyle w:val="GOSTListmark1"/>
      </w:pPr>
      <w:r w:rsidRPr="00203C2D">
        <w:t>Дата открытия;</w:t>
      </w:r>
    </w:p>
    <w:p w14:paraId="4EDBA7EC" w14:textId="77777777" w:rsidR="00B177D9" w:rsidRPr="00203C2D" w:rsidRDefault="00B177D9" w:rsidP="00B177D9">
      <w:pPr>
        <w:pStyle w:val="GOSTListmark1"/>
      </w:pPr>
      <w:r w:rsidRPr="00203C2D">
        <w:t>Дата закрытия;</w:t>
      </w:r>
    </w:p>
    <w:p w14:paraId="5BC5E26C" w14:textId="77777777" w:rsidR="00B177D9" w:rsidRPr="00203C2D" w:rsidRDefault="00B177D9" w:rsidP="00B177D9">
      <w:pPr>
        <w:pStyle w:val="GOSTListmark1"/>
      </w:pPr>
      <w:r w:rsidRPr="00203C2D">
        <w:t>Дата создания;</w:t>
      </w:r>
    </w:p>
    <w:p w14:paraId="518C3355" w14:textId="77777777" w:rsidR="00B177D9" w:rsidRPr="00203C2D" w:rsidRDefault="00B177D9" w:rsidP="00B177D9">
      <w:pPr>
        <w:pStyle w:val="GOSTListmark1"/>
      </w:pPr>
      <w:r w:rsidRPr="00203C2D">
        <w:t>Дата изменения;</w:t>
      </w:r>
    </w:p>
    <w:p w14:paraId="0A9A2584" w14:textId="77777777" w:rsidR="00B177D9" w:rsidRPr="00203C2D" w:rsidRDefault="00B177D9" w:rsidP="00B177D9">
      <w:pPr>
        <w:pStyle w:val="GOSTListmark1"/>
      </w:pPr>
      <w:r w:rsidRPr="00203C2D">
        <w:t>Статус записи.</w:t>
      </w:r>
    </w:p>
    <w:p w14:paraId="569DE011" w14:textId="77777777" w:rsidR="00B177D9" w:rsidRPr="00203C2D" w:rsidRDefault="00B177D9" w:rsidP="005F554B">
      <w:pPr>
        <w:pStyle w:val="41"/>
      </w:pPr>
      <w:bookmarkStart w:id="397" w:name="_Toc15910372"/>
      <w:r w:rsidRPr="00203C2D">
        <w:t>Справочник «Контрольные сроки обработки документов»</w:t>
      </w:r>
      <w:bookmarkEnd w:id="397"/>
    </w:p>
    <w:p w14:paraId="01A9BEFA" w14:textId="77777777" w:rsidR="00B177D9" w:rsidRPr="00203C2D" w:rsidRDefault="00B177D9" w:rsidP="006638E8">
      <w:pPr>
        <w:pStyle w:val="GOSTListnum"/>
        <w:numPr>
          <w:ilvl w:val="0"/>
          <w:numId w:val="81"/>
        </w:numPr>
      </w:pPr>
      <w:r w:rsidRPr="00203C2D">
        <w:t>На панели «Меню» выбрать «Управление расходами».</w:t>
      </w:r>
    </w:p>
    <w:p w14:paraId="68102548" w14:textId="77777777" w:rsidR="00B177D9" w:rsidRPr="00203C2D" w:rsidRDefault="00B177D9" w:rsidP="00B177D9">
      <w:pPr>
        <w:pStyle w:val="GOSTListnum"/>
      </w:pPr>
      <w:r w:rsidRPr="00203C2D">
        <w:t>Далее на вкладке «Формуляры», перемещаясь по дереву навигации, развернуть ветку «Справочники».</w:t>
      </w:r>
    </w:p>
    <w:p w14:paraId="4E73184B" w14:textId="77777777" w:rsidR="00B177D9" w:rsidRPr="00203C2D" w:rsidRDefault="00B177D9" w:rsidP="00B177D9">
      <w:pPr>
        <w:pStyle w:val="GOSTListnum"/>
      </w:pPr>
      <w:r w:rsidRPr="00203C2D">
        <w:t>Выбрать справочник «Контрольные сроки обработки документов» (</w:t>
      </w:r>
      <w:r w:rsidR="00EC0B2F" w:rsidRPr="00203C2D">
        <w:t>рис. </w:t>
      </w:r>
      <w:r w:rsidR="00576FFB" w:rsidRPr="00203C2D">
        <w:fldChar w:fldCharType="begin"/>
      </w:r>
      <w:r w:rsidRPr="00203C2D">
        <w:instrText xml:space="preserve"> REF _Ref15397576 \h </w:instrText>
      </w:r>
      <w:r w:rsidR="00576FFB" w:rsidRPr="00203C2D">
        <w:fldChar w:fldCharType="separate"/>
      </w:r>
      <w:r w:rsidR="00AB10A7" w:rsidRPr="00203C2D">
        <w:rPr>
          <w:noProof/>
        </w:rPr>
        <w:t>59</w:t>
      </w:r>
      <w:r w:rsidR="00576FFB" w:rsidRPr="00203C2D">
        <w:fldChar w:fldCharType="end"/>
      </w:r>
      <w:r w:rsidRPr="00203C2D">
        <w:t>).</w:t>
      </w:r>
    </w:p>
    <w:p w14:paraId="3077D215" w14:textId="77777777" w:rsidR="00B177D9" w:rsidRPr="00203C2D" w:rsidRDefault="00B177D9" w:rsidP="00B177D9">
      <w:pPr>
        <w:pStyle w:val="GOSTFigure"/>
      </w:pPr>
      <w:r w:rsidRPr="00203C2D">
        <w:rPr>
          <w:noProof/>
        </w:rPr>
        <w:drawing>
          <wp:inline distT="0" distB="0" distL="0" distR="0" wp14:anchorId="631B5B8F" wp14:editId="2B946B78">
            <wp:extent cx="6299835" cy="2792730"/>
            <wp:effectExtent l="0" t="0" r="5715" b="7620"/>
            <wp:docPr id="132" name="Рисунок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48.png"/>
                    <pic:cNvPicPr/>
                  </pic:nvPicPr>
                  <pic:blipFill>
                    <a:blip r:embed="rId97" cstate="print">
                      <a:extLst>
                        <a:ext uri="{28A0092B-C50C-407E-A947-70E740481C1C}">
                          <a14:useLocalDpi xmlns:a14="http://schemas.microsoft.com/office/drawing/2010/main" val="0"/>
                        </a:ext>
                      </a:extLst>
                    </a:blip>
                    <a:stretch>
                      <a:fillRect/>
                    </a:stretch>
                  </pic:blipFill>
                  <pic:spPr>
                    <a:xfrm>
                      <a:off x="0" y="0"/>
                      <a:ext cx="6299835" cy="2792730"/>
                    </a:xfrm>
                    <a:prstGeom prst="rect">
                      <a:avLst/>
                    </a:prstGeom>
                  </pic:spPr>
                </pic:pic>
              </a:graphicData>
            </a:graphic>
          </wp:inline>
        </w:drawing>
      </w:r>
    </w:p>
    <w:p w14:paraId="7FC34B7D" w14:textId="77777777" w:rsidR="00B177D9" w:rsidRPr="00203C2D" w:rsidRDefault="005715CF" w:rsidP="00B177D9">
      <w:pPr>
        <w:pStyle w:val="GOSTFigName"/>
      </w:pPr>
      <w:r w:rsidRPr="00203C2D">
        <w:rPr>
          <w:noProof/>
        </w:rPr>
        <w:fldChar w:fldCharType="begin"/>
      </w:r>
      <w:r w:rsidRPr="00203C2D">
        <w:rPr>
          <w:noProof/>
        </w:rPr>
        <w:instrText xml:space="preserve"> SEQ Рисунок \* ARABIC </w:instrText>
      </w:r>
      <w:r w:rsidRPr="00203C2D">
        <w:rPr>
          <w:noProof/>
        </w:rPr>
        <w:fldChar w:fldCharType="separate"/>
      </w:r>
      <w:bookmarkStart w:id="398" w:name="_Ref15397576"/>
      <w:bookmarkStart w:id="399" w:name="_Toc15910602"/>
      <w:bookmarkStart w:id="400" w:name="_Toc63333553"/>
      <w:r w:rsidR="00B21DC7" w:rsidRPr="00203C2D">
        <w:rPr>
          <w:noProof/>
        </w:rPr>
        <w:t>59</w:t>
      </w:r>
      <w:bookmarkEnd w:id="398"/>
      <w:r w:rsidRPr="00203C2D">
        <w:rPr>
          <w:noProof/>
        </w:rPr>
        <w:fldChar w:fldCharType="end"/>
      </w:r>
      <w:r w:rsidR="00B177D9" w:rsidRPr="00203C2D">
        <w:t>. Контрольные сроки обработки документов</w:t>
      </w:r>
      <w:bookmarkEnd w:id="399"/>
      <w:bookmarkEnd w:id="400"/>
    </w:p>
    <w:p w14:paraId="0233EEC7" w14:textId="77777777" w:rsidR="00B177D9" w:rsidRPr="00203C2D" w:rsidRDefault="00B177D9" w:rsidP="00B177D9">
      <w:pPr>
        <w:pStyle w:val="GOSTNormal"/>
      </w:pPr>
      <w:r w:rsidRPr="00203C2D">
        <w:t>Перечень полей, присутствующих в справочнике по умолчанию:</w:t>
      </w:r>
    </w:p>
    <w:p w14:paraId="1D5BFF38" w14:textId="77777777" w:rsidR="00B177D9" w:rsidRPr="00203C2D" w:rsidRDefault="00B177D9" w:rsidP="00B177D9">
      <w:pPr>
        <w:pStyle w:val="GOSTListmark1"/>
      </w:pPr>
      <w:r w:rsidRPr="00203C2D">
        <w:t>Статус;</w:t>
      </w:r>
    </w:p>
    <w:p w14:paraId="6D5AC04A" w14:textId="77777777" w:rsidR="00B177D9" w:rsidRPr="00203C2D" w:rsidRDefault="00B177D9" w:rsidP="00B177D9">
      <w:pPr>
        <w:pStyle w:val="GOSTListmark1"/>
      </w:pPr>
      <w:r w:rsidRPr="00203C2D">
        <w:t>Пользователь;</w:t>
      </w:r>
    </w:p>
    <w:p w14:paraId="4D8FC986" w14:textId="77777777" w:rsidR="00B177D9" w:rsidRPr="00203C2D" w:rsidRDefault="00B177D9" w:rsidP="00B177D9">
      <w:pPr>
        <w:pStyle w:val="GOSTListmark1"/>
      </w:pPr>
      <w:r w:rsidRPr="00203C2D">
        <w:t>Наименование документа;</w:t>
      </w:r>
    </w:p>
    <w:p w14:paraId="2032F039" w14:textId="77777777" w:rsidR="00B177D9" w:rsidRPr="00203C2D" w:rsidRDefault="00B177D9" w:rsidP="00B177D9">
      <w:pPr>
        <w:pStyle w:val="GOSTListmark1"/>
      </w:pPr>
      <w:r w:rsidRPr="00203C2D">
        <w:t>Системное наименование документа, для которого определяется контрольный срок;</w:t>
      </w:r>
    </w:p>
    <w:p w14:paraId="5D368CAD" w14:textId="77777777" w:rsidR="00B177D9" w:rsidRPr="00203C2D" w:rsidRDefault="00B177D9" w:rsidP="00B177D9">
      <w:pPr>
        <w:pStyle w:val="GOSTListmark1"/>
      </w:pPr>
      <w:r w:rsidRPr="00203C2D">
        <w:t>Дата начала действия записи;</w:t>
      </w:r>
    </w:p>
    <w:p w14:paraId="10BFBE1D" w14:textId="77777777" w:rsidR="00B177D9" w:rsidRPr="00203C2D" w:rsidRDefault="00B177D9" w:rsidP="00B177D9">
      <w:pPr>
        <w:pStyle w:val="GOSTListmark1"/>
      </w:pPr>
      <w:r w:rsidRPr="00203C2D">
        <w:t>Дата окончания действия записи.</w:t>
      </w:r>
    </w:p>
    <w:p w14:paraId="26ED1C47" w14:textId="77777777" w:rsidR="00B177D9" w:rsidRPr="00203C2D" w:rsidRDefault="00B177D9" w:rsidP="005F554B">
      <w:pPr>
        <w:pStyle w:val="41"/>
      </w:pPr>
      <w:bookmarkStart w:id="401" w:name="_Toc15910373"/>
      <w:r w:rsidRPr="00203C2D">
        <w:t>Справочник «Центр компетенции»</w:t>
      </w:r>
      <w:bookmarkEnd w:id="401"/>
    </w:p>
    <w:p w14:paraId="71629D0B" w14:textId="77777777" w:rsidR="00B177D9" w:rsidRPr="00203C2D" w:rsidRDefault="00B177D9" w:rsidP="006638E8">
      <w:pPr>
        <w:pStyle w:val="GOSTListnum"/>
        <w:numPr>
          <w:ilvl w:val="0"/>
          <w:numId w:val="82"/>
        </w:numPr>
      </w:pPr>
      <w:r w:rsidRPr="00203C2D">
        <w:t>На панели «Меню» выбрать «Управление расходами».</w:t>
      </w:r>
    </w:p>
    <w:p w14:paraId="6F2F933F" w14:textId="77777777" w:rsidR="00B177D9" w:rsidRPr="00203C2D" w:rsidRDefault="00B177D9" w:rsidP="00B177D9">
      <w:pPr>
        <w:pStyle w:val="GOSTListnum"/>
      </w:pPr>
      <w:r w:rsidRPr="00203C2D">
        <w:t>Далее на вкладке «Формуляры», перемещаясь по дереву навигации, развернуть ветку «Справочники».</w:t>
      </w:r>
    </w:p>
    <w:p w14:paraId="0F30D997" w14:textId="77777777" w:rsidR="00B177D9" w:rsidRPr="00203C2D" w:rsidRDefault="00B177D9" w:rsidP="00B177D9">
      <w:pPr>
        <w:pStyle w:val="GOSTListnum"/>
      </w:pPr>
      <w:r w:rsidRPr="00203C2D">
        <w:t>Выбрать справочник «Центр компетенции» (</w:t>
      </w:r>
      <w:r w:rsidR="00EC0B2F" w:rsidRPr="00203C2D">
        <w:t>рис. </w:t>
      </w:r>
      <w:r w:rsidR="00576FFB" w:rsidRPr="00203C2D">
        <w:fldChar w:fldCharType="begin"/>
      </w:r>
      <w:r w:rsidRPr="00203C2D">
        <w:instrText xml:space="preserve"> REF _Ref15561813 \h </w:instrText>
      </w:r>
      <w:r w:rsidR="00576FFB" w:rsidRPr="00203C2D">
        <w:fldChar w:fldCharType="separate"/>
      </w:r>
      <w:r w:rsidR="00AB10A7" w:rsidRPr="00203C2D">
        <w:rPr>
          <w:noProof/>
        </w:rPr>
        <w:t>60</w:t>
      </w:r>
      <w:r w:rsidR="00576FFB" w:rsidRPr="00203C2D">
        <w:fldChar w:fldCharType="end"/>
      </w:r>
      <w:r w:rsidRPr="00203C2D">
        <w:t>).</w:t>
      </w:r>
    </w:p>
    <w:p w14:paraId="60183984" w14:textId="77777777" w:rsidR="00B177D9" w:rsidRPr="00203C2D" w:rsidRDefault="00B177D9" w:rsidP="00B177D9">
      <w:pPr>
        <w:pStyle w:val="GOSTFigure"/>
      </w:pPr>
      <w:r w:rsidRPr="00203C2D">
        <w:rPr>
          <w:noProof/>
        </w:rPr>
        <w:drawing>
          <wp:inline distT="0" distB="0" distL="0" distR="0" wp14:anchorId="77EBB15C" wp14:editId="27FFFD4D">
            <wp:extent cx="6299835" cy="3279140"/>
            <wp:effectExtent l="0" t="0" r="5715" b="0"/>
            <wp:docPr id="136" name="Рисунок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49.png"/>
                    <pic:cNvPicPr/>
                  </pic:nvPicPr>
                  <pic:blipFill>
                    <a:blip r:embed="rId98" cstate="print">
                      <a:extLst>
                        <a:ext uri="{28A0092B-C50C-407E-A947-70E740481C1C}">
                          <a14:useLocalDpi xmlns:a14="http://schemas.microsoft.com/office/drawing/2010/main" val="0"/>
                        </a:ext>
                      </a:extLst>
                    </a:blip>
                    <a:stretch>
                      <a:fillRect/>
                    </a:stretch>
                  </pic:blipFill>
                  <pic:spPr>
                    <a:xfrm>
                      <a:off x="0" y="0"/>
                      <a:ext cx="6299835" cy="3279140"/>
                    </a:xfrm>
                    <a:prstGeom prst="rect">
                      <a:avLst/>
                    </a:prstGeom>
                  </pic:spPr>
                </pic:pic>
              </a:graphicData>
            </a:graphic>
          </wp:inline>
        </w:drawing>
      </w:r>
    </w:p>
    <w:p w14:paraId="1C63579E" w14:textId="77777777" w:rsidR="00B177D9" w:rsidRPr="00203C2D" w:rsidRDefault="005715CF" w:rsidP="00B177D9">
      <w:pPr>
        <w:pStyle w:val="GOSTFigName"/>
      </w:pPr>
      <w:r w:rsidRPr="00203C2D">
        <w:rPr>
          <w:noProof/>
        </w:rPr>
        <w:fldChar w:fldCharType="begin"/>
      </w:r>
      <w:r w:rsidRPr="00203C2D">
        <w:rPr>
          <w:noProof/>
        </w:rPr>
        <w:instrText xml:space="preserve"> SEQ Рисунок \* ARABIC </w:instrText>
      </w:r>
      <w:r w:rsidRPr="00203C2D">
        <w:rPr>
          <w:noProof/>
        </w:rPr>
        <w:fldChar w:fldCharType="separate"/>
      </w:r>
      <w:bookmarkStart w:id="402" w:name="_Ref15561813"/>
      <w:bookmarkStart w:id="403" w:name="_Toc15910603"/>
      <w:bookmarkStart w:id="404" w:name="_Toc63333554"/>
      <w:r w:rsidR="00B21DC7" w:rsidRPr="00203C2D">
        <w:rPr>
          <w:noProof/>
        </w:rPr>
        <w:t>60</w:t>
      </w:r>
      <w:bookmarkEnd w:id="402"/>
      <w:r w:rsidRPr="00203C2D">
        <w:rPr>
          <w:noProof/>
        </w:rPr>
        <w:fldChar w:fldCharType="end"/>
      </w:r>
      <w:r w:rsidR="00B177D9" w:rsidRPr="00203C2D">
        <w:t>. Центр компетенции</w:t>
      </w:r>
      <w:bookmarkEnd w:id="403"/>
      <w:bookmarkEnd w:id="404"/>
    </w:p>
    <w:p w14:paraId="2A2519FF" w14:textId="77777777" w:rsidR="00B177D9" w:rsidRPr="00203C2D" w:rsidRDefault="00B177D9" w:rsidP="00B177D9">
      <w:pPr>
        <w:pStyle w:val="GOSTNormal"/>
      </w:pPr>
      <w:r w:rsidRPr="00203C2D">
        <w:t>Перечень полей, присутствующих в справочнике по умолчанию:</w:t>
      </w:r>
    </w:p>
    <w:p w14:paraId="6C631E0E" w14:textId="77777777" w:rsidR="00B177D9" w:rsidRPr="00203C2D" w:rsidRDefault="00B177D9" w:rsidP="00B177D9">
      <w:pPr>
        <w:pStyle w:val="GOSTListmark1"/>
      </w:pPr>
      <w:r w:rsidRPr="00203C2D">
        <w:t>Статус;</w:t>
      </w:r>
    </w:p>
    <w:p w14:paraId="3184F7CC" w14:textId="77777777" w:rsidR="00B177D9" w:rsidRPr="00203C2D" w:rsidRDefault="00B177D9" w:rsidP="00B177D9">
      <w:pPr>
        <w:pStyle w:val="GOSTListmark1"/>
      </w:pPr>
      <w:r w:rsidRPr="00203C2D">
        <w:t>Сокращенное наименование организации - ЦК;</w:t>
      </w:r>
    </w:p>
    <w:p w14:paraId="55231890" w14:textId="77777777" w:rsidR="00B177D9" w:rsidRPr="00203C2D" w:rsidRDefault="00B177D9" w:rsidP="00B177D9">
      <w:pPr>
        <w:pStyle w:val="GOSTListmark1"/>
      </w:pPr>
      <w:r w:rsidRPr="00203C2D">
        <w:t>Код СвР организации – ЦК;</w:t>
      </w:r>
    </w:p>
    <w:p w14:paraId="3E7222C8" w14:textId="77777777" w:rsidR="00B177D9" w:rsidRPr="00203C2D" w:rsidRDefault="00B177D9" w:rsidP="00B177D9">
      <w:pPr>
        <w:pStyle w:val="GOSTListmark1"/>
      </w:pPr>
      <w:r w:rsidRPr="00203C2D">
        <w:t>Полное наименование организации – ЦК;</w:t>
      </w:r>
    </w:p>
    <w:p w14:paraId="3BAD1DA9" w14:textId="77777777" w:rsidR="00B177D9" w:rsidRPr="00203C2D" w:rsidRDefault="00B177D9" w:rsidP="00B177D9">
      <w:pPr>
        <w:pStyle w:val="GOSTListmark1"/>
      </w:pPr>
      <w:r w:rsidRPr="00203C2D">
        <w:t>Код ТОФК – ЦК;</w:t>
      </w:r>
    </w:p>
    <w:p w14:paraId="7B57AF69" w14:textId="77777777" w:rsidR="00B177D9" w:rsidRPr="00203C2D" w:rsidRDefault="00B177D9" w:rsidP="00B177D9">
      <w:pPr>
        <w:pStyle w:val="GOSTListmark1"/>
      </w:pPr>
      <w:r w:rsidRPr="00203C2D">
        <w:t>Дата начала действия;</w:t>
      </w:r>
    </w:p>
    <w:p w14:paraId="6DF1593C" w14:textId="77777777" w:rsidR="00B177D9" w:rsidRPr="00203C2D" w:rsidRDefault="00B177D9" w:rsidP="00B177D9">
      <w:pPr>
        <w:pStyle w:val="GOSTListmark1"/>
      </w:pPr>
      <w:r w:rsidRPr="00203C2D">
        <w:t>Дата окончания действия.</w:t>
      </w:r>
    </w:p>
    <w:p w14:paraId="5EF94A02" w14:textId="77777777" w:rsidR="00B177D9" w:rsidRPr="00203C2D" w:rsidRDefault="00B177D9" w:rsidP="005F554B">
      <w:pPr>
        <w:pStyle w:val="41"/>
      </w:pPr>
      <w:bookmarkStart w:id="405" w:name="_Toc15910374"/>
      <w:r w:rsidRPr="00203C2D">
        <w:t>Справочник «Связи документов»</w:t>
      </w:r>
      <w:bookmarkEnd w:id="405"/>
    </w:p>
    <w:p w14:paraId="1C990845" w14:textId="77777777" w:rsidR="00B177D9" w:rsidRPr="00203C2D" w:rsidRDefault="00B177D9" w:rsidP="006638E8">
      <w:pPr>
        <w:pStyle w:val="GOSTListnum"/>
        <w:numPr>
          <w:ilvl w:val="0"/>
          <w:numId w:val="83"/>
        </w:numPr>
      </w:pPr>
      <w:r w:rsidRPr="00203C2D">
        <w:t>На панели «Меню» выбрать «Управление расходами».</w:t>
      </w:r>
    </w:p>
    <w:p w14:paraId="35DEF4DE" w14:textId="77777777" w:rsidR="00B177D9" w:rsidRPr="00203C2D" w:rsidRDefault="00B177D9" w:rsidP="00B177D9">
      <w:pPr>
        <w:pStyle w:val="GOSTListnum"/>
      </w:pPr>
      <w:r w:rsidRPr="00203C2D">
        <w:t>Далее на вкладке «Формуляры», перемещаясь по дереву навигации, развернуть ветку «Справочники».</w:t>
      </w:r>
    </w:p>
    <w:p w14:paraId="4564AC29" w14:textId="77777777" w:rsidR="00B177D9" w:rsidRPr="00203C2D" w:rsidRDefault="00B177D9" w:rsidP="00B177D9">
      <w:pPr>
        <w:pStyle w:val="GOSTListnum"/>
      </w:pPr>
      <w:r w:rsidRPr="00203C2D">
        <w:t>Выбрать справочник «Связи документов» (</w:t>
      </w:r>
      <w:r w:rsidR="00EC0B2F" w:rsidRPr="00203C2D">
        <w:t>рис. </w:t>
      </w:r>
      <w:r w:rsidR="00576FFB" w:rsidRPr="00203C2D">
        <w:fldChar w:fldCharType="begin"/>
      </w:r>
      <w:r w:rsidRPr="00203C2D">
        <w:instrText xml:space="preserve"> REF _Ref15561837 \h </w:instrText>
      </w:r>
      <w:r w:rsidR="00576FFB" w:rsidRPr="00203C2D">
        <w:fldChar w:fldCharType="separate"/>
      </w:r>
      <w:r w:rsidR="00AB10A7" w:rsidRPr="00203C2D">
        <w:rPr>
          <w:noProof/>
        </w:rPr>
        <w:t>61</w:t>
      </w:r>
      <w:r w:rsidR="00576FFB" w:rsidRPr="00203C2D">
        <w:fldChar w:fldCharType="end"/>
      </w:r>
      <w:r w:rsidRPr="00203C2D">
        <w:t>).</w:t>
      </w:r>
    </w:p>
    <w:p w14:paraId="422D6D9F" w14:textId="77777777" w:rsidR="00B177D9" w:rsidRPr="00203C2D" w:rsidRDefault="00B177D9" w:rsidP="00B177D9">
      <w:pPr>
        <w:pStyle w:val="GOSTFigure"/>
      </w:pPr>
      <w:r w:rsidRPr="00203C2D">
        <w:rPr>
          <w:noProof/>
        </w:rPr>
        <w:drawing>
          <wp:inline distT="0" distB="0" distL="0" distR="0" wp14:anchorId="22A53596" wp14:editId="37058154">
            <wp:extent cx="6299835" cy="2731135"/>
            <wp:effectExtent l="0" t="0" r="5715" b="0"/>
            <wp:docPr id="137" name="Рисунок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50.png"/>
                    <pic:cNvPicPr/>
                  </pic:nvPicPr>
                  <pic:blipFill>
                    <a:blip r:embed="rId99" cstate="print">
                      <a:extLst>
                        <a:ext uri="{28A0092B-C50C-407E-A947-70E740481C1C}">
                          <a14:useLocalDpi xmlns:a14="http://schemas.microsoft.com/office/drawing/2010/main" val="0"/>
                        </a:ext>
                      </a:extLst>
                    </a:blip>
                    <a:stretch>
                      <a:fillRect/>
                    </a:stretch>
                  </pic:blipFill>
                  <pic:spPr>
                    <a:xfrm>
                      <a:off x="0" y="0"/>
                      <a:ext cx="6299835" cy="2731135"/>
                    </a:xfrm>
                    <a:prstGeom prst="rect">
                      <a:avLst/>
                    </a:prstGeom>
                  </pic:spPr>
                </pic:pic>
              </a:graphicData>
            </a:graphic>
          </wp:inline>
        </w:drawing>
      </w:r>
    </w:p>
    <w:p w14:paraId="63D34699" w14:textId="77777777" w:rsidR="00B177D9" w:rsidRPr="00203C2D" w:rsidRDefault="005715CF" w:rsidP="00B177D9">
      <w:pPr>
        <w:pStyle w:val="GOSTFigName"/>
      </w:pPr>
      <w:r w:rsidRPr="00203C2D">
        <w:rPr>
          <w:noProof/>
        </w:rPr>
        <w:fldChar w:fldCharType="begin"/>
      </w:r>
      <w:r w:rsidRPr="00203C2D">
        <w:rPr>
          <w:noProof/>
        </w:rPr>
        <w:instrText xml:space="preserve"> SEQ Рисунок \* ARABIC </w:instrText>
      </w:r>
      <w:r w:rsidRPr="00203C2D">
        <w:rPr>
          <w:noProof/>
        </w:rPr>
        <w:fldChar w:fldCharType="separate"/>
      </w:r>
      <w:bookmarkStart w:id="406" w:name="_Ref15561837"/>
      <w:bookmarkStart w:id="407" w:name="_Toc15910604"/>
      <w:bookmarkStart w:id="408" w:name="_Toc63333555"/>
      <w:r w:rsidR="00B21DC7" w:rsidRPr="00203C2D">
        <w:rPr>
          <w:noProof/>
        </w:rPr>
        <w:t>61</w:t>
      </w:r>
      <w:bookmarkEnd w:id="406"/>
      <w:r w:rsidRPr="00203C2D">
        <w:rPr>
          <w:noProof/>
        </w:rPr>
        <w:fldChar w:fldCharType="end"/>
      </w:r>
      <w:r w:rsidR="00B177D9" w:rsidRPr="00203C2D">
        <w:t>. Связи документов</w:t>
      </w:r>
      <w:bookmarkEnd w:id="407"/>
      <w:bookmarkEnd w:id="408"/>
    </w:p>
    <w:p w14:paraId="3B48539E" w14:textId="77777777" w:rsidR="00B177D9" w:rsidRPr="00203C2D" w:rsidRDefault="00B177D9" w:rsidP="00B177D9">
      <w:pPr>
        <w:pStyle w:val="GOSTNormal"/>
      </w:pPr>
      <w:r w:rsidRPr="00203C2D">
        <w:t>Перечень полей, присутствующих в справочнике по умолчанию:</w:t>
      </w:r>
    </w:p>
    <w:p w14:paraId="60BCADC9" w14:textId="77777777" w:rsidR="00B177D9" w:rsidRPr="00203C2D" w:rsidRDefault="00B177D9" w:rsidP="00B177D9">
      <w:pPr>
        <w:pStyle w:val="GOSTListmark1"/>
      </w:pPr>
      <w:r w:rsidRPr="00203C2D">
        <w:t>Системный тип основного документа;</w:t>
      </w:r>
    </w:p>
    <w:p w14:paraId="4163EC9C" w14:textId="77777777" w:rsidR="00B177D9" w:rsidRPr="00203C2D" w:rsidRDefault="00B177D9" w:rsidP="00B177D9">
      <w:pPr>
        <w:pStyle w:val="GOSTListmark1"/>
      </w:pPr>
      <w:r w:rsidRPr="00203C2D">
        <w:t>Наименование основного документа;</w:t>
      </w:r>
    </w:p>
    <w:p w14:paraId="3178E86D" w14:textId="77777777" w:rsidR="00B177D9" w:rsidRPr="00203C2D" w:rsidRDefault="00B177D9" w:rsidP="00B177D9">
      <w:pPr>
        <w:pStyle w:val="GOSTListmark1"/>
      </w:pPr>
      <w:r w:rsidRPr="00203C2D">
        <w:t>Системный тип связанного документа;</w:t>
      </w:r>
    </w:p>
    <w:p w14:paraId="06796994" w14:textId="77777777" w:rsidR="00B177D9" w:rsidRPr="00203C2D" w:rsidRDefault="00B177D9" w:rsidP="00B177D9">
      <w:pPr>
        <w:pStyle w:val="GOSTListmark1"/>
      </w:pPr>
      <w:r w:rsidRPr="00203C2D">
        <w:t>Наименование связанного документа;</w:t>
      </w:r>
    </w:p>
    <w:p w14:paraId="7AD40D48" w14:textId="77777777" w:rsidR="00B177D9" w:rsidRPr="00203C2D" w:rsidRDefault="00B177D9" w:rsidP="00B177D9">
      <w:pPr>
        <w:pStyle w:val="GOSTListmark1"/>
      </w:pPr>
      <w:r w:rsidRPr="00203C2D">
        <w:t>Поле Идентификатора связанного документа.</w:t>
      </w:r>
    </w:p>
    <w:p w14:paraId="340E7E0A" w14:textId="77777777" w:rsidR="00B177D9" w:rsidRPr="00203C2D" w:rsidRDefault="00B177D9" w:rsidP="005F554B">
      <w:pPr>
        <w:pStyle w:val="41"/>
      </w:pPr>
      <w:bookmarkStart w:id="409" w:name="_Toc15910375"/>
      <w:r w:rsidRPr="00203C2D">
        <w:t>Справочник «Список организаций, которым не доступны функции формирования документов в ЕИС»</w:t>
      </w:r>
      <w:bookmarkEnd w:id="409"/>
    </w:p>
    <w:p w14:paraId="2B061B47" w14:textId="77777777" w:rsidR="00B177D9" w:rsidRPr="00203C2D" w:rsidRDefault="00B177D9" w:rsidP="006638E8">
      <w:pPr>
        <w:pStyle w:val="GOSTListnum"/>
        <w:numPr>
          <w:ilvl w:val="0"/>
          <w:numId w:val="84"/>
        </w:numPr>
      </w:pPr>
      <w:r w:rsidRPr="00203C2D">
        <w:t>На панели «Меню» выбрать «Управление расходами».</w:t>
      </w:r>
    </w:p>
    <w:p w14:paraId="24513DE0" w14:textId="77777777" w:rsidR="00B177D9" w:rsidRPr="00203C2D" w:rsidRDefault="00B177D9" w:rsidP="00B177D9">
      <w:pPr>
        <w:pStyle w:val="GOSTListnum"/>
      </w:pPr>
      <w:r w:rsidRPr="00203C2D">
        <w:t>Далее на вкладке «Формуляры», перемещаясь по дереву навигации, развернуть ветку «Справочники».</w:t>
      </w:r>
    </w:p>
    <w:p w14:paraId="5BBF6E00" w14:textId="77777777" w:rsidR="00B177D9" w:rsidRPr="00203C2D" w:rsidRDefault="00B177D9" w:rsidP="00B177D9">
      <w:pPr>
        <w:pStyle w:val="GOSTListnum"/>
      </w:pPr>
      <w:r w:rsidRPr="00203C2D">
        <w:t>Выбрать справочник «Список организаций, которым не доступны функции формирования документов в ЕИС» (</w:t>
      </w:r>
      <w:r w:rsidR="00EC0B2F" w:rsidRPr="00203C2D">
        <w:t>рис. </w:t>
      </w:r>
      <w:r w:rsidR="00576FFB" w:rsidRPr="00203C2D">
        <w:fldChar w:fldCharType="begin"/>
      </w:r>
      <w:r w:rsidRPr="00203C2D">
        <w:instrText xml:space="preserve"> REF _Ref15561864 \h </w:instrText>
      </w:r>
      <w:r w:rsidR="00576FFB" w:rsidRPr="00203C2D">
        <w:fldChar w:fldCharType="separate"/>
      </w:r>
      <w:r w:rsidR="00AB10A7" w:rsidRPr="00203C2D">
        <w:rPr>
          <w:noProof/>
        </w:rPr>
        <w:t>62</w:t>
      </w:r>
      <w:r w:rsidR="00576FFB" w:rsidRPr="00203C2D">
        <w:fldChar w:fldCharType="end"/>
      </w:r>
      <w:r w:rsidRPr="00203C2D">
        <w:t>).</w:t>
      </w:r>
    </w:p>
    <w:p w14:paraId="59EBD59B" w14:textId="77777777" w:rsidR="00B177D9" w:rsidRPr="00203C2D" w:rsidRDefault="00B177D9" w:rsidP="00B177D9">
      <w:pPr>
        <w:pStyle w:val="GOSTFigure"/>
      </w:pPr>
      <w:r w:rsidRPr="00203C2D">
        <w:rPr>
          <w:noProof/>
        </w:rPr>
        <w:drawing>
          <wp:inline distT="0" distB="0" distL="0" distR="0" wp14:anchorId="693F3214" wp14:editId="38711CCE">
            <wp:extent cx="6299835" cy="2497455"/>
            <wp:effectExtent l="0" t="0" r="5715" b="0"/>
            <wp:docPr id="138" name="Рисунок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51.png"/>
                    <pic:cNvPicPr/>
                  </pic:nvPicPr>
                  <pic:blipFill>
                    <a:blip r:embed="rId100" cstate="print">
                      <a:extLst>
                        <a:ext uri="{28A0092B-C50C-407E-A947-70E740481C1C}">
                          <a14:useLocalDpi xmlns:a14="http://schemas.microsoft.com/office/drawing/2010/main" val="0"/>
                        </a:ext>
                      </a:extLst>
                    </a:blip>
                    <a:stretch>
                      <a:fillRect/>
                    </a:stretch>
                  </pic:blipFill>
                  <pic:spPr>
                    <a:xfrm>
                      <a:off x="0" y="0"/>
                      <a:ext cx="6299835" cy="2497455"/>
                    </a:xfrm>
                    <a:prstGeom prst="rect">
                      <a:avLst/>
                    </a:prstGeom>
                  </pic:spPr>
                </pic:pic>
              </a:graphicData>
            </a:graphic>
          </wp:inline>
        </w:drawing>
      </w:r>
    </w:p>
    <w:p w14:paraId="476E92D2" w14:textId="77777777" w:rsidR="00B177D9" w:rsidRPr="00203C2D" w:rsidRDefault="005715CF" w:rsidP="00B177D9">
      <w:pPr>
        <w:pStyle w:val="GOSTFigName"/>
      </w:pPr>
      <w:r w:rsidRPr="00203C2D">
        <w:rPr>
          <w:noProof/>
        </w:rPr>
        <w:fldChar w:fldCharType="begin"/>
      </w:r>
      <w:r w:rsidRPr="00203C2D">
        <w:rPr>
          <w:noProof/>
        </w:rPr>
        <w:instrText xml:space="preserve"> SEQ Рисунок \* ARABIC </w:instrText>
      </w:r>
      <w:r w:rsidRPr="00203C2D">
        <w:rPr>
          <w:noProof/>
        </w:rPr>
        <w:fldChar w:fldCharType="separate"/>
      </w:r>
      <w:bookmarkStart w:id="410" w:name="_Ref15561864"/>
      <w:bookmarkStart w:id="411" w:name="_Toc15910605"/>
      <w:bookmarkStart w:id="412" w:name="_Toc63333556"/>
      <w:r w:rsidR="00B21DC7" w:rsidRPr="00203C2D">
        <w:rPr>
          <w:noProof/>
        </w:rPr>
        <w:t>62</w:t>
      </w:r>
      <w:bookmarkEnd w:id="410"/>
      <w:r w:rsidRPr="00203C2D">
        <w:rPr>
          <w:noProof/>
        </w:rPr>
        <w:fldChar w:fldCharType="end"/>
      </w:r>
      <w:r w:rsidR="00B177D9" w:rsidRPr="00203C2D">
        <w:t>. Список организаций, которым не доступны функции формирования документов в ЕИС</w:t>
      </w:r>
      <w:bookmarkEnd w:id="411"/>
      <w:bookmarkEnd w:id="412"/>
    </w:p>
    <w:p w14:paraId="78035143" w14:textId="77777777" w:rsidR="00B177D9" w:rsidRPr="00203C2D" w:rsidRDefault="00B177D9" w:rsidP="00B177D9">
      <w:pPr>
        <w:pStyle w:val="GOSTNormal"/>
      </w:pPr>
      <w:r w:rsidRPr="00203C2D">
        <w:t>Перечень полей, присутствующих в справочнике по умолчанию:</w:t>
      </w:r>
    </w:p>
    <w:p w14:paraId="3251626A" w14:textId="77777777" w:rsidR="00B177D9" w:rsidRPr="00203C2D" w:rsidRDefault="00B177D9" w:rsidP="00B177D9">
      <w:pPr>
        <w:pStyle w:val="GOSTListmark1"/>
      </w:pPr>
      <w:r w:rsidRPr="00203C2D">
        <w:t>Статус;</w:t>
      </w:r>
    </w:p>
    <w:p w14:paraId="773945B6" w14:textId="77777777" w:rsidR="00B177D9" w:rsidRPr="00203C2D" w:rsidRDefault="00B177D9" w:rsidP="00B177D9">
      <w:pPr>
        <w:pStyle w:val="GOSTListmark1"/>
      </w:pPr>
      <w:r w:rsidRPr="00203C2D">
        <w:t>Дата создания записи;</w:t>
      </w:r>
    </w:p>
    <w:p w14:paraId="6B3442B6" w14:textId="77777777" w:rsidR="00B177D9" w:rsidRPr="00203C2D" w:rsidRDefault="00B177D9" w:rsidP="00B177D9">
      <w:pPr>
        <w:pStyle w:val="GOSTListmark1"/>
      </w:pPr>
      <w:r w:rsidRPr="00203C2D">
        <w:t>Дата начала действия;</w:t>
      </w:r>
    </w:p>
    <w:p w14:paraId="4EF03A06" w14:textId="77777777" w:rsidR="00B177D9" w:rsidRPr="00203C2D" w:rsidRDefault="00B177D9" w:rsidP="00B177D9">
      <w:pPr>
        <w:pStyle w:val="GOSTListmark1"/>
      </w:pPr>
      <w:r w:rsidRPr="00203C2D">
        <w:t>Дата окончания действия;</w:t>
      </w:r>
    </w:p>
    <w:p w14:paraId="70EEE666" w14:textId="77777777" w:rsidR="00B177D9" w:rsidRPr="00203C2D" w:rsidRDefault="00B177D9" w:rsidP="00B177D9">
      <w:pPr>
        <w:pStyle w:val="GOSTListmark1"/>
      </w:pPr>
      <w:r w:rsidRPr="00203C2D">
        <w:t>Тип документа;</w:t>
      </w:r>
    </w:p>
    <w:p w14:paraId="1809B850" w14:textId="77777777" w:rsidR="00B177D9" w:rsidRPr="00203C2D" w:rsidRDefault="00B177D9" w:rsidP="00B177D9">
      <w:pPr>
        <w:pStyle w:val="GOSTListmark1"/>
      </w:pPr>
      <w:r w:rsidRPr="00203C2D">
        <w:t>Код по Сводному реестру ПБС;</w:t>
      </w:r>
    </w:p>
    <w:p w14:paraId="47F0A636" w14:textId="77777777" w:rsidR="00B177D9" w:rsidRPr="00203C2D" w:rsidRDefault="00B177D9" w:rsidP="00B177D9">
      <w:pPr>
        <w:pStyle w:val="GOSTListmark1"/>
      </w:pPr>
      <w:r w:rsidRPr="00203C2D">
        <w:t>Наименование ПБС по Сводному реестру.</w:t>
      </w:r>
    </w:p>
    <w:p w14:paraId="76253497" w14:textId="77777777" w:rsidR="0065454B" w:rsidRPr="00203C2D" w:rsidRDefault="0065454B" w:rsidP="005F554B">
      <w:pPr>
        <w:pStyle w:val="41"/>
      </w:pPr>
      <w:bookmarkStart w:id="413" w:name="_Toc16072672"/>
      <w:bookmarkStart w:id="414" w:name="_Toc15910376"/>
      <w:r w:rsidRPr="00203C2D">
        <w:t>Справочник «Соответствие групп расходов и допустимых авансовых платежей»</w:t>
      </w:r>
      <w:bookmarkEnd w:id="413"/>
    </w:p>
    <w:p w14:paraId="0C5F6FEE" w14:textId="77777777" w:rsidR="0065454B" w:rsidRPr="00203C2D" w:rsidRDefault="0065454B" w:rsidP="006638E8">
      <w:pPr>
        <w:pStyle w:val="GOSTListnum"/>
        <w:numPr>
          <w:ilvl w:val="0"/>
          <w:numId w:val="94"/>
        </w:numPr>
      </w:pPr>
      <w:r w:rsidRPr="00203C2D">
        <w:t>На панели «Меню» выбрать «Управление расходами».</w:t>
      </w:r>
    </w:p>
    <w:p w14:paraId="4455C6AA" w14:textId="77777777" w:rsidR="0065454B" w:rsidRPr="00203C2D" w:rsidRDefault="0065454B" w:rsidP="0065454B">
      <w:pPr>
        <w:pStyle w:val="GOSTListnum"/>
      </w:pPr>
      <w:r w:rsidRPr="00203C2D">
        <w:t>Далее на вкладке «Формуляры», перемещаясь по дереву навигации, развернуть ветку «Справочники».</w:t>
      </w:r>
    </w:p>
    <w:p w14:paraId="29B3535B" w14:textId="77777777" w:rsidR="0065454B" w:rsidRPr="00203C2D" w:rsidRDefault="0065454B" w:rsidP="0065454B">
      <w:pPr>
        <w:pStyle w:val="GOSTListnum"/>
      </w:pPr>
      <w:r w:rsidRPr="00203C2D">
        <w:t>Выбрать справочник «Соответствие групп расходов и допустимых авансовых платежей» (</w:t>
      </w:r>
      <w:r w:rsidR="00EC0B2F" w:rsidRPr="00203C2D">
        <w:t>рис. </w:t>
      </w:r>
      <w:r w:rsidR="00576FFB" w:rsidRPr="00203C2D">
        <w:fldChar w:fldCharType="begin"/>
      </w:r>
      <w:r w:rsidRPr="00203C2D">
        <w:instrText xml:space="preserve"> REF _Ref16065351 \h </w:instrText>
      </w:r>
      <w:r w:rsidR="00576FFB" w:rsidRPr="00203C2D">
        <w:fldChar w:fldCharType="separate"/>
      </w:r>
      <w:r w:rsidR="00AB10A7" w:rsidRPr="00203C2D">
        <w:rPr>
          <w:noProof/>
        </w:rPr>
        <w:t>63</w:t>
      </w:r>
      <w:r w:rsidR="00576FFB" w:rsidRPr="00203C2D">
        <w:fldChar w:fldCharType="end"/>
      </w:r>
      <w:r w:rsidRPr="00203C2D">
        <w:t>).</w:t>
      </w:r>
    </w:p>
    <w:p w14:paraId="5F919D9A" w14:textId="77777777" w:rsidR="0065454B" w:rsidRPr="00203C2D" w:rsidRDefault="0065454B" w:rsidP="0065454B">
      <w:pPr>
        <w:pStyle w:val="GOSTFigure"/>
      </w:pPr>
      <w:r w:rsidRPr="00203C2D">
        <w:rPr>
          <w:noProof/>
        </w:rPr>
        <w:drawing>
          <wp:inline distT="0" distB="0" distL="0" distR="0" wp14:anchorId="666AE81F" wp14:editId="2E57CC92">
            <wp:extent cx="6299835" cy="1457960"/>
            <wp:effectExtent l="0" t="0" r="0" b="0"/>
            <wp:docPr id="695" name="Рисунок 6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5" name="рс2.png"/>
                    <pic:cNvPicPr/>
                  </pic:nvPicPr>
                  <pic:blipFill>
                    <a:blip r:embed="rId101" cstate="print">
                      <a:extLst>
                        <a:ext uri="{28A0092B-C50C-407E-A947-70E740481C1C}">
                          <a14:useLocalDpi xmlns:a14="http://schemas.microsoft.com/office/drawing/2010/main" val="0"/>
                        </a:ext>
                      </a:extLst>
                    </a:blip>
                    <a:stretch>
                      <a:fillRect/>
                    </a:stretch>
                  </pic:blipFill>
                  <pic:spPr>
                    <a:xfrm>
                      <a:off x="0" y="0"/>
                      <a:ext cx="6299835" cy="1457960"/>
                    </a:xfrm>
                    <a:prstGeom prst="rect">
                      <a:avLst/>
                    </a:prstGeom>
                  </pic:spPr>
                </pic:pic>
              </a:graphicData>
            </a:graphic>
          </wp:inline>
        </w:drawing>
      </w:r>
    </w:p>
    <w:p w14:paraId="70580B16" w14:textId="77777777" w:rsidR="0065454B" w:rsidRPr="00203C2D" w:rsidRDefault="005715CF" w:rsidP="0065454B">
      <w:pPr>
        <w:pStyle w:val="GOSTFigName"/>
      </w:pPr>
      <w:r w:rsidRPr="00203C2D">
        <w:rPr>
          <w:noProof/>
        </w:rPr>
        <w:fldChar w:fldCharType="begin"/>
      </w:r>
      <w:r w:rsidRPr="00203C2D">
        <w:rPr>
          <w:noProof/>
        </w:rPr>
        <w:instrText xml:space="preserve"> SEQ Рисунок \* ARABIC </w:instrText>
      </w:r>
      <w:r w:rsidRPr="00203C2D">
        <w:rPr>
          <w:noProof/>
        </w:rPr>
        <w:fldChar w:fldCharType="separate"/>
      </w:r>
      <w:bookmarkStart w:id="415" w:name="_Ref16065351"/>
      <w:bookmarkStart w:id="416" w:name="_Toc16072783"/>
      <w:bookmarkStart w:id="417" w:name="_Toc63333557"/>
      <w:r w:rsidR="00B21DC7" w:rsidRPr="00203C2D">
        <w:rPr>
          <w:noProof/>
        </w:rPr>
        <w:t>63</w:t>
      </w:r>
      <w:bookmarkEnd w:id="415"/>
      <w:r w:rsidRPr="00203C2D">
        <w:rPr>
          <w:noProof/>
        </w:rPr>
        <w:fldChar w:fldCharType="end"/>
      </w:r>
      <w:r w:rsidR="0065454B" w:rsidRPr="00203C2D">
        <w:t>. Соответствие групп расходов и допустимых авансовых платежей</w:t>
      </w:r>
      <w:bookmarkEnd w:id="416"/>
      <w:bookmarkEnd w:id="417"/>
    </w:p>
    <w:p w14:paraId="7CAE4BA4" w14:textId="77777777" w:rsidR="0065454B" w:rsidRPr="00203C2D" w:rsidRDefault="0065454B" w:rsidP="0065454B">
      <w:pPr>
        <w:pStyle w:val="GOSTNormal"/>
      </w:pPr>
      <w:r w:rsidRPr="00203C2D">
        <w:t>Перечень полей, присутствующих в справочнике по умолчанию:</w:t>
      </w:r>
    </w:p>
    <w:p w14:paraId="4598CE23" w14:textId="77777777" w:rsidR="0065454B" w:rsidRPr="00203C2D" w:rsidRDefault="0065454B" w:rsidP="0065454B">
      <w:pPr>
        <w:pStyle w:val="GOSTListmark1"/>
      </w:pPr>
      <w:r w:rsidRPr="00203C2D">
        <w:t>Статус;</w:t>
      </w:r>
    </w:p>
    <w:p w14:paraId="1228DC6D" w14:textId="77777777" w:rsidR="0065454B" w:rsidRPr="00203C2D" w:rsidRDefault="0065454B" w:rsidP="0065454B">
      <w:pPr>
        <w:pStyle w:val="GOSTListmark1"/>
      </w:pPr>
      <w:r w:rsidRPr="00203C2D">
        <w:t>Код;</w:t>
      </w:r>
    </w:p>
    <w:p w14:paraId="449CEE8E" w14:textId="77777777" w:rsidR="0065454B" w:rsidRPr="00203C2D" w:rsidRDefault="0065454B" w:rsidP="0065454B">
      <w:pPr>
        <w:pStyle w:val="GOSTListmark1"/>
      </w:pPr>
      <w:r w:rsidRPr="00203C2D">
        <w:t>Наименование;</w:t>
      </w:r>
    </w:p>
    <w:p w14:paraId="537896D3" w14:textId="77777777" w:rsidR="0065454B" w:rsidRPr="00203C2D" w:rsidRDefault="0065454B" w:rsidP="0065454B">
      <w:pPr>
        <w:pStyle w:val="GOSTListmark1"/>
      </w:pPr>
      <w:r w:rsidRPr="00203C2D">
        <w:t>Предельный аванс ГК;</w:t>
      </w:r>
    </w:p>
    <w:p w14:paraId="543F034E" w14:textId="77777777" w:rsidR="0065454B" w:rsidRPr="00203C2D" w:rsidRDefault="0065454B" w:rsidP="0065454B">
      <w:pPr>
        <w:pStyle w:val="GOSTListmark1"/>
      </w:pPr>
      <w:r w:rsidRPr="00203C2D">
        <w:t>Предельный аванс ЛБО;</w:t>
      </w:r>
    </w:p>
    <w:p w14:paraId="106E9B55" w14:textId="77777777" w:rsidR="0065454B" w:rsidRPr="00203C2D" w:rsidRDefault="0065454B" w:rsidP="0065454B">
      <w:pPr>
        <w:pStyle w:val="GOSTListmark1"/>
      </w:pPr>
      <w:r w:rsidRPr="00203C2D">
        <w:t>Код бюджета;</w:t>
      </w:r>
    </w:p>
    <w:p w14:paraId="7E49D71A" w14:textId="77777777" w:rsidR="0065454B" w:rsidRPr="00203C2D" w:rsidRDefault="0065454B" w:rsidP="0065454B">
      <w:pPr>
        <w:pStyle w:val="GOSTListmark1"/>
      </w:pPr>
      <w:r w:rsidRPr="00203C2D">
        <w:t>Наименование бюджета;</w:t>
      </w:r>
    </w:p>
    <w:p w14:paraId="71CE0EBB" w14:textId="77777777" w:rsidR="0065454B" w:rsidRPr="00203C2D" w:rsidRDefault="0065454B" w:rsidP="0065454B">
      <w:pPr>
        <w:pStyle w:val="GOSTListmark1"/>
      </w:pPr>
      <w:r w:rsidRPr="00203C2D">
        <w:t>Дата действия с;</w:t>
      </w:r>
    </w:p>
    <w:p w14:paraId="091819BE" w14:textId="77777777" w:rsidR="0065454B" w:rsidRPr="00203C2D" w:rsidRDefault="0065454B" w:rsidP="0065454B">
      <w:pPr>
        <w:pStyle w:val="GOSTListmark1"/>
      </w:pPr>
      <w:r w:rsidRPr="00203C2D">
        <w:t>Дата действия по;</w:t>
      </w:r>
    </w:p>
    <w:p w14:paraId="7CA04099" w14:textId="77777777" w:rsidR="0065454B" w:rsidRPr="00203C2D" w:rsidRDefault="0065454B" w:rsidP="0065454B">
      <w:pPr>
        <w:pStyle w:val="GOSTListmark1"/>
      </w:pPr>
      <w:r w:rsidRPr="00203C2D">
        <w:t>Где введен.</w:t>
      </w:r>
    </w:p>
    <w:p w14:paraId="2ADB1EBA" w14:textId="77777777" w:rsidR="0065454B" w:rsidRPr="00203C2D" w:rsidRDefault="0065454B" w:rsidP="005F554B">
      <w:pPr>
        <w:pStyle w:val="41"/>
      </w:pPr>
      <w:bookmarkStart w:id="418" w:name="_Toc16072673"/>
      <w:r w:rsidRPr="00203C2D">
        <w:t>Справочник «Перечни»</w:t>
      </w:r>
      <w:bookmarkEnd w:id="418"/>
    </w:p>
    <w:p w14:paraId="333683D6" w14:textId="77777777" w:rsidR="0065454B" w:rsidRPr="00203C2D" w:rsidRDefault="0065454B" w:rsidP="006638E8">
      <w:pPr>
        <w:pStyle w:val="GOSTListnum"/>
        <w:numPr>
          <w:ilvl w:val="0"/>
          <w:numId w:val="95"/>
        </w:numPr>
      </w:pPr>
      <w:r w:rsidRPr="00203C2D">
        <w:t>На панели «Меню» выбрать «Управление расходами».</w:t>
      </w:r>
    </w:p>
    <w:p w14:paraId="4D6C8068" w14:textId="77777777" w:rsidR="0065454B" w:rsidRPr="00203C2D" w:rsidRDefault="0065454B" w:rsidP="0065454B">
      <w:pPr>
        <w:pStyle w:val="GOSTListnum"/>
      </w:pPr>
      <w:r w:rsidRPr="00203C2D">
        <w:t>Далее на вкладке «Формуляры», перемещаясь по дереву навигации, развернуть ветку «Справочники».</w:t>
      </w:r>
    </w:p>
    <w:p w14:paraId="5687038D" w14:textId="77777777" w:rsidR="0065454B" w:rsidRPr="00203C2D" w:rsidRDefault="0065454B" w:rsidP="0065454B">
      <w:pPr>
        <w:pStyle w:val="GOSTListnum"/>
      </w:pPr>
      <w:r w:rsidRPr="00203C2D">
        <w:t>Выбрать справочник «Перечни» (</w:t>
      </w:r>
      <w:r w:rsidR="00EC0B2F" w:rsidRPr="00203C2D">
        <w:t>рис. </w:t>
      </w:r>
      <w:r w:rsidR="00576FFB" w:rsidRPr="00203C2D">
        <w:fldChar w:fldCharType="begin"/>
      </w:r>
      <w:r w:rsidRPr="00203C2D">
        <w:instrText xml:space="preserve"> REF _Ref16065352 \h </w:instrText>
      </w:r>
      <w:r w:rsidR="00576FFB" w:rsidRPr="00203C2D">
        <w:fldChar w:fldCharType="separate"/>
      </w:r>
      <w:r w:rsidR="00AB10A7" w:rsidRPr="00203C2D">
        <w:rPr>
          <w:noProof/>
        </w:rPr>
        <w:t>64</w:t>
      </w:r>
      <w:r w:rsidR="00576FFB" w:rsidRPr="00203C2D">
        <w:fldChar w:fldCharType="end"/>
      </w:r>
      <w:r w:rsidRPr="00203C2D">
        <w:t>).</w:t>
      </w:r>
    </w:p>
    <w:p w14:paraId="14A01609" w14:textId="77777777" w:rsidR="0065454B" w:rsidRPr="00203C2D" w:rsidRDefault="0065454B" w:rsidP="0065454B">
      <w:pPr>
        <w:pStyle w:val="GOSTFigure"/>
      </w:pPr>
      <w:r w:rsidRPr="00203C2D">
        <w:rPr>
          <w:noProof/>
        </w:rPr>
        <w:drawing>
          <wp:inline distT="0" distB="0" distL="0" distR="0" wp14:anchorId="794FD8AC" wp14:editId="0738444F">
            <wp:extent cx="6299835" cy="1720850"/>
            <wp:effectExtent l="0" t="0" r="0" b="0"/>
            <wp:docPr id="696" name="Рисунок 6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6" name="рс3.png"/>
                    <pic:cNvPicPr/>
                  </pic:nvPicPr>
                  <pic:blipFill>
                    <a:blip r:embed="rId102" cstate="print">
                      <a:extLst>
                        <a:ext uri="{28A0092B-C50C-407E-A947-70E740481C1C}">
                          <a14:useLocalDpi xmlns:a14="http://schemas.microsoft.com/office/drawing/2010/main" val="0"/>
                        </a:ext>
                      </a:extLst>
                    </a:blip>
                    <a:stretch>
                      <a:fillRect/>
                    </a:stretch>
                  </pic:blipFill>
                  <pic:spPr>
                    <a:xfrm>
                      <a:off x="0" y="0"/>
                      <a:ext cx="6299835" cy="1720850"/>
                    </a:xfrm>
                    <a:prstGeom prst="rect">
                      <a:avLst/>
                    </a:prstGeom>
                  </pic:spPr>
                </pic:pic>
              </a:graphicData>
            </a:graphic>
          </wp:inline>
        </w:drawing>
      </w:r>
    </w:p>
    <w:p w14:paraId="5C7A1AA1" w14:textId="77777777" w:rsidR="0065454B" w:rsidRPr="00203C2D" w:rsidRDefault="005715CF" w:rsidP="0065454B">
      <w:pPr>
        <w:pStyle w:val="GOSTFigName"/>
      </w:pPr>
      <w:r w:rsidRPr="00203C2D">
        <w:rPr>
          <w:noProof/>
        </w:rPr>
        <w:fldChar w:fldCharType="begin"/>
      </w:r>
      <w:r w:rsidRPr="00203C2D">
        <w:rPr>
          <w:noProof/>
        </w:rPr>
        <w:instrText xml:space="preserve"> SEQ Рисунок \* ARABIC </w:instrText>
      </w:r>
      <w:r w:rsidRPr="00203C2D">
        <w:rPr>
          <w:noProof/>
        </w:rPr>
        <w:fldChar w:fldCharType="separate"/>
      </w:r>
      <w:bookmarkStart w:id="419" w:name="_Ref16065352"/>
      <w:bookmarkStart w:id="420" w:name="_Toc16072784"/>
      <w:bookmarkStart w:id="421" w:name="_Toc63333558"/>
      <w:r w:rsidR="00B21DC7" w:rsidRPr="00203C2D">
        <w:rPr>
          <w:noProof/>
        </w:rPr>
        <w:t>64</w:t>
      </w:r>
      <w:bookmarkEnd w:id="419"/>
      <w:r w:rsidRPr="00203C2D">
        <w:rPr>
          <w:noProof/>
        </w:rPr>
        <w:fldChar w:fldCharType="end"/>
      </w:r>
      <w:r w:rsidR="0065454B" w:rsidRPr="00203C2D">
        <w:t>. Перечни</w:t>
      </w:r>
      <w:bookmarkEnd w:id="420"/>
      <w:bookmarkEnd w:id="421"/>
    </w:p>
    <w:p w14:paraId="535C77A4" w14:textId="77777777" w:rsidR="0065454B" w:rsidRPr="00203C2D" w:rsidRDefault="0065454B" w:rsidP="0065454B">
      <w:pPr>
        <w:pStyle w:val="GOSTNormal"/>
      </w:pPr>
      <w:r w:rsidRPr="00203C2D">
        <w:t>Перечень полей, присутствующих в справочнике по умолчанию:</w:t>
      </w:r>
    </w:p>
    <w:p w14:paraId="1D66B0A9" w14:textId="77777777" w:rsidR="0065454B" w:rsidRPr="00203C2D" w:rsidRDefault="0065454B" w:rsidP="0065454B">
      <w:pPr>
        <w:pStyle w:val="GOSTListmark1"/>
      </w:pPr>
      <w:r w:rsidRPr="00203C2D">
        <w:t>Наименование;</w:t>
      </w:r>
    </w:p>
    <w:p w14:paraId="07941452" w14:textId="77777777" w:rsidR="0065454B" w:rsidRPr="00203C2D" w:rsidRDefault="0065454B" w:rsidP="0065454B">
      <w:pPr>
        <w:pStyle w:val="GOSTListmark1"/>
      </w:pPr>
      <w:r w:rsidRPr="00203C2D">
        <w:t>Дата начала действия;</w:t>
      </w:r>
    </w:p>
    <w:p w14:paraId="56DC47DC" w14:textId="77777777" w:rsidR="0065454B" w:rsidRPr="00203C2D" w:rsidRDefault="0065454B" w:rsidP="0065454B">
      <w:pPr>
        <w:pStyle w:val="GOSTListmark1"/>
      </w:pPr>
      <w:r w:rsidRPr="00203C2D">
        <w:t>Дата окончания действия;</w:t>
      </w:r>
    </w:p>
    <w:p w14:paraId="5BBD93FE" w14:textId="77777777" w:rsidR="0065454B" w:rsidRPr="00203C2D" w:rsidRDefault="0065454B" w:rsidP="0065454B">
      <w:pPr>
        <w:pStyle w:val="GOSTListmark1"/>
      </w:pPr>
      <w:r w:rsidRPr="00203C2D">
        <w:t>Статус.</w:t>
      </w:r>
    </w:p>
    <w:p w14:paraId="12E365A5" w14:textId="77777777" w:rsidR="00B177D9" w:rsidRPr="00203C2D" w:rsidRDefault="00B177D9" w:rsidP="005F554B">
      <w:pPr>
        <w:pStyle w:val="41"/>
      </w:pPr>
      <w:r w:rsidRPr="00203C2D">
        <w:t>Справочник «Соответствие типов БС и ЛС»</w:t>
      </w:r>
      <w:bookmarkEnd w:id="414"/>
    </w:p>
    <w:p w14:paraId="38BF33C6" w14:textId="77777777" w:rsidR="00B177D9" w:rsidRPr="00203C2D" w:rsidRDefault="00B177D9" w:rsidP="006638E8">
      <w:pPr>
        <w:pStyle w:val="GOSTListnum"/>
        <w:numPr>
          <w:ilvl w:val="0"/>
          <w:numId w:val="85"/>
        </w:numPr>
      </w:pPr>
      <w:r w:rsidRPr="00203C2D">
        <w:t>На панели «Меню» выбрать «Управление расходами».</w:t>
      </w:r>
    </w:p>
    <w:p w14:paraId="1A31FBB0" w14:textId="77777777" w:rsidR="00B177D9" w:rsidRPr="00203C2D" w:rsidRDefault="00B177D9" w:rsidP="00B177D9">
      <w:pPr>
        <w:pStyle w:val="GOSTListnum"/>
      </w:pPr>
      <w:r w:rsidRPr="00203C2D">
        <w:t>Далее на вкладке «Формуляры», перемещаясь по дереву навигации, развернуть ветку «Справочники».</w:t>
      </w:r>
    </w:p>
    <w:p w14:paraId="0A9150BA" w14:textId="77777777" w:rsidR="00B177D9" w:rsidRPr="00203C2D" w:rsidRDefault="00B177D9" w:rsidP="00B177D9">
      <w:pPr>
        <w:pStyle w:val="GOSTListnum"/>
      </w:pPr>
      <w:r w:rsidRPr="00203C2D">
        <w:t>Выбрать справочник «Соответствие типов БС и ЛС» (</w:t>
      </w:r>
      <w:r w:rsidR="00EC0B2F" w:rsidRPr="00203C2D">
        <w:t>рис. </w:t>
      </w:r>
      <w:r w:rsidR="00576FFB" w:rsidRPr="00203C2D">
        <w:fldChar w:fldCharType="begin"/>
      </w:r>
      <w:r w:rsidRPr="00203C2D">
        <w:instrText xml:space="preserve"> REF _Ref15561889 \h </w:instrText>
      </w:r>
      <w:r w:rsidR="00576FFB" w:rsidRPr="00203C2D">
        <w:fldChar w:fldCharType="separate"/>
      </w:r>
      <w:r w:rsidR="00AB10A7" w:rsidRPr="00203C2D">
        <w:rPr>
          <w:noProof/>
        </w:rPr>
        <w:t>65</w:t>
      </w:r>
      <w:r w:rsidR="00576FFB" w:rsidRPr="00203C2D">
        <w:fldChar w:fldCharType="end"/>
      </w:r>
      <w:r w:rsidRPr="00203C2D">
        <w:t>).</w:t>
      </w:r>
    </w:p>
    <w:p w14:paraId="03D2B57B" w14:textId="77777777" w:rsidR="00B177D9" w:rsidRPr="00203C2D" w:rsidRDefault="00B177D9" w:rsidP="00B177D9">
      <w:pPr>
        <w:pStyle w:val="GOSTFigure"/>
      </w:pPr>
      <w:r w:rsidRPr="00203C2D">
        <w:rPr>
          <w:noProof/>
        </w:rPr>
        <w:drawing>
          <wp:inline distT="0" distB="0" distL="0" distR="0" wp14:anchorId="14A14E10" wp14:editId="0B3C7A9B">
            <wp:extent cx="6299835" cy="2957830"/>
            <wp:effectExtent l="0" t="0" r="5715" b="0"/>
            <wp:docPr id="139" name="Рисунок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52.png"/>
                    <pic:cNvPicPr/>
                  </pic:nvPicPr>
                  <pic:blipFill>
                    <a:blip r:embed="rId103" cstate="print">
                      <a:extLst>
                        <a:ext uri="{28A0092B-C50C-407E-A947-70E740481C1C}">
                          <a14:useLocalDpi xmlns:a14="http://schemas.microsoft.com/office/drawing/2010/main" val="0"/>
                        </a:ext>
                      </a:extLst>
                    </a:blip>
                    <a:stretch>
                      <a:fillRect/>
                    </a:stretch>
                  </pic:blipFill>
                  <pic:spPr>
                    <a:xfrm>
                      <a:off x="0" y="0"/>
                      <a:ext cx="6299835" cy="2957830"/>
                    </a:xfrm>
                    <a:prstGeom prst="rect">
                      <a:avLst/>
                    </a:prstGeom>
                  </pic:spPr>
                </pic:pic>
              </a:graphicData>
            </a:graphic>
          </wp:inline>
        </w:drawing>
      </w:r>
    </w:p>
    <w:p w14:paraId="4588F538" w14:textId="77777777" w:rsidR="00B177D9" w:rsidRPr="00203C2D" w:rsidRDefault="005715CF" w:rsidP="00B177D9">
      <w:pPr>
        <w:pStyle w:val="GOSTFigName"/>
      </w:pPr>
      <w:r w:rsidRPr="00203C2D">
        <w:rPr>
          <w:noProof/>
        </w:rPr>
        <w:fldChar w:fldCharType="begin"/>
      </w:r>
      <w:r w:rsidRPr="00203C2D">
        <w:rPr>
          <w:noProof/>
        </w:rPr>
        <w:instrText xml:space="preserve"> SEQ Рисунок \* ARABIC </w:instrText>
      </w:r>
      <w:r w:rsidRPr="00203C2D">
        <w:rPr>
          <w:noProof/>
        </w:rPr>
        <w:fldChar w:fldCharType="separate"/>
      </w:r>
      <w:bookmarkStart w:id="422" w:name="_Ref15561889"/>
      <w:bookmarkStart w:id="423" w:name="_Toc15910606"/>
      <w:bookmarkStart w:id="424" w:name="_Toc63333559"/>
      <w:r w:rsidR="00B21DC7" w:rsidRPr="00203C2D">
        <w:rPr>
          <w:noProof/>
        </w:rPr>
        <w:t>65</w:t>
      </w:r>
      <w:bookmarkEnd w:id="422"/>
      <w:r w:rsidRPr="00203C2D">
        <w:rPr>
          <w:noProof/>
        </w:rPr>
        <w:fldChar w:fldCharType="end"/>
      </w:r>
      <w:r w:rsidR="00B177D9" w:rsidRPr="00203C2D">
        <w:t>. Соответствие типов БС и ЛС</w:t>
      </w:r>
      <w:bookmarkEnd w:id="423"/>
      <w:bookmarkEnd w:id="424"/>
    </w:p>
    <w:p w14:paraId="32342E66" w14:textId="77777777" w:rsidR="00B177D9" w:rsidRPr="00203C2D" w:rsidRDefault="00B177D9" w:rsidP="00B177D9">
      <w:pPr>
        <w:pStyle w:val="GOSTNormal"/>
      </w:pPr>
      <w:r w:rsidRPr="00203C2D">
        <w:t>Перечень полей, присутствующих в справочнике по умолчанию:</w:t>
      </w:r>
    </w:p>
    <w:p w14:paraId="16E4DCB8" w14:textId="77777777" w:rsidR="00B177D9" w:rsidRPr="00203C2D" w:rsidRDefault="00B177D9" w:rsidP="00B177D9">
      <w:pPr>
        <w:pStyle w:val="GOSTListmark1"/>
      </w:pPr>
      <w:r w:rsidRPr="00203C2D">
        <w:t>Код типа банковского счета;</w:t>
      </w:r>
    </w:p>
    <w:p w14:paraId="64F43444" w14:textId="77777777" w:rsidR="00B177D9" w:rsidRPr="00203C2D" w:rsidRDefault="00B177D9" w:rsidP="00B177D9">
      <w:pPr>
        <w:pStyle w:val="GOSTListmark1"/>
      </w:pPr>
      <w:r w:rsidRPr="00203C2D">
        <w:t>Код типа лицевого счета;</w:t>
      </w:r>
    </w:p>
    <w:p w14:paraId="0786021A" w14:textId="77777777" w:rsidR="00B177D9" w:rsidRPr="00203C2D" w:rsidRDefault="00B177D9" w:rsidP="00B177D9">
      <w:pPr>
        <w:pStyle w:val="GOSTListmark1"/>
      </w:pPr>
      <w:r w:rsidRPr="00203C2D">
        <w:t>Признак сравнения кода бюджета;</w:t>
      </w:r>
    </w:p>
    <w:p w14:paraId="3B0B5A6A" w14:textId="77777777" w:rsidR="00B177D9" w:rsidRPr="00203C2D" w:rsidRDefault="00B177D9" w:rsidP="00B177D9">
      <w:pPr>
        <w:pStyle w:val="GOSTListmark1"/>
      </w:pPr>
      <w:r w:rsidRPr="00203C2D">
        <w:t>Тип операции сравнения кода бюджета;</w:t>
      </w:r>
    </w:p>
    <w:p w14:paraId="3D986C79" w14:textId="77777777" w:rsidR="00B177D9" w:rsidRPr="00203C2D" w:rsidRDefault="00B177D9" w:rsidP="00B177D9">
      <w:pPr>
        <w:pStyle w:val="GOSTListmark1"/>
      </w:pPr>
      <w:r w:rsidRPr="00203C2D">
        <w:t>Код бюджета (строка);</w:t>
      </w:r>
    </w:p>
    <w:p w14:paraId="1B86413D" w14:textId="77777777" w:rsidR="00B177D9" w:rsidRPr="00203C2D" w:rsidRDefault="00B177D9" w:rsidP="00B177D9">
      <w:pPr>
        <w:pStyle w:val="GOSTListmark1"/>
      </w:pPr>
      <w:r w:rsidRPr="00203C2D">
        <w:t>Признак сравнения кода ТОФК;</w:t>
      </w:r>
    </w:p>
    <w:p w14:paraId="08818E7D" w14:textId="77777777" w:rsidR="00B177D9" w:rsidRPr="00203C2D" w:rsidRDefault="00B177D9" w:rsidP="00B177D9">
      <w:pPr>
        <w:pStyle w:val="GOSTListmark1"/>
      </w:pPr>
      <w:r w:rsidRPr="00203C2D">
        <w:t>Тип операции сравнения кода ТОФК;</w:t>
      </w:r>
    </w:p>
    <w:p w14:paraId="6D441644" w14:textId="77777777" w:rsidR="00B177D9" w:rsidRPr="00203C2D" w:rsidRDefault="00B177D9" w:rsidP="00B177D9">
      <w:pPr>
        <w:pStyle w:val="GOSTListmark1"/>
      </w:pPr>
      <w:r w:rsidRPr="00203C2D">
        <w:t>Код ТОФК (строка);</w:t>
      </w:r>
    </w:p>
    <w:p w14:paraId="68172C22" w14:textId="77777777" w:rsidR="00B177D9" w:rsidRPr="00203C2D" w:rsidRDefault="00B177D9" w:rsidP="00B177D9">
      <w:pPr>
        <w:pStyle w:val="GOSTListmark1"/>
      </w:pPr>
      <w:r w:rsidRPr="00203C2D">
        <w:t>Дата начала действия записи;</w:t>
      </w:r>
    </w:p>
    <w:p w14:paraId="5C04F0E3" w14:textId="77777777" w:rsidR="00B177D9" w:rsidRPr="00203C2D" w:rsidRDefault="00B177D9" w:rsidP="00B177D9">
      <w:pPr>
        <w:pStyle w:val="GOSTListmark1"/>
      </w:pPr>
      <w:r w:rsidRPr="00203C2D">
        <w:t>Дата последнего изменения записи;</w:t>
      </w:r>
    </w:p>
    <w:p w14:paraId="449A1AD1" w14:textId="77777777" w:rsidR="00B177D9" w:rsidRPr="00203C2D" w:rsidRDefault="00B177D9" w:rsidP="00B177D9">
      <w:pPr>
        <w:pStyle w:val="GOSTListmark1"/>
      </w:pPr>
      <w:r w:rsidRPr="00203C2D">
        <w:t>Дата окончания действия записи;</w:t>
      </w:r>
    </w:p>
    <w:p w14:paraId="6703A269" w14:textId="77777777" w:rsidR="00B177D9" w:rsidRPr="00203C2D" w:rsidRDefault="00B177D9" w:rsidP="00B177D9">
      <w:pPr>
        <w:pStyle w:val="GOSTListmark1"/>
      </w:pPr>
      <w:r w:rsidRPr="00203C2D">
        <w:t>Статус;</w:t>
      </w:r>
    </w:p>
    <w:p w14:paraId="117A71DC" w14:textId="77777777" w:rsidR="00B177D9" w:rsidRPr="00203C2D" w:rsidRDefault="00B177D9" w:rsidP="00B177D9">
      <w:pPr>
        <w:pStyle w:val="GOSTListmark1"/>
      </w:pPr>
      <w:r w:rsidRPr="00203C2D">
        <w:t>ГУИД заявки на создание;</w:t>
      </w:r>
    </w:p>
    <w:p w14:paraId="216EC4FD" w14:textId="77777777" w:rsidR="00B177D9" w:rsidRPr="00203C2D" w:rsidRDefault="00B177D9" w:rsidP="00B177D9">
      <w:pPr>
        <w:pStyle w:val="GOSTListmark1"/>
      </w:pPr>
      <w:r w:rsidRPr="00203C2D">
        <w:t>ГУИД заявки на изменение;</w:t>
      </w:r>
    </w:p>
    <w:p w14:paraId="3187DD00" w14:textId="77777777" w:rsidR="00B177D9" w:rsidRPr="00203C2D" w:rsidRDefault="00B177D9" w:rsidP="00B177D9">
      <w:pPr>
        <w:pStyle w:val="GOSTListmark1"/>
      </w:pPr>
      <w:r w:rsidRPr="00203C2D">
        <w:t>Признак ПИМ.</w:t>
      </w:r>
    </w:p>
    <w:p w14:paraId="44362097" w14:textId="77777777" w:rsidR="00B177D9" w:rsidRPr="00203C2D" w:rsidRDefault="00B177D9" w:rsidP="005F554B">
      <w:pPr>
        <w:pStyle w:val="41"/>
      </w:pPr>
      <w:bookmarkStart w:id="425" w:name="_Toc15910377"/>
      <w:r w:rsidRPr="00203C2D">
        <w:t>Справочник «Банковские счета ФК»</w:t>
      </w:r>
      <w:bookmarkEnd w:id="425"/>
    </w:p>
    <w:p w14:paraId="6B8D27A8" w14:textId="77777777" w:rsidR="00B177D9" w:rsidRPr="00203C2D" w:rsidRDefault="00B177D9" w:rsidP="006638E8">
      <w:pPr>
        <w:pStyle w:val="GOSTListnum"/>
        <w:numPr>
          <w:ilvl w:val="0"/>
          <w:numId w:val="86"/>
        </w:numPr>
      </w:pPr>
      <w:r w:rsidRPr="00203C2D">
        <w:t>На панели «Меню» выбрать «Управление расходами».</w:t>
      </w:r>
    </w:p>
    <w:p w14:paraId="213739F7" w14:textId="77777777" w:rsidR="00B177D9" w:rsidRPr="00203C2D" w:rsidRDefault="00B177D9" w:rsidP="00B177D9">
      <w:pPr>
        <w:pStyle w:val="GOSTListnum"/>
      </w:pPr>
      <w:r w:rsidRPr="00203C2D">
        <w:t>Далее на вкладке «Формуляры», перемещаясь по дереву навигации, развернуть ветку «Справочники».</w:t>
      </w:r>
    </w:p>
    <w:p w14:paraId="5EB77BCA" w14:textId="77777777" w:rsidR="00B177D9" w:rsidRPr="00203C2D" w:rsidRDefault="00B177D9" w:rsidP="00B177D9">
      <w:pPr>
        <w:pStyle w:val="GOSTListnum"/>
      </w:pPr>
      <w:r w:rsidRPr="00203C2D">
        <w:t>Выбрать справочник «Банковские счета ФК» (</w:t>
      </w:r>
      <w:r w:rsidR="00EC0B2F" w:rsidRPr="00203C2D">
        <w:t>рис. </w:t>
      </w:r>
      <w:r w:rsidR="00576FFB" w:rsidRPr="00203C2D">
        <w:fldChar w:fldCharType="begin"/>
      </w:r>
      <w:r w:rsidRPr="00203C2D">
        <w:instrText xml:space="preserve"> REF _Ref15561911 \h </w:instrText>
      </w:r>
      <w:r w:rsidR="00576FFB" w:rsidRPr="00203C2D">
        <w:fldChar w:fldCharType="separate"/>
      </w:r>
      <w:r w:rsidR="00AB10A7" w:rsidRPr="00203C2D">
        <w:rPr>
          <w:noProof/>
        </w:rPr>
        <w:t>66</w:t>
      </w:r>
      <w:r w:rsidR="00576FFB" w:rsidRPr="00203C2D">
        <w:fldChar w:fldCharType="end"/>
      </w:r>
      <w:r w:rsidRPr="00203C2D">
        <w:t>).</w:t>
      </w:r>
    </w:p>
    <w:p w14:paraId="4014E407" w14:textId="77777777" w:rsidR="00B177D9" w:rsidRPr="00203C2D" w:rsidRDefault="00B177D9" w:rsidP="00B177D9">
      <w:pPr>
        <w:pStyle w:val="GOSTFigure"/>
      </w:pPr>
      <w:r w:rsidRPr="00203C2D">
        <w:rPr>
          <w:noProof/>
        </w:rPr>
        <w:drawing>
          <wp:inline distT="0" distB="0" distL="0" distR="0" wp14:anchorId="2A384807" wp14:editId="4C300577">
            <wp:extent cx="6299835" cy="2214880"/>
            <wp:effectExtent l="0" t="0" r="5715" b="0"/>
            <wp:docPr id="140" name="Рисунок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53.png"/>
                    <pic:cNvPicPr/>
                  </pic:nvPicPr>
                  <pic:blipFill>
                    <a:blip r:embed="rId104" cstate="print">
                      <a:extLst>
                        <a:ext uri="{28A0092B-C50C-407E-A947-70E740481C1C}">
                          <a14:useLocalDpi xmlns:a14="http://schemas.microsoft.com/office/drawing/2010/main" val="0"/>
                        </a:ext>
                      </a:extLst>
                    </a:blip>
                    <a:stretch>
                      <a:fillRect/>
                    </a:stretch>
                  </pic:blipFill>
                  <pic:spPr>
                    <a:xfrm>
                      <a:off x="0" y="0"/>
                      <a:ext cx="6299835" cy="2214880"/>
                    </a:xfrm>
                    <a:prstGeom prst="rect">
                      <a:avLst/>
                    </a:prstGeom>
                  </pic:spPr>
                </pic:pic>
              </a:graphicData>
            </a:graphic>
          </wp:inline>
        </w:drawing>
      </w:r>
    </w:p>
    <w:p w14:paraId="7C7CACBE" w14:textId="77777777" w:rsidR="00B177D9" w:rsidRPr="00203C2D" w:rsidRDefault="005715CF" w:rsidP="00B177D9">
      <w:pPr>
        <w:pStyle w:val="GOSTFigName"/>
      </w:pPr>
      <w:r w:rsidRPr="00203C2D">
        <w:rPr>
          <w:noProof/>
        </w:rPr>
        <w:fldChar w:fldCharType="begin"/>
      </w:r>
      <w:r w:rsidRPr="00203C2D">
        <w:rPr>
          <w:noProof/>
        </w:rPr>
        <w:instrText xml:space="preserve"> SEQ Рисунок \* ARABIC </w:instrText>
      </w:r>
      <w:r w:rsidRPr="00203C2D">
        <w:rPr>
          <w:noProof/>
        </w:rPr>
        <w:fldChar w:fldCharType="separate"/>
      </w:r>
      <w:bookmarkStart w:id="426" w:name="_Ref15561911"/>
      <w:bookmarkStart w:id="427" w:name="_Toc15910607"/>
      <w:bookmarkStart w:id="428" w:name="_Toc63333560"/>
      <w:r w:rsidR="00B21DC7" w:rsidRPr="00203C2D">
        <w:rPr>
          <w:noProof/>
        </w:rPr>
        <w:t>66</w:t>
      </w:r>
      <w:bookmarkEnd w:id="426"/>
      <w:r w:rsidRPr="00203C2D">
        <w:rPr>
          <w:noProof/>
        </w:rPr>
        <w:fldChar w:fldCharType="end"/>
      </w:r>
      <w:r w:rsidR="00B177D9" w:rsidRPr="00203C2D">
        <w:t>. Банковские счета ФК</w:t>
      </w:r>
      <w:bookmarkEnd w:id="427"/>
      <w:bookmarkEnd w:id="428"/>
    </w:p>
    <w:p w14:paraId="55FBEACF" w14:textId="77777777" w:rsidR="00B177D9" w:rsidRPr="00203C2D" w:rsidRDefault="00B177D9" w:rsidP="00B177D9">
      <w:pPr>
        <w:pStyle w:val="GOSTNormal"/>
      </w:pPr>
      <w:r w:rsidRPr="00203C2D">
        <w:t>Перечень полей, присутствующих в справочнике по умолчанию:</w:t>
      </w:r>
    </w:p>
    <w:p w14:paraId="3C6BF5B8" w14:textId="77777777" w:rsidR="00B177D9" w:rsidRPr="00203C2D" w:rsidRDefault="00B177D9" w:rsidP="00B177D9">
      <w:pPr>
        <w:pStyle w:val="GOSTListmark1"/>
      </w:pPr>
      <w:r w:rsidRPr="00203C2D">
        <w:t>Дата открытия счета;</w:t>
      </w:r>
    </w:p>
    <w:p w14:paraId="14BE6A9D" w14:textId="77777777" w:rsidR="00B177D9" w:rsidRPr="00203C2D" w:rsidRDefault="00B177D9" w:rsidP="00B177D9">
      <w:pPr>
        <w:pStyle w:val="GOSTListmark1"/>
      </w:pPr>
      <w:r w:rsidRPr="00203C2D">
        <w:t>Дата закрытия счета;</w:t>
      </w:r>
    </w:p>
    <w:p w14:paraId="680CC98C" w14:textId="77777777" w:rsidR="00B177D9" w:rsidRPr="00203C2D" w:rsidRDefault="00B177D9" w:rsidP="00B177D9">
      <w:pPr>
        <w:pStyle w:val="GOSTListmark1"/>
      </w:pPr>
      <w:r w:rsidRPr="00203C2D">
        <w:t>Дата последнего изменения записи;</w:t>
      </w:r>
    </w:p>
    <w:p w14:paraId="4D9CE8C2" w14:textId="77777777" w:rsidR="00B177D9" w:rsidRPr="00203C2D" w:rsidRDefault="00B177D9" w:rsidP="00B177D9">
      <w:pPr>
        <w:pStyle w:val="GOSTListmark1"/>
      </w:pPr>
      <w:r w:rsidRPr="00203C2D">
        <w:t>Код ТОФК;</w:t>
      </w:r>
    </w:p>
    <w:p w14:paraId="179A3FB5" w14:textId="77777777" w:rsidR="00B177D9" w:rsidRPr="00203C2D" w:rsidRDefault="00B177D9" w:rsidP="00B177D9">
      <w:pPr>
        <w:pStyle w:val="GOSTListmark1"/>
      </w:pPr>
      <w:r w:rsidRPr="00203C2D">
        <w:t>Наименование ТОФК;</w:t>
      </w:r>
    </w:p>
    <w:p w14:paraId="138AC571" w14:textId="77777777" w:rsidR="00B177D9" w:rsidRPr="00203C2D" w:rsidRDefault="00B177D9" w:rsidP="00B177D9">
      <w:pPr>
        <w:pStyle w:val="GOSTListmark1"/>
      </w:pPr>
      <w:r w:rsidRPr="00203C2D">
        <w:t>БИК;</w:t>
      </w:r>
    </w:p>
    <w:p w14:paraId="4DC54CDA" w14:textId="77777777" w:rsidR="00B177D9" w:rsidRPr="00203C2D" w:rsidRDefault="00B177D9" w:rsidP="00B177D9">
      <w:pPr>
        <w:pStyle w:val="GOSTListmark1"/>
      </w:pPr>
      <w:r w:rsidRPr="00203C2D">
        <w:t>Номер банковского счета;</w:t>
      </w:r>
    </w:p>
    <w:p w14:paraId="25222801" w14:textId="77777777" w:rsidR="00B177D9" w:rsidRPr="00203C2D" w:rsidRDefault="00B177D9" w:rsidP="00B177D9">
      <w:pPr>
        <w:pStyle w:val="GOSTListmark1"/>
      </w:pPr>
      <w:r w:rsidRPr="00203C2D">
        <w:t>Корреспондентский счет;</w:t>
      </w:r>
    </w:p>
    <w:p w14:paraId="2A657BEA" w14:textId="77777777" w:rsidR="00B177D9" w:rsidRPr="00203C2D" w:rsidRDefault="00B177D9" w:rsidP="00B177D9">
      <w:pPr>
        <w:pStyle w:val="GOSTListmark1"/>
      </w:pPr>
      <w:r w:rsidRPr="00203C2D">
        <w:t>Платежное наименование банка;</w:t>
      </w:r>
    </w:p>
    <w:p w14:paraId="124F99C6" w14:textId="77777777" w:rsidR="00B177D9" w:rsidRPr="00203C2D" w:rsidRDefault="00B177D9" w:rsidP="00B177D9">
      <w:pPr>
        <w:pStyle w:val="GOSTListmark1"/>
      </w:pPr>
      <w:r w:rsidRPr="00203C2D">
        <w:t>Код валюты счета;</w:t>
      </w:r>
    </w:p>
    <w:p w14:paraId="12CB0BA3" w14:textId="77777777" w:rsidR="00B177D9" w:rsidRPr="00203C2D" w:rsidRDefault="00B177D9" w:rsidP="00B177D9">
      <w:pPr>
        <w:pStyle w:val="GOSTListmark1"/>
      </w:pPr>
      <w:r w:rsidRPr="00203C2D">
        <w:t>Наименование валюты;</w:t>
      </w:r>
    </w:p>
    <w:p w14:paraId="128A235D" w14:textId="77777777" w:rsidR="00B177D9" w:rsidRPr="00203C2D" w:rsidRDefault="00B177D9" w:rsidP="00B177D9">
      <w:pPr>
        <w:pStyle w:val="GOSTListmark1"/>
      </w:pPr>
      <w:r w:rsidRPr="00203C2D">
        <w:t>Код бюджета;</w:t>
      </w:r>
    </w:p>
    <w:p w14:paraId="587B74A2" w14:textId="77777777" w:rsidR="00B177D9" w:rsidRPr="00203C2D" w:rsidRDefault="00B177D9" w:rsidP="00B177D9">
      <w:pPr>
        <w:pStyle w:val="GOSTListmark1"/>
      </w:pPr>
      <w:r w:rsidRPr="00203C2D">
        <w:t>Наименование бюджета;</w:t>
      </w:r>
    </w:p>
    <w:p w14:paraId="1336607E" w14:textId="77777777" w:rsidR="00B177D9" w:rsidRPr="00203C2D" w:rsidRDefault="00B177D9" w:rsidP="00B177D9">
      <w:pPr>
        <w:pStyle w:val="GOSTListmark1"/>
      </w:pPr>
      <w:r w:rsidRPr="00203C2D">
        <w:t>Наименование типа банковского счета;</w:t>
      </w:r>
    </w:p>
    <w:p w14:paraId="28207BFF" w14:textId="77777777" w:rsidR="00B177D9" w:rsidRPr="00203C2D" w:rsidRDefault="00B177D9" w:rsidP="00B177D9">
      <w:pPr>
        <w:pStyle w:val="GOSTListmark1"/>
      </w:pPr>
      <w:r w:rsidRPr="00203C2D">
        <w:t>Код типа банковского счета;</w:t>
      </w:r>
    </w:p>
    <w:p w14:paraId="01419E49" w14:textId="77777777" w:rsidR="00B177D9" w:rsidRPr="00203C2D" w:rsidRDefault="00B177D9" w:rsidP="00B177D9">
      <w:pPr>
        <w:pStyle w:val="GOSTListmark1"/>
      </w:pPr>
      <w:r w:rsidRPr="00203C2D">
        <w:t>Код вида средств;</w:t>
      </w:r>
    </w:p>
    <w:p w14:paraId="4D621648" w14:textId="77777777" w:rsidR="00B177D9" w:rsidRPr="00203C2D" w:rsidRDefault="00B177D9" w:rsidP="00B177D9">
      <w:pPr>
        <w:pStyle w:val="GOSTListmark1"/>
      </w:pPr>
      <w:r w:rsidRPr="00203C2D">
        <w:t>Статус записи;</w:t>
      </w:r>
    </w:p>
    <w:p w14:paraId="46FDB81A" w14:textId="77777777" w:rsidR="00B177D9" w:rsidRPr="00203C2D" w:rsidRDefault="00B177D9" w:rsidP="00B177D9">
      <w:pPr>
        <w:pStyle w:val="GOSTListmark1"/>
      </w:pPr>
      <w:r w:rsidRPr="00203C2D">
        <w:t>Дата включения записи;</w:t>
      </w:r>
    </w:p>
    <w:p w14:paraId="0E8C8AA0" w14:textId="77777777" w:rsidR="00B177D9" w:rsidRPr="00203C2D" w:rsidRDefault="00B177D9" w:rsidP="00B177D9">
      <w:pPr>
        <w:pStyle w:val="GOSTListmark1"/>
      </w:pPr>
      <w:r w:rsidRPr="00203C2D">
        <w:t>Дата исключения записи.</w:t>
      </w:r>
    </w:p>
    <w:p w14:paraId="40AED30C" w14:textId="77777777" w:rsidR="005F554B" w:rsidRPr="00203C2D" w:rsidRDefault="005F554B" w:rsidP="005F554B">
      <w:pPr>
        <w:pStyle w:val="41"/>
      </w:pPr>
      <w:bookmarkStart w:id="429" w:name="_Toc15910379"/>
      <w:bookmarkStart w:id="430" w:name="_Toc15910378"/>
      <w:r w:rsidRPr="00203C2D">
        <w:t>Справочник «Соответствие Центров Специализации и Расчетных Центров при казначейском сопровождении»</w:t>
      </w:r>
      <w:bookmarkEnd w:id="429"/>
    </w:p>
    <w:p w14:paraId="0DE352AC" w14:textId="77777777" w:rsidR="005F554B" w:rsidRPr="00203C2D" w:rsidRDefault="005F554B" w:rsidP="006638E8">
      <w:pPr>
        <w:pStyle w:val="GOSTListnum"/>
        <w:numPr>
          <w:ilvl w:val="0"/>
          <w:numId w:val="88"/>
        </w:numPr>
      </w:pPr>
      <w:r w:rsidRPr="00203C2D">
        <w:t>На панели «Меню» выбрать «Управление расходами».</w:t>
      </w:r>
    </w:p>
    <w:p w14:paraId="64E745C2" w14:textId="77777777" w:rsidR="005F554B" w:rsidRPr="00203C2D" w:rsidRDefault="005F554B" w:rsidP="005F554B">
      <w:pPr>
        <w:pStyle w:val="GOSTListnum"/>
      </w:pPr>
      <w:r w:rsidRPr="00203C2D">
        <w:t>Далее на вкладке «Формуляры», перемещаясь по дереву навигации, развернуть ветку «Справочники».</w:t>
      </w:r>
    </w:p>
    <w:p w14:paraId="176C02F0" w14:textId="77777777" w:rsidR="005F554B" w:rsidRPr="00203C2D" w:rsidRDefault="005F554B" w:rsidP="005F554B">
      <w:pPr>
        <w:pStyle w:val="GOSTListnum"/>
      </w:pPr>
      <w:r w:rsidRPr="00203C2D">
        <w:t>Выбрать справочник «Соответствие Центров Специализации и Расчетных Центров при казначейском сопровождении» (</w:t>
      </w:r>
      <w:r w:rsidR="00EC0B2F" w:rsidRPr="00203C2D">
        <w:t>рис. </w:t>
      </w:r>
      <w:r w:rsidRPr="00203C2D">
        <w:fldChar w:fldCharType="begin"/>
      </w:r>
      <w:r w:rsidRPr="00203C2D">
        <w:instrText xml:space="preserve"> REF _Ref15561961 \h </w:instrText>
      </w:r>
      <w:r w:rsidRPr="00203C2D">
        <w:fldChar w:fldCharType="separate"/>
      </w:r>
      <w:r w:rsidR="00AB10A7" w:rsidRPr="00203C2D">
        <w:rPr>
          <w:noProof/>
        </w:rPr>
        <w:t>67</w:t>
      </w:r>
      <w:r w:rsidRPr="00203C2D">
        <w:fldChar w:fldCharType="end"/>
      </w:r>
      <w:r w:rsidRPr="00203C2D">
        <w:t>).</w:t>
      </w:r>
    </w:p>
    <w:p w14:paraId="25B97466" w14:textId="77777777" w:rsidR="005F554B" w:rsidRPr="00203C2D" w:rsidRDefault="005F554B" w:rsidP="005F554B">
      <w:pPr>
        <w:pStyle w:val="GOSTFigure"/>
      </w:pPr>
      <w:r w:rsidRPr="00203C2D">
        <w:rPr>
          <w:noProof/>
        </w:rPr>
        <w:drawing>
          <wp:inline distT="0" distB="0" distL="0" distR="0" wp14:anchorId="694E86A9" wp14:editId="0490F8D6">
            <wp:extent cx="6299835" cy="1622425"/>
            <wp:effectExtent l="0" t="0" r="5715" b="0"/>
            <wp:docPr id="142" name="Рисунок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55.png"/>
                    <pic:cNvPicPr/>
                  </pic:nvPicPr>
                  <pic:blipFill>
                    <a:blip r:embed="rId105" cstate="print">
                      <a:extLst>
                        <a:ext uri="{28A0092B-C50C-407E-A947-70E740481C1C}">
                          <a14:useLocalDpi xmlns:a14="http://schemas.microsoft.com/office/drawing/2010/main" val="0"/>
                        </a:ext>
                      </a:extLst>
                    </a:blip>
                    <a:stretch>
                      <a:fillRect/>
                    </a:stretch>
                  </pic:blipFill>
                  <pic:spPr>
                    <a:xfrm>
                      <a:off x="0" y="0"/>
                      <a:ext cx="6299835" cy="1622425"/>
                    </a:xfrm>
                    <a:prstGeom prst="rect">
                      <a:avLst/>
                    </a:prstGeom>
                  </pic:spPr>
                </pic:pic>
              </a:graphicData>
            </a:graphic>
          </wp:inline>
        </w:drawing>
      </w:r>
    </w:p>
    <w:p w14:paraId="56B34445" w14:textId="77777777" w:rsidR="005F554B" w:rsidRPr="00203C2D" w:rsidRDefault="005715CF" w:rsidP="005F554B">
      <w:pPr>
        <w:pStyle w:val="GOSTFigName"/>
      </w:pPr>
      <w:r w:rsidRPr="00203C2D">
        <w:rPr>
          <w:noProof/>
        </w:rPr>
        <w:fldChar w:fldCharType="begin"/>
      </w:r>
      <w:r w:rsidRPr="00203C2D">
        <w:rPr>
          <w:noProof/>
        </w:rPr>
        <w:instrText xml:space="preserve"> SEQ Рисунок \* ARABIC </w:instrText>
      </w:r>
      <w:r w:rsidRPr="00203C2D">
        <w:rPr>
          <w:noProof/>
        </w:rPr>
        <w:fldChar w:fldCharType="separate"/>
      </w:r>
      <w:bookmarkStart w:id="431" w:name="_Ref15561961"/>
      <w:bookmarkStart w:id="432" w:name="_Toc15910609"/>
      <w:bookmarkStart w:id="433" w:name="_Toc63333561"/>
      <w:r w:rsidR="00B21DC7" w:rsidRPr="00203C2D">
        <w:rPr>
          <w:noProof/>
        </w:rPr>
        <w:t>67</w:t>
      </w:r>
      <w:bookmarkEnd w:id="431"/>
      <w:r w:rsidRPr="00203C2D">
        <w:rPr>
          <w:noProof/>
        </w:rPr>
        <w:fldChar w:fldCharType="end"/>
      </w:r>
      <w:r w:rsidR="005F554B" w:rsidRPr="00203C2D">
        <w:t>. Соответствие Центров Специализации и Расчетных Центров при казначейском сопровождении</w:t>
      </w:r>
      <w:bookmarkEnd w:id="432"/>
      <w:bookmarkEnd w:id="433"/>
    </w:p>
    <w:p w14:paraId="364EF564" w14:textId="77777777" w:rsidR="005F554B" w:rsidRPr="00203C2D" w:rsidRDefault="005F554B" w:rsidP="005F554B">
      <w:pPr>
        <w:pStyle w:val="GOSTNormal"/>
      </w:pPr>
      <w:r w:rsidRPr="00203C2D">
        <w:t>Перечень полей, присутствующих в справочнике по умолчанию:</w:t>
      </w:r>
    </w:p>
    <w:p w14:paraId="0E28CD81" w14:textId="77777777" w:rsidR="005F554B" w:rsidRPr="00203C2D" w:rsidRDefault="005F554B" w:rsidP="005F554B">
      <w:pPr>
        <w:pStyle w:val="GOSTListmark1"/>
      </w:pPr>
      <w:r w:rsidRPr="00203C2D">
        <w:t>Код ЦС;</w:t>
      </w:r>
    </w:p>
    <w:p w14:paraId="4E608EFA" w14:textId="77777777" w:rsidR="005F554B" w:rsidRPr="00203C2D" w:rsidRDefault="005F554B" w:rsidP="005F554B">
      <w:pPr>
        <w:pStyle w:val="GOSTListmark1"/>
      </w:pPr>
      <w:r w:rsidRPr="00203C2D">
        <w:t>Наименование ЦС;</w:t>
      </w:r>
    </w:p>
    <w:p w14:paraId="6959E0BD" w14:textId="77777777" w:rsidR="005F554B" w:rsidRPr="00203C2D" w:rsidRDefault="005F554B" w:rsidP="005F554B">
      <w:pPr>
        <w:pStyle w:val="GOSTListmark1"/>
      </w:pPr>
      <w:r w:rsidRPr="00203C2D">
        <w:t>Код РЦ;</w:t>
      </w:r>
    </w:p>
    <w:p w14:paraId="380F9D49" w14:textId="77777777" w:rsidR="005F554B" w:rsidRPr="00203C2D" w:rsidRDefault="005F554B" w:rsidP="005F554B">
      <w:pPr>
        <w:pStyle w:val="GOSTListmark1"/>
      </w:pPr>
      <w:r w:rsidRPr="00203C2D">
        <w:t>Наименование РЦ;</w:t>
      </w:r>
    </w:p>
    <w:p w14:paraId="4A11BF34" w14:textId="77777777" w:rsidR="005F554B" w:rsidRPr="00203C2D" w:rsidRDefault="005F554B" w:rsidP="005F554B">
      <w:pPr>
        <w:pStyle w:val="GOSTListmark1"/>
      </w:pPr>
      <w:r w:rsidRPr="00203C2D">
        <w:t>Тип л/с;</w:t>
      </w:r>
    </w:p>
    <w:p w14:paraId="25E104E2" w14:textId="77777777" w:rsidR="005F554B" w:rsidRPr="00203C2D" w:rsidRDefault="005F554B" w:rsidP="005F554B">
      <w:pPr>
        <w:pStyle w:val="GOSTListmark1"/>
      </w:pPr>
      <w:r w:rsidRPr="00203C2D">
        <w:t>Статус.</w:t>
      </w:r>
    </w:p>
    <w:p w14:paraId="44852785" w14:textId="77777777" w:rsidR="005F554B" w:rsidRPr="00203C2D" w:rsidRDefault="005F554B" w:rsidP="005F554B">
      <w:pPr>
        <w:pStyle w:val="41"/>
      </w:pPr>
      <w:bookmarkStart w:id="434" w:name="_Toc15910380"/>
      <w:r w:rsidRPr="00203C2D">
        <w:t>Справочник «Соответствие банковского счета ТОФК (40116) организации, включенной в Сводный реестр»</w:t>
      </w:r>
      <w:bookmarkEnd w:id="434"/>
    </w:p>
    <w:p w14:paraId="4349F5DA" w14:textId="77777777" w:rsidR="005F554B" w:rsidRPr="00203C2D" w:rsidRDefault="005F554B" w:rsidP="006638E8">
      <w:pPr>
        <w:pStyle w:val="GOSTListnum"/>
        <w:numPr>
          <w:ilvl w:val="0"/>
          <w:numId w:val="89"/>
        </w:numPr>
      </w:pPr>
      <w:r w:rsidRPr="00203C2D">
        <w:t>На панели «Меню» выбрать «Управление расходами».</w:t>
      </w:r>
    </w:p>
    <w:p w14:paraId="0769928D" w14:textId="77777777" w:rsidR="005F554B" w:rsidRPr="00203C2D" w:rsidRDefault="005F554B" w:rsidP="005F554B">
      <w:pPr>
        <w:pStyle w:val="GOSTListnum"/>
      </w:pPr>
      <w:r w:rsidRPr="00203C2D">
        <w:t>Далее на вкладке «Формуляры», перемещаясь по дереву навигации, развернуть ветку «Справочники».</w:t>
      </w:r>
    </w:p>
    <w:p w14:paraId="7827E357" w14:textId="77777777" w:rsidR="005F554B" w:rsidRPr="00203C2D" w:rsidRDefault="005F554B" w:rsidP="005F554B">
      <w:pPr>
        <w:pStyle w:val="GOSTListnum"/>
      </w:pPr>
      <w:r w:rsidRPr="00203C2D">
        <w:t>Выбрать справочник «Соответствие банковского счета ТОФК (40116) организации, включенной в Сводный реестр» (</w:t>
      </w:r>
      <w:r w:rsidR="00EC0B2F" w:rsidRPr="00203C2D">
        <w:t>рис. </w:t>
      </w:r>
      <w:r w:rsidRPr="00203C2D">
        <w:fldChar w:fldCharType="begin"/>
      </w:r>
      <w:r w:rsidRPr="00203C2D">
        <w:instrText xml:space="preserve"> REF _Ref15562008 \h </w:instrText>
      </w:r>
      <w:r w:rsidRPr="00203C2D">
        <w:fldChar w:fldCharType="separate"/>
      </w:r>
      <w:r w:rsidR="00AB10A7" w:rsidRPr="00203C2D">
        <w:rPr>
          <w:noProof/>
        </w:rPr>
        <w:t>68</w:t>
      </w:r>
      <w:r w:rsidRPr="00203C2D">
        <w:fldChar w:fldCharType="end"/>
      </w:r>
      <w:r w:rsidRPr="00203C2D">
        <w:t>).</w:t>
      </w:r>
    </w:p>
    <w:p w14:paraId="2D4982AF" w14:textId="77777777" w:rsidR="005F554B" w:rsidRPr="00203C2D" w:rsidRDefault="005F554B" w:rsidP="005F554B">
      <w:pPr>
        <w:pStyle w:val="GOSTFigure"/>
      </w:pPr>
      <w:r w:rsidRPr="00203C2D">
        <w:rPr>
          <w:noProof/>
        </w:rPr>
        <w:drawing>
          <wp:inline distT="0" distB="0" distL="0" distR="0" wp14:anchorId="48A6CB63" wp14:editId="41D55DCC">
            <wp:extent cx="6299835" cy="2072005"/>
            <wp:effectExtent l="0" t="0" r="5715" b="4445"/>
            <wp:docPr id="146" name="Рисунок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56.png"/>
                    <pic:cNvPicPr/>
                  </pic:nvPicPr>
                  <pic:blipFill>
                    <a:blip r:embed="rId106" cstate="print">
                      <a:extLst>
                        <a:ext uri="{28A0092B-C50C-407E-A947-70E740481C1C}">
                          <a14:useLocalDpi xmlns:a14="http://schemas.microsoft.com/office/drawing/2010/main" val="0"/>
                        </a:ext>
                      </a:extLst>
                    </a:blip>
                    <a:stretch>
                      <a:fillRect/>
                    </a:stretch>
                  </pic:blipFill>
                  <pic:spPr>
                    <a:xfrm>
                      <a:off x="0" y="0"/>
                      <a:ext cx="6299835" cy="2072005"/>
                    </a:xfrm>
                    <a:prstGeom prst="rect">
                      <a:avLst/>
                    </a:prstGeom>
                  </pic:spPr>
                </pic:pic>
              </a:graphicData>
            </a:graphic>
          </wp:inline>
        </w:drawing>
      </w:r>
    </w:p>
    <w:p w14:paraId="782733A3" w14:textId="77777777" w:rsidR="005F554B" w:rsidRPr="00203C2D" w:rsidRDefault="005715CF" w:rsidP="005F554B">
      <w:pPr>
        <w:pStyle w:val="GOSTFigName"/>
      </w:pPr>
      <w:r w:rsidRPr="00203C2D">
        <w:rPr>
          <w:noProof/>
        </w:rPr>
        <w:fldChar w:fldCharType="begin"/>
      </w:r>
      <w:r w:rsidRPr="00203C2D">
        <w:rPr>
          <w:noProof/>
        </w:rPr>
        <w:instrText xml:space="preserve"> SEQ Рисунок \* ARABIC </w:instrText>
      </w:r>
      <w:r w:rsidRPr="00203C2D">
        <w:rPr>
          <w:noProof/>
        </w:rPr>
        <w:fldChar w:fldCharType="separate"/>
      </w:r>
      <w:bookmarkStart w:id="435" w:name="_Ref15562008"/>
      <w:bookmarkStart w:id="436" w:name="_Toc15910610"/>
      <w:bookmarkStart w:id="437" w:name="_Toc63333562"/>
      <w:r w:rsidR="00B21DC7" w:rsidRPr="00203C2D">
        <w:rPr>
          <w:noProof/>
        </w:rPr>
        <w:t>68</w:t>
      </w:r>
      <w:bookmarkEnd w:id="435"/>
      <w:r w:rsidRPr="00203C2D">
        <w:rPr>
          <w:noProof/>
        </w:rPr>
        <w:fldChar w:fldCharType="end"/>
      </w:r>
      <w:r w:rsidR="005F554B" w:rsidRPr="00203C2D">
        <w:t>. Соответствие банковского счета ТОФК (40116) организации, включенной в Сводный реестр</w:t>
      </w:r>
      <w:bookmarkEnd w:id="436"/>
      <w:bookmarkEnd w:id="437"/>
    </w:p>
    <w:p w14:paraId="12F4D9AC" w14:textId="77777777" w:rsidR="005F554B" w:rsidRPr="00203C2D" w:rsidRDefault="005F554B" w:rsidP="005F554B">
      <w:pPr>
        <w:pStyle w:val="GOSTNormal"/>
      </w:pPr>
      <w:r w:rsidRPr="00203C2D">
        <w:t>Перечень полей, присутствующих в справочнике по умолчанию:</w:t>
      </w:r>
    </w:p>
    <w:p w14:paraId="564F4CDC" w14:textId="77777777" w:rsidR="005F554B" w:rsidRPr="00203C2D" w:rsidRDefault="005F554B" w:rsidP="005F554B">
      <w:pPr>
        <w:pStyle w:val="GOSTListmark1"/>
      </w:pPr>
      <w:r w:rsidRPr="00203C2D">
        <w:t>Код организации по СвР;</w:t>
      </w:r>
    </w:p>
    <w:p w14:paraId="3B4488A9" w14:textId="77777777" w:rsidR="005F554B" w:rsidRPr="00203C2D" w:rsidRDefault="005F554B" w:rsidP="005F554B">
      <w:pPr>
        <w:pStyle w:val="GOSTListmark1"/>
      </w:pPr>
      <w:r w:rsidRPr="00203C2D">
        <w:t>Код организации по СвР передавшей полномочия;</w:t>
      </w:r>
    </w:p>
    <w:p w14:paraId="4F3B9515" w14:textId="77777777" w:rsidR="005F554B" w:rsidRPr="00203C2D" w:rsidRDefault="005F554B" w:rsidP="005F554B">
      <w:pPr>
        <w:pStyle w:val="GOSTListmark1"/>
      </w:pPr>
      <w:r w:rsidRPr="00203C2D">
        <w:t>Дата включения записи;</w:t>
      </w:r>
    </w:p>
    <w:p w14:paraId="3BD330BA" w14:textId="77777777" w:rsidR="005F554B" w:rsidRPr="00203C2D" w:rsidRDefault="005F554B" w:rsidP="005F554B">
      <w:pPr>
        <w:pStyle w:val="GOSTListmark1"/>
      </w:pPr>
      <w:r w:rsidRPr="00203C2D">
        <w:t>Дата последнего изменения записи;</w:t>
      </w:r>
    </w:p>
    <w:p w14:paraId="30013134" w14:textId="77777777" w:rsidR="005F554B" w:rsidRPr="00203C2D" w:rsidRDefault="005F554B" w:rsidP="005F554B">
      <w:pPr>
        <w:pStyle w:val="GOSTListmark1"/>
      </w:pPr>
      <w:r w:rsidRPr="00203C2D">
        <w:t>Дата исключения записи;</w:t>
      </w:r>
    </w:p>
    <w:p w14:paraId="38C9655E" w14:textId="77777777" w:rsidR="005F554B" w:rsidRPr="00203C2D" w:rsidRDefault="005F554B" w:rsidP="005F554B">
      <w:pPr>
        <w:pStyle w:val="GOSTListmark1"/>
      </w:pPr>
      <w:r w:rsidRPr="00203C2D">
        <w:t>Статус записи;</w:t>
      </w:r>
    </w:p>
    <w:p w14:paraId="214299F2" w14:textId="77777777" w:rsidR="005F554B" w:rsidRPr="00203C2D" w:rsidRDefault="005F554B" w:rsidP="005F554B">
      <w:pPr>
        <w:pStyle w:val="GOSTListmark1"/>
      </w:pPr>
      <w:r w:rsidRPr="00203C2D">
        <w:t>Глобально уникальный идентификатор записи заявки.</w:t>
      </w:r>
    </w:p>
    <w:p w14:paraId="1318A7BE" w14:textId="77777777" w:rsidR="005F554B" w:rsidRPr="00203C2D" w:rsidRDefault="005F554B" w:rsidP="005F554B">
      <w:pPr>
        <w:pStyle w:val="41"/>
      </w:pPr>
      <w:bookmarkStart w:id="438" w:name="_Toc15910381"/>
      <w:r w:rsidRPr="00203C2D">
        <w:t>Справочник «Банковские карты»</w:t>
      </w:r>
      <w:bookmarkEnd w:id="438"/>
    </w:p>
    <w:p w14:paraId="33E7DACC" w14:textId="77777777" w:rsidR="005F554B" w:rsidRPr="00203C2D" w:rsidRDefault="005F554B" w:rsidP="006638E8">
      <w:pPr>
        <w:pStyle w:val="GOSTListnum"/>
        <w:numPr>
          <w:ilvl w:val="0"/>
          <w:numId w:val="90"/>
        </w:numPr>
      </w:pPr>
      <w:r w:rsidRPr="00203C2D">
        <w:t>На панели «Меню» выбрать «Управление расходами».</w:t>
      </w:r>
    </w:p>
    <w:p w14:paraId="60C1957B" w14:textId="77777777" w:rsidR="005F554B" w:rsidRPr="00203C2D" w:rsidRDefault="005F554B" w:rsidP="005F554B">
      <w:pPr>
        <w:pStyle w:val="GOSTListnum"/>
      </w:pPr>
      <w:r w:rsidRPr="00203C2D">
        <w:t>Далее на вкладке «Формуляры», перемещаясь по дереву навигации, развернуть ветку «Справочники».</w:t>
      </w:r>
    </w:p>
    <w:p w14:paraId="7D90738F" w14:textId="77777777" w:rsidR="005F554B" w:rsidRPr="00203C2D" w:rsidRDefault="005F554B" w:rsidP="005F554B">
      <w:pPr>
        <w:pStyle w:val="GOSTListnum"/>
      </w:pPr>
      <w:r w:rsidRPr="00203C2D">
        <w:t>Выбрать справочник «Банковские карты» (</w:t>
      </w:r>
      <w:r w:rsidR="00EC0B2F" w:rsidRPr="00203C2D">
        <w:t>рис. </w:t>
      </w:r>
      <w:r w:rsidRPr="00203C2D">
        <w:fldChar w:fldCharType="begin"/>
      </w:r>
      <w:r w:rsidRPr="00203C2D">
        <w:instrText xml:space="preserve"> REF _Ref15562034 \h </w:instrText>
      </w:r>
      <w:r w:rsidRPr="00203C2D">
        <w:fldChar w:fldCharType="separate"/>
      </w:r>
      <w:r w:rsidR="00AB10A7" w:rsidRPr="00203C2D">
        <w:rPr>
          <w:noProof/>
        </w:rPr>
        <w:t>69</w:t>
      </w:r>
      <w:r w:rsidRPr="00203C2D">
        <w:fldChar w:fldCharType="end"/>
      </w:r>
      <w:r w:rsidRPr="00203C2D">
        <w:t>).</w:t>
      </w:r>
    </w:p>
    <w:p w14:paraId="29AE3A06" w14:textId="77777777" w:rsidR="005F554B" w:rsidRPr="00203C2D" w:rsidRDefault="005F554B" w:rsidP="005F554B">
      <w:pPr>
        <w:pStyle w:val="GOSTFigure"/>
      </w:pPr>
      <w:r w:rsidRPr="00203C2D">
        <w:rPr>
          <w:noProof/>
        </w:rPr>
        <w:drawing>
          <wp:inline distT="0" distB="0" distL="0" distR="0" wp14:anchorId="317C23DE" wp14:editId="0278BD71">
            <wp:extent cx="6299835" cy="2360930"/>
            <wp:effectExtent l="0" t="0" r="5715" b="1270"/>
            <wp:docPr id="148" name="Рисунок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57.png"/>
                    <pic:cNvPicPr/>
                  </pic:nvPicPr>
                  <pic:blipFill>
                    <a:blip r:embed="rId107" cstate="print">
                      <a:extLst>
                        <a:ext uri="{28A0092B-C50C-407E-A947-70E740481C1C}">
                          <a14:useLocalDpi xmlns:a14="http://schemas.microsoft.com/office/drawing/2010/main" val="0"/>
                        </a:ext>
                      </a:extLst>
                    </a:blip>
                    <a:stretch>
                      <a:fillRect/>
                    </a:stretch>
                  </pic:blipFill>
                  <pic:spPr>
                    <a:xfrm>
                      <a:off x="0" y="0"/>
                      <a:ext cx="6299835" cy="2360930"/>
                    </a:xfrm>
                    <a:prstGeom prst="rect">
                      <a:avLst/>
                    </a:prstGeom>
                  </pic:spPr>
                </pic:pic>
              </a:graphicData>
            </a:graphic>
          </wp:inline>
        </w:drawing>
      </w:r>
    </w:p>
    <w:p w14:paraId="1BF4C270" w14:textId="77777777" w:rsidR="005F554B" w:rsidRPr="00203C2D" w:rsidRDefault="005715CF" w:rsidP="005F554B">
      <w:pPr>
        <w:pStyle w:val="GOSTFigName"/>
      </w:pPr>
      <w:r w:rsidRPr="00203C2D">
        <w:rPr>
          <w:noProof/>
        </w:rPr>
        <w:fldChar w:fldCharType="begin"/>
      </w:r>
      <w:r w:rsidRPr="00203C2D">
        <w:rPr>
          <w:noProof/>
        </w:rPr>
        <w:instrText xml:space="preserve"> SEQ Рисунок \* ARABIC </w:instrText>
      </w:r>
      <w:r w:rsidRPr="00203C2D">
        <w:rPr>
          <w:noProof/>
        </w:rPr>
        <w:fldChar w:fldCharType="separate"/>
      </w:r>
      <w:bookmarkStart w:id="439" w:name="_Ref15562034"/>
      <w:bookmarkStart w:id="440" w:name="_Toc15910611"/>
      <w:bookmarkStart w:id="441" w:name="_Toc63333563"/>
      <w:r w:rsidR="00B21DC7" w:rsidRPr="00203C2D">
        <w:rPr>
          <w:noProof/>
        </w:rPr>
        <w:t>69</w:t>
      </w:r>
      <w:bookmarkEnd w:id="439"/>
      <w:r w:rsidRPr="00203C2D">
        <w:rPr>
          <w:noProof/>
        </w:rPr>
        <w:fldChar w:fldCharType="end"/>
      </w:r>
      <w:r w:rsidR="005F554B" w:rsidRPr="00203C2D">
        <w:t>. Банковские карты</w:t>
      </w:r>
      <w:bookmarkEnd w:id="440"/>
      <w:bookmarkEnd w:id="441"/>
    </w:p>
    <w:p w14:paraId="17D3F664" w14:textId="77777777" w:rsidR="005F554B" w:rsidRPr="00203C2D" w:rsidRDefault="005F554B" w:rsidP="005F554B">
      <w:pPr>
        <w:pStyle w:val="GOSTNormal"/>
      </w:pPr>
      <w:r w:rsidRPr="00203C2D">
        <w:t>Перечень полей, присутствующих в справочнике по умолчанию:</w:t>
      </w:r>
    </w:p>
    <w:p w14:paraId="39A01A8B" w14:textId="77777777" w:rsidR="005F554B" w:rsidRPr="00203C2D" w:rsidRDefault="005F554B" w:rsidP="005F554B">
      <w:pPr>
        <w:pStyle w:val="GOSTListmark1"/>
      </w:pPr>
      <w:r w:rsidRPr="00203C2D">
        <w:t>Номер карты;</w:t>
      </w:r>
    </w:p>
    <w:p w14:paraId="4E271386" w14:textId="77777777" w:rsidR="005F554B" w:rsidRPr="00203C2D" w:rsidRDefault="005F554B" w:rsidP="005F554B">
      <w:pPr>
        <w:pStyle w:val="GOSTListmark1"/>
      </w:pPr>
      <w:r w:rsidRPr="00203C2D">
        <w:t>Срок действия;</w:t>
      </w:r>
    </w:p>
    <w:p w14:paraId="4C24CB07" w14:textId="77777777" w:rsidR="005F554B" w:rsidRPr="00203C2D" w:rsidRDefault="005F554B" w:rsidP="005F554B">
      <w:pPr>
        <w:pStyle w:val="GOSTListmark1"/>
      </w:pPr>
      <w:r w:rsidRPr="00203C2D">
        <w:t>Состояние банковской карты;</w:t>
      </w:r>
    </w:p>
    <w:p w14:paraId="3A8DB318" w14:textId="77777777" w:rsidR="005F554B" w:rsidRPr="00203C2D" w:rsidRDefault="005F554B" w:rsidP="005F554B">
      <w:pPr>
        <w:pStyle w:val="GOSTListmark1"/>
      </w:pPr>
      <w:r w:rsidRPr="00203C2D">
        <w:t>Платежная система;</w:t>
      </w:r>
    </w:p>
    <w:p w14:paraId="691C7A9B" w14:textId="77777777" w:rsidR="005F554B" w:rsidRPr="00203C2D" w:rsidRDefault="005F554B" w:rsidP="005F554B">
      <w:pPr>
        <w:pStyle w:val="GOSTListmark1"/>
      </w:pPr>
      <w:r w:rsidRPr="00203C2D">
        <w:t>Номер счета;</w:t>
      </w:r>
    </w:p>
    <w:p w14:paraId="049872D0" w14:textId="77777777" w:rsidR="005F554B" w:rsidRPr="00203C2D" w:rsidRDefault="005F554B" w:rsidP="005F554B">
      <w:pPr>
        <w:pStyle w:val="GOSTListmark1"/>
      </w:pPr>
      <w:r w:rsidRPr="00203C2D">
        <w:t>БИК;</w:t>
      </w:r>
    </w:p>
    <w:p w14:paraId="67795B9E" w14:textId="77777777" w:rsidR="005F554B" w:rsidRPr="00203C2D" w:rsidRDefault="005F554B" w:rsidP="005F554B">
      <w:pPr>
        <w:pStyle w:val="GOSTListmark1"/>
      </w:pPr>
      <w:r w:rsidRPr="00203C2D">
        <w:t>Корреспондентский счет;</w:t>
      </w:r>
    </w:p>
    <w:p w14:paraId="35BCB63C" w14:textId="77777777" w:rsidR="005F554B" w:rsidRPr="00203C2D" w:rsidRDefault="005F554B" w:rsidP="005F554B">
      <w:pPr>
        <w:pStyle w:val="GOSTListmark1"/>
      </w:pPr>
      <w:r w:rsidRPr="00203C2D">
        <w:t>Наименование банка;</w:t>
      </w:r>
    </w:p>
    <w:p w14:paraId="23A7DC9D" w14:textId="77777777" w:rsidR="005F554B" w:rsidRPr="00203C2D" w:rsidRDefault="005F554B" w:rsidP="005F554B">
      <w:pPr>
        <w:pStyle w:val="GOSTListmark1"/>
      </w:pPr>
      <w:r w:rsidRPr="00203C2D">
        <w:t>Код бюджета;</w:t>
      </w:r>
    </w:p>
    <w:p w14:paraId="79C72B14" w14:textId="77777777" w:rsidR="005F554B" w:rsidRPr="00203C2D" w:rsidRDefault="005F554B" w:rsidP="005F554B">
      <w:pPr>
        <w:pStyle w:val="GOSTListmark1"/>
      </w:pPr>
      <w:r w:rsidRPr="00203C2D">
        <w:t>Код ТОФК;</w:t>
      </w:r>
    </w:p>
    <w:p w14:paraId="68CC995F" w14:textId="77777777" w:rsidR="005F554B" w:rsidRPr="00203C2D" w:rsidRDefault="005F554B" w:rsidP="005F554B">
      <w:pPr>
        <w:pStyle w:val="GOSTListmark1"/>
      </w:pPr>
      <w:r w:rsidRPr="00203C2D">
        <w:t>Код по Сводному реестру/реестру ИП и КФХ;</w:t>
      </w:r>
    </w:p>
    <w:p w14:paraId="0C24BC23" w14:textId="77777777" w:rsidR="005F554B" w:rsidRPr="00203C2D" w:rsidRDefault="005F554B" w:rsidP="005F554B">
      <w:pPr>
        <w:pStyle w:val="GOSTListmark1"/>
      </w:pPr>
      <w:r w:rsidRPr="00203C2D">
        <w:t>Наименование;</w:t>
      </w:r>
    </w:p>
    <w:p w14:paraId="78525065" w14:textId="77777777" w:rsidR="005F554B" w:rsidRPr="00203C2D" w:rsidRDefault="005F554B" w:rsidP="005F554B">
      <w:pPr>
        <w:pStyle w:val="GOSTListmark1"/>
      </w:pPr>
      <w:r w:rsidRPr="00203C2D">
        <w:t>Дата выдачи карты клиенту;</w:t>
      </w:r>
    </w:p>
    <w:p w14:paraId="08E3300D" w14:textId="77777777" w:rsidR="005F554B" w:rsidRPr="00203C2D" w:rsidRDefault="005F554B" w:rsidP="005F554B">
      <w:pPr>
        <w:pStyle w:val="GOSTListmark1"/>
      </w:pPr>
      <w:r w:rsidRPr="00203C2D">
        <w:t>Дата возвраты карты клиентом;</w:t>
      </w:r>
    </w:p>
    <w:p w14:paraId="0EB711DB" w14:textId="77777777" w:rsidR="005F554B" w:rsidRPr="00203C2D" w:rsidRDefault="005F554B" w:rsidP="005F554B">
      <w:pPr>
        <w:pStyle w:val="GOSTListmark1"/>
      </w:pPr>
      <w:r w:rsidRPr="00203C2D">
        <w:t>Статус;</w:t>
      </w:r>
    </w:p>
    <w:p w14:paraId="2034BBB4" w14:textId="77777777" w:rsidR="005F554B" w:rsidRPr="00203C2D" w:rsidRDefault="005F554B" w:rsidP="005F554B">
      <w:pPr>
        <w:pStyle w:val="GOSTListmark1"/>
      </w:pPr>
      <w:r w:rsidRPr="00203C2D">
        <w:t>Дата действия с;</w:t>
      </w:r>
    </w:p>
    <w:p w14:paraId="2211A443" w14:textId="77777777" w:rsidR="005F554B" w:rsidRPr="00203C2D" w:rsidRDefault="005F554B" w:rsidP="005F554B">
      <w:pPr>
        <w:pStyle w:val="GOSTListmark1"/>
      </w:pPr>
      <w:r w:rsidRPr="00203C2D">
        <w:t>Дата действия по.</w:t>
      </w:r>
    </w:p>
    <w:p w14:paraId="19D756D7" w14:textId="77777777" w:rsidR="00B177D9" w:rsidRPr="00203C2D" w:rsidRDefault="00B177D9" w:rsidP="005F554B">
      <w:pPr>
        <w:pStyle w:val="41"/>
      </w:pPr>
      <w:r w:rsidRPr="00203C2D">
        <w:t>Справочник «Российские банки»</w:t>
      </w:r>
      <w:bookmarkEnd w:id="430"/>
    </w:p>
    <w:p w14:paraId="752B27EE" w14:textId="77777777" w:rsidR="00B177D9" w:rsidRPr="00203C2D" w:rsidRDefault="00B177D9" w:rsidP="006638E8">
      <w:pPr>
        <w:pStyle w:val="GOSTListnum"/>
        <w:numPr>
          <w:ilvl w:val="0"/>
          <w:numId w:val="87"/>
        </w:numPr>
      </w:pPr>
      <w:r w:rsidRPr="00203C2D">
        <w:t>На панели «Меню» выбрать «Управление расходами».</w:t>
      </w:r>
    </w:p>
    <w:p w14:paraId="13A7CDA6" w14:textId="77777777" w:rsidR="00B177D9" w:rsidRPr="00203C2D" w:rsidRDefault="00B177D9" w:rsidP="00B177D9">
      <w:pPr>
        <w:pStyle w:val="GOSTListnum"/>
      </w:pPr>
      <w:r w:rsidRPr="00203C2D">
        <w:t>Далее на вкладке «Формуляры», перемещаясь по дереву навигации, развернуть ветку «Справочники».</w:t>
      </w:r>
    </w:p>
    <w:p w14:paraId="27891A45" w14:textId="77777777" w:rsidR="00B177D9" w:rsidRPr="00203C2D" w:rsidRDefault="00B177D9" w:rsidP="00B177D9">
      <w:pPr>
        <w:pStyle w:val="GOSTListnum"/>
      </w:pPr>
      <w:r w:rsidRPr="00203C2D">
        <w:t>Выбрать справочник «Российские банки» (</w:t>
      </w:r>
      <w:r w:rsidR="00EC0B2F" w:rsidRPr="00203C2D">
        <w:t>рис. </w:t>
      </w:r>
      <w:r w:rsidR="00576FFB" w:rsidRPr="00203C2D">
        <w:fldChar w:fldCharType="begin"/>
      </w:r>
      <w:r w:rsidRPr="00203C2D">
        <w:instrText xml:space="preserve"> REF _Ref15561936 \h </w:instrText>
      </w:r>
      <w:r w:rsidR="00576FFB" w:rsidRPr="00203C2D">
        <w:fldChar w:fldCharType="separate"/>
      </w:r>
      <w:r w:rsidR="00AB10A7" w:rsidRPr="00203C2D">
        <w:rPr>
          <w:noProof/>
        </w:rPr>
        <w:t>70</w:t>
      </w:r>
      <w:r w:rsidR="00576FFB" w:rsidRPr="00203C2D">
        <w:fldChar w:fldCharType="end"/>
      </w:r>
      <w:r w:rsidRPr="00203C2D">
        <w:t>).</w:t>
      </w:r>
    </w:p>
    <w:p w14:paraId="51C18F0C" w14:textId="77777777" w:rsidR="00B177D9" w:rsidRPr="00203C2D" w:rsidRDefault="00B177D9" w:rsidP="00B177D9">
      <w:pPr>
        <w:pStyle w:val="GOSTFigure"/>
      </w:pPr>
      <w:r w:rsidRPr="00203C2D">
        <w:rPr>
          <w:noProof/>
        </w:rPr>
        <w:drawing>
          <wp:inline distT="0" distB="0" distL="0" distR="0" wp14:anchorId="6D083798" wp14:editId="6F49AE1E">
            <wp:extent cx="6299835" cy="3091815"/>
            <wp:effectExtent l="0" t="0" r="5715" b="0"/>
            <wp:docPr id="141" name="Рисунок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54.png"/>
                    <pic:cNvPicPr/>
                  </pic:nvPicPr>
                  <pic:blipFill>
                    <a:blip r:embed="rId108" cstate="print">
                      <a:extLst>
                        <a:ext uri="{28A0092B-C50C-407E-A947-70E740481C1C}">
                          <a14:useLocalDpi xmlns:a14="http://schemas.microsoft.com/office/drawing/2010/main" val="0"/>
                        </a:ext>
                      </a:extLst>
                    </a:blip>
                    <a:stretch>
                      <a:fillRect/>
                    </a:stretch>
                  </pic:blipFill>
                  <pic:spPr>
                    <a:xfrm>
                      <a:off x="0" y="0"/>
                      <a:ext cx="6299835" cy="3091815"/>
                    </a:xfrm>
                    <a:prstGeom prst="rect">
                      <a:avLst/>
                    </a:prstGeom>
                  </pic:spPr>
                </pic:pic>
              </a:graphicData>
            </a:graphic>
          </wp:inline>
        </w:drawing>
      </w:r>
    </w:p>
    <w:p w14:paraId="0999B23A" w14:textId="77777777" w:rsidR="00B177D9" w:rsidRPr="00203C2D" w:rsidRDefault="005715CF" w:rsidP="00B177D9">
      <w:pPr>
        <w:pStyle w:val="GOSTFigName"/>
      </w:pPr>
      <w:r w:rsidRPr="00203C2D">
        <w:rPr>
          <w:noProof/>
        </w:rPr>
        <w:fldChar w:fldCharType="begin"/>
      </w:r>
      <w:r w:rsidRPr="00203C2D">
        <w:rPr>
          <w:noProof/>
        </w:rPr>
        <w:instrText xml:space="preserve"> SEQ Рисунок \* ARABIC </w:instrText>
      </w:r>
      <w:r w:rsidRPr="00203C2D">
        <w:rPr>
          <w:noProof/>
        </w:rPr>
        <w:fldChar w:fldCharType="separate"/>
      </w:r>
      <w:bookmarkStart w:id="442" w:name="_Ref15561936"/>
      <w:bookmarkStart w:id="443" w:name="_Toc15910608"/>
      <w:bookmarkStart w:id="444" w:name="_Toc63333564"/>
      <w:r w:rsidR="00B21DC7" w:rsidRPr="00203C2D">
        <w:rPr>
          <w:noProof/>
        </w:rPr>
        <w:t>70</w:t>
      </w:r>
      <w:bookmarkEnd w:id="442"/>
      <w:r w:rsidRPr="00203C2D">
        <w:rPr>
          <w:noProof/>
        </w:rPr>
        <w:fldChar w:fldCharType="end"/>
      </w:r>
      <w:r w:rsidR="00B177D9" w:rsidRPr="00203C2D">
        <w:t>. Российские банки</w:t>
      </w:r>
      <w:bookmarkEnd w:id="443"/>
      <w:bookmarkEnd w:id="444"/>
    </w:p>
    <w:p w14:paraId="68572001" w14:textId="77777777" w:rsidR="00B177D9" w:rsidRPr="00203C2D" w:rsidRDefault="00B177D9" w:rsidP="00B177D9">
      <w:pPr>
        <w:pStyle w:val="GOSTNormal"/>
      </w:pPr>
      <w:r w:rsidRPr="00203C2D">
        <w:t>Перечень полей, присутствующих в справочнике по умолчанию:</w:t>
      </w:r>
    </w:p>
    <w:p w14:paraId="7173A465" w14:textId="77777777" w:rsidR="00B177D9" w:rsidRPr="00203C2D" w:rsidRDefault="00B177D9" w:rsidP="00B177D9">
      <w:pPr>
        <w:pStyle w:val="GOSTListmark1"/>
      </w:pPr>
      <w:r w:rsidRPr="00203C2D">
        <w:t>БИК;</w:t>
      </w:r>
    </w:p>
    <w:p w14:paraId="7C76B551" w14:textId="77777777" w:rsidR="00B177D9" w:rsidRPr="00203C2D" w:rsidRDefault="00B177D9" w:rsidP="00B177D9">
      <w:pPr>
        <w:pStyle w:val="GOSTListmark1"/>
      </w:pPr>
      <w:r w:rsidRPr="00203C2D">
        <w:t>Полное наименование банка;</w:t>
      </w:r>
    </w:p>
    <w:p w14:paraId="7116E3BA" w14:textId="77777777" w:rsidR="00B177D9" w:rsidRPr="00203C2D" w:rsidRDefault="00B177D9" w:rsidP="00B177D9">
      <w:pPr>
        <w:pStyle w:val="GOSTListmark1"/>
      </w:pPr>
      <w:r w:rsidRPr="00203C2D">
        <w:t>Корреспондентский счет;</w:t>
      </w:r>
    </w:p>
    <w:p w14:paraId="162B47CA" w14:textId="77777777" w:rsidR="00B177D9" w:rsidRPr="00203C2D" w:rsidRDefault="00B177D9" w:rsidP="00B177D9">
      <w:pPr>
        <w:pStyle w:val="GOSTListmark1"/>
      </w:pPr>
      <w:r w:rsidRPr="00203C2D">
        <w:t>Наименование субъекта РФ;</w:t>
      </w:r>
    </w:p>
    <w:p w14:paraId="156DD58B" w14:textId="77777777" w:rsidR="00B177D9" w:rsidRPr="00203C2D" w:rsidRDefault="00B177D9" w:rsidP="00B177D9">
      <w:pPr>
        <w:pStyle w:val="GOSTListmark1"/>
      </w:pPr>
      <w:r w:rsidRPr="00203C2D">
        <w:t>Улица;</w:t>
      </w:r>
    </w:p>
    <w:p w14:paraId="31A60213" w14:textId="77777777" w:rsidR="00B177D9" w:rsidRPr="00203C2D" w:rsidRDefault="00B177D9" w:rsidP="00B177D9">
      <w:pPr>
        <w:pStyle w:val="GOSTListmark1"/>
      </w:pPr>
      <w:r w:rsidRPr="00203C2D">
        <w:t>Город;</w:t>
      </w:r>
    </w:p>
    <w:p w14:paraId="48AA5ECE" w14:textId="77777777" w:rsidR="00B177D9" w:rsidRPr="00203C2D" w:rsidRDefault="00B177D9" w:rsidP="00B177D9">
      <w:pPr>
        <w:pStyle w:val="GOSTListmark1"/>
      </w:pPr>
      <w:r w:rsidRPr="00203C2D">
        <w:t>Индекс;</w:t>
      </w:r>
    </w:p>
    <w:p w14:paraId="4B03DEC0" w14:textId="77777777" w:rsidR="00B177D9" w:rsidRPr="00203C2D" w:rsidRDefault="00B177D9" w:rsidP="00B177D9">
      <w:pPr>
        <w:pStyle w:val="GOSTListmark1"/>
      </w:pPr>
      <w:r w:rsidRPr="00203C2D">
        <w:t>Дата включения;</w:t>
      </w:r>
    </w:p>
    <w:p w14:paraId="6E854463" w14:textId="77777777" w:rsidR="00B177D9" w:rsidRPr="00203C2D" w:rsidRDefault="00B177D9" w:rsidP="00B177D9">
      <w:pPr>
        <w:pStyle w:val="GOSTListmark1"/>
      </w:pPr>
      <w:r w:rsidRPr="00203C2D">
        <w:t>Дата изменения;</w:t>
      </w:r>
    </w:p>
    <w:p w14:paraId="099D859A" w14:textId="77777777" w:rsidR="00B177D9" w:rsidRPr="00203C2D" w:rsidRDefault="00B177D9" w:rsidP="00B177D9">
      <w:pPr>
        <w:pStyle w:val="GOSTListmark1"/>
      </w:pPr>
      <w:r w:rsidRPr="00203C2D">
        <w:t>Гуид;</w:t>
      </w:r>
    </w:p>
    <w:p w14:paraId="7B1B0D54" w14:textId="77777777" w:rsidR="00B177D9" w:rsidRPr="00203C2D" w:rsidRDefault="00B177D9" w:rsidP="00B177D9">
      <w:pPr>
        <w:pStyle w:val="GOSTListmark1"/>
      </w:pPr>
      <w:r w:rsidRPr="00203C2D">
        <w:t>Дата начала действия записи;</w:t>
      </w:r>
    </w:p>
    <w:p w14:paraId="57DB4C0C" w14:textId="77777777" w:rsidR="00B177D9" w:rsidRPr="00203C2D" w:rsidRDefault="00B177D9" w:rsidP="00B177D9">
      <w:pPr>
        <w:pStyle w:val="GOSTListmark1"/>
      </w:pPr>
      <w:r w:rsidRPr="00203C2D">
        <w:t>Дата окончания действия записи;</w:t>
      </w:r>
    </w:p>
    <w:p w14:paraId="13013E01" w14:textId="77777777" w:rsidR="00B177D9" w:rsidRPr="00203C2D" w:rsidRDefault="00B177D9" w:rsidP="00B177D9">
      <w:pPr>
        <w:pStyle w:val="GOSTListmark1"/>
      </w:pPr>
      <w:r w:rsidRPr="00203C2D">
        <w:t>Статус записи.</w:t>
      </w:r>
    </w:p>
    <w:p w14:paraId="31B47771" w14:textId="77777777" w:rsidR="000C4FE7" w:rsidRPr="00203C2D" w:rsidRDefault="000C4FE7" w:rsidP="000C4FE7">
      <w:pPr>
        <w:pStyle w:val="21"/>
        <w:rPr>
          <w:lang w:eastAsia="zh-CN"/>
        </w:rPr>
      </w:pPr>
      <w:bookmarkStart w:id="445" w:name="_Toc63333444"/>
      <w:r w:rsidRPr="00203C2D">
        <w:rPr>
          <w:lang w:eastAsia="zh-CN"/>
        </w:rPr>
        <w:t>Работа с документом «Протокол»</w:t>
      </w:r>
      <w:bookmarkEnd w:id="445"/>
    </w:p>
    <w:p w14:paraId="73570409" w14:textId="77777777" w:rsidR="000C4FE7" w:rsidRPr="00203C2D" w:rsidRDefault="000C4FE7" w:rsidP="000C4FE7">
      <w:pPr>
        <w:pStyle w:val="GOSTNormal"/>
        <w:rPr>
          <w:lang w:eastAsia="zh-CN"/>
        </w:rPr>
      </w:pPr>
      <w:r w:rsidRPr="00203C2D">
        <w:rPr>
          <w:lang w:eastAsia="zh-CN"/>
        </w:rPr>
        <w:t>Документ «Протокол» формируется в случае отклонения документов.</w:t>
      </w:r>
    </w:p>
    <w:p w14:paraId="6C42D33D" w14:textId="77777777" w:rsidR="000C4FE7" w:rsidRPr="00203C2D" w:rsidRDefault="000C4FE7" w:rsidP="000C4FE7">
      <w:pPr>
        <w:pStyle w:val="GOSTNormalWithout"/>
        <w:rPr>
          <w:lang w:eastAsia="zh-CN"/>
        </w:rPr>
      </w:pPr>
      <w:r w:rsidRPr="00203C2D">
        <w:rPr>
          <w:lang w:eastAsia="zh-CN"/>
        </w:rPr>
        <w:t>Для начала работы с экземпляром формуляра «Протокол» необходимо выполнить следующие действия:</w:t>
      </w:r>
    </w:p>
    <w:p w14:paraId="5AAEC2AB" w14:textId="77777777" w:rsidR="000C4FE7" w:rsidRPr="00203C2D" w:rsidRDefault="000C4FE7" w:rsidP="006638E8">
      <w:pPr>
        <w:pStyle w:val="GOSTListnum"/>
        <w:numPr>
          <w:ilvl w:val="0"/>
          <w:numId w:val="33"/>
        </w:numPr>
        <w:rPr>
          <w:lang w:eastAsia="zh-CN"/>
        </w:rPr>
      </w:pPr>
      <w:r w:rsidRPr="00203C2D">
        <w:rPr>
          <w:lang w:eastAsia="zh-CN"/>
        </w:rPr>
        <w:t>Войти в пункт меню «</w:t>
      </w:r>
      <w:r w:rsidR="00750F3F" w:rsidRPr="00203C2D">
        <w:rPr>
          <w:lang w:eastAsia="zh-CN"/>
        </w:rPr>
        <w:t xml:space="preserve">Все сервисы – </w:t>
      </w:r>
      <w:r w:rsidRPr="00203C2D">
        <w:rPr>
          <w:lang w:eastAsia="zh-CN"/>
        </w:rPr>
        <w:t>Управление расходами – Протокол – Все протоколы». Откроется пустая списковая форма с набором полей для фильтрации списка документов (</w:t>
      </w:r>
      <w:r w:rsidR="00EC0B2F" w:rsidRPr="00203C2D">
        <w:rPr>
          <w:lang w:eastAsia="zh-CN"/>
        </w:rPr>
        <w:t>рис. </w:t>
      </w:r>
      <w:r w:rsidR="00576FFB" w:rsidRPr="00203C2D">
        <w:rPr>
          <w:lang w:eastAsia="zh-CN"/>
        </w:rPr>
        <w:fldChar w:fldCharType="begin"/>
      </w:r>
      <w:r w:rsidRPr="00203C2D">
        <w:rPr>
          <w:lang w:eastAsia="zh-CN"/>
        </w:rPr>
        <w:instrText xml:space="preserve"> REF _Ref16159374 \h </w:instrText>
      </w:r>
      <w:r w:rsidR="00576FFB" w:rsidRPr="00203C2D">
        <w:rPr>
          <w:lang w:eastAsia="zh-CN"/>
        </w:rPr>
      </w:r>
      <w:r w:rsidR="00576FFB" w:rsidRPr="00203C2D">
        <w:rPr>
          <w:lang w:eastAsia="zh-CN"/>
        </w:rPr>
        <w:fldChar w:fldCharType="separate"/>
      </w:r>
      <w:r w:rsidR="00AB10A7" w:rsidRPr="00203C2D">
        <w:rPr>
          <w:noProof/>
        </w:rPr>
        <w:t>71</w:t>
      </w:r>
      <w:r w:rsidR="00576FFB" w:rsidRPr="00203C2D">
        <w:rPr>
          <w:lang w:eastAsia="zh-CN"/>
        </w:rPr>
        <w:fldChar w:fldCharType="end"/>
      </w:r>
      <w:r w:rsidRPr="00203C2D">
        <w:rPr>
          <w:lang w:eastAsia="zh-CN"/>
        </w:rPr>
        <w:t>).</w:t>
      </w:r>
    </w:p>
    <w:p w14:paraId="7D6F0F88" w14:textId="77777777" w:rsidR="000C4FE7" w:rsidRPr="00203C2D" w:rsidRDefault="000C4FE7" w:rsidP="000C4FE7">
      <w:pPr>
        <w:pStyle w:val="GOSTFigure"/>
        <w:rPr>
          <w:lang w:eastAsia="zh-CN"/>
        </w:rPr>
      </w:pPr>
      <w:r w:rsidRPr="00203C2D">
        <w:rPr>
          <w:noProof/>
        </w:rPr>
        <w:drawing>
          <wp:inline distT="0" distB="0" distL="0" distR="0" wp14:anchorId="78A99507" wp14:editId="1CC72F8C">
            <wp:extent cx="6299835" cy="1764030"/>
            <wp:effectExtent l="19050" t="0" r="5715" b="0"/>
            <wp:docPr id="59" name="Рисунок 24" descr="Snap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nap2.png"/>
                    <pic:cNvPicPr/>
                  </pic:nvPicPr>
                  <pic:blipFill>
                    <a:blip r:embed="rId109" cstate="print"/>
                    <a:stretch>
                      <a:fillRect/>
                    </a:stretch>
                  </pic:blipFill>
                  <pic:spPr>
                    <a:xfrm>
                      <a:off x="0" y="0"/>
                      <a:ext cx="6299835" cy="1764030"/>
                    </a:xfrm>
                    <a:prstGeom prst="rect">
                      <a:avLst/>
                    </a:prstGeom>
                  </pic:spPr>
                </pic:pic>
              </a:graphicData>
            </a:graphic>
          </wp:inline>
        </w:drawing>
      </w:r>
    </w:p>
    <w:p w14:paraId="28B3C673" w14:textId="77777777" w:rsidR="000C4FE7" w:rsidRPr="00203C2D" w:rsidRDefault="00576FFB" w:rsidP="000C4FE7">
      <w:pPr>
        <w:pStyle w:val="GOSTFigName"/>
        <w:rPr>
          <w:lang w:eastAsia="zh-CN"/>
        </w:rPr>
      </w:pPr>
      <w:r w:rsidRPr="00203C2D">
        <w:fldChar w:fldCharType="begin"/>
      </w:r>
      <w:r w:rsidR="000C4FE7" w:rsidRPr="00203C2D">
        <w:instrText xml:space="preserve"> SEQ Рисунок \* ARABIC </w:instrText>
      </w:r>
      <w:r w:rsidRPr="00203C2D">
        <w:fldChar w:fldCharType="separate"/>
      </w:r>
      <w:bookmarkStart w:id="446" w:name="_Ref16159374"/>
      <w:bookmarkStart w:id="447" w:name="_Toc16165687"/>
      <w:bookmarkStart w:id="448" w:name="_Toc63333565"/>
      <w:r w:rsidR="00B21DC7" w:rsidRPr="00203C2D">
        <w:rPr>
          <w:noProof/>
        </w:rPr>
        <w:t>71</w:t>
      </w:r>
      <w:bookmarkEnd w:id="446"/>
      <w:r w:rsidRPr="00203C2D">
        <w:fldChar w:fldCharType="end"/>
      </w:r>
      <w:r w:rsidR="000C4FE7" w:rsidRPr="00203C2D">
        <w:t>. Списковая форма с набором полей для фильтрации списка протоколов</w:t>
      </w:r>
      <w:bookmarkEnd w:id="447"/>
      <w:bookmarkEnd w:id="448"/>
    </w:p>
    <w:p w14:paraId="13D0EEF0" w14:textId="77777777" w:rsidR="000C4FE7" w:rsidRPr="00203C2D" w:rsidRDefault="000C4FE7" w:rsidP="000C4FE7">
      <w:pPr>
        <w:pStyle w:val="GOSTListnum"/>
        <w:rPr>
          <w:lang w:eastAsia="zh-CN"/>
        </w:rPr>
      </w:pPr>
      <w:r w:rsidRPr="00203C2D">
        <w:rPr>
          <w:lang w:eastAsia="zh-CN"/>
        </w:rPr>
        <w:t>Указать необходимые параметры в полях фильтра для выгрузки списка протоколов. Например</w:t>
      </w:r>
      <w:r w:rsidR="00750F3F" w:rsidRPr="00203C2D">
        <w:rPr>
          <w:lang w:eastAsia="zh-CN"/>
        </w:rPr>
        <w:t>,</w:t>
      </w:r>
      <w:r w:rsidRPr="00203C2D">
        <w:rPr>
          <w:lang w:eastAsia="zh-CN"/>
        </w:rPr>
        <w:t xml:space="preserve"> для отображения протоколов, согласованных ФК, требуется в выпадающем списке поля «ФК» выбрать пункт «Согласован» и нажать «ОК» (</w:t>
      </w:r>
      <w:r w:rsidR="00EC0B2F" w:rsidRPr="00203C2D">
        <w:rPr>
          <w:lang w:eastAsia="zh-CN"/>
        </w:rPr>
        <w:t>рис. </w:t>
      </w:r>
      <w:r w:rsidR="00576FFB" w:rsidRPr="00203C2D">
        <w:rPr>
          <w:lang w:eastAsia="zh-CN"/>
        </w:rPr>
        <w:fldChar w:fldCharType="begin"/>
      </w:r>
      <w:r w:rsidRPr="00203C2D">
        <w:rPr>
          <w:lang w:eastAsia="zh-CN"/>
        </w:rPr>
        <w:instrText xml:space="preserve"> REF _Ref16159428 \h </w:instrText>
      </w:r>
      <w:r w:rsidR="00576FFB" w:rsidRPr="00203C2D">
        <w:rPr>
          <w:lang w:eastAsia="zh-CN"/>
        </w:rPr>
      </w:r>
      <w:r w:rsidR="00576FFB" w:rsidRPr="00203C2D">
        <w:rPr>
          <w:lang w:eastAsia="zh-CN"/>
        </w:rPr>
        <w:fldChar w:fldCharType="separate"/>
      </w:r>
      <w:r w:rsidR="00AB10A7" w:rsidRPr="00203C2D">
        <w:rPr>
          <w:noProof/>
        </w:rPr>
        <w:t>72</w:t>
      </w:r>
      <w:r w:rsidR="00576FFB" w:rsidRPr="00203C2D">
        <w:rPr>
          <w:lang w:eastAsia="zh-CN"/>
        </w:rPr>
        <w:fldChar w:fldCharType="end"/>
      </w:r>
      <w:r w:rsidRPr="00203C2D">
        <w:rPr>
          <w:lang w:eastAsia="zh-CN"/>
        </w:rPr>
        <w:t>).</w:t>
      </w:r>
    </w:p>
    <w:p w14:paraId="516B39C3" w14:textId="77777777" w:rsidR="000C4FE7" w:rsidRPr="00203C2D" w:rsidRDefault="000C4FE7" w:rsidP="000C4FE7">
      <w:pPr>
        <w:pStyle w:val="GOSTFigure"/>
        <w:rPr>
          <w:lang w:eastAsia="zh-CN"/>
        </w:rPr>
      </w:pPr>
      <w:r w:rsidRPr="00203C2D">
        <w:rPr>
          <w:noProof/>
        </w:rPr>
        <w:drawing>
          <wp:inline distT="0" distB="0" distL="0" distR="0" wp14:anchorId="2077C708" wp14:editId="2E1B4816">
            <wp:extent cx="4209524" cy="2142857"/>
            <wp:effectExtent l="19050" t="0" r="526" b="0"/>
            <wp:docPr id="60" name="Рисунок 25" descr="Snap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nap3.png"/>
                    <pic:cNvPicPr/>
                  </pic:nvPicPr>
                  <pic:blipFill>
                    <a:blip r:embed="rId110" cstate="print"/>
                    <a:stretch>
                      <a:fillRect/>
                    </a:stretch>
                  </pic:blipFill>
                  <pic:spPr>
                    <a:xfrm>
                      <a:off x="0" y="0"/>
                      <a:ext cx="4209524" cy="2142857"/>
                    </a:xfrm>
                    <a:prstGeom prst="rect">
                      <a:avLst/>
                    </a:prstGeom>
                  </pic:spPr>
                </pic:pic>
              </a:graphicData>
            </a:graphic>
          </wp:inline>
        </w:drawing>
      </w:r>
    </w:p>
    <w:p w14:paraId="1993E01C" w14:textId="77777777" w:rsidR="000C4FE7" w:rsidRPr="00203C2D" w:rsidRDefault="00576FFB" w:rsidP="000C4FE7">
      <w:pPr>
        <w:pStyle w:val="GOSTFigName"/>
        <w:rPr>
          <w:lang w:eastAsia="zh-CN"/>
        </w:rPr>
      </w:pPr>
      <w:r w:rsidRPr="00203C2D">
        <w:fldChar w:fldCharType="begin"/>
      </w:r>
      <w:r w:rsidR="000C4FE7" w:rsidRPr="00203C2D">
        <w:instrText xml:space="preserve"> SEQ Рисунок \* ARABIC </w:instrText>
      </w:r>
      <w:r w:rsidRPr="00203C2D">
        <w:fldChar w:fldCharType="separate"/>
      </w:r>
      <w:bookmarkStart w:id="449" w:name="_Ref16159428"/>
      <w:bookmarkStart w:id="450" w:name="_Toc16165688"/>
      <w:bookmarkStart w:id="451" w:name="_Toc63333566"/>
      <w:r w:rsidR="00B21DC7" w:rsidRPr="00203C2D">
        <w:rPr>
          <w:noProof/>
        </w:rPr>
        <w:t>72</w:t>
      </w:r>
      <w:bookmarkEnd w:id="449"/>
      <w:r w:rsidRPr="00203C2D">
        <w:fldChar w:fldCharType="end"/>
      </w:r>
      <w:r w:rsidR="000C4FE7" w:rsidRPr="00203C2D">
        <w:t>. Пример указания параметров фильтров</w:t>
      </w:r>
      <w:bookmarkEnd w:id="450"/>
      <w:bookmarkEnd w:id="451"/>
    </w:p>
    <w:p w14:paraId="590945B9" w14:textId="77777777" w:rsidR="000C4FE7" w:rsidRPr="00203C2D" w:rsidRDefault="000C4FE7" w:rsidP="000C4FE7">
      <w:pPr>
        <w:pStyle w:val="GOSTListnum"/>
        <w:rPr>
          <w:lang w:eastAsia="zh-CN"/>
        </w:rPr>
      </w:pPr>
      <w:r w:rsidRPr="00203C2D">
        <w:rPr>
          <w:lang w:eastAsia="zh-CN"/>
        </w:rPr>
        <w:t xml:space="preserve">После указания параметров </w:t>
      </w:r>
      <w:r w:rsidR="00D94D14" w:rsidRPr="00203C2D">
        <w:rPr>
          <w:lang w:eastAsia="zh-CN"/>
        </w:rPr>
        <w:t>нажать кнопку </w:t>
      </w:r>
      <w:r w:rsidRPr="00203C2D">
        <w:rPr>
          <w:noProof/>
        </w:rPr>
        <w:drawing>
          <wp:inline distT="0" distB="0" distL="0" distR="0" wp14:anchorId="67A94716" wp14:editId="641901B0">
            <wp:extent cx="304800" cy="276225"/>
            <wp:effectExtent l="19050" t="0" r="0" b="0"/>
            <wp:docPr id="61"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27" cstate="print"/>
                    <a:srcRect/>
                    <a:stretch>
                      <a:fillRect/>
                    </a:stretch>
                  </pic:blipFill>
                  <pic:spPr bwMode="auto">
                    <a:xfrm>
                      <a:off x="0" y="0"/>
                      <a:ext cx="304800" cy="276225"/>
                    </a:xfrm>
                    <a:prstGeom prst="rect">
                      <a:avLst/>
                    </a:prstGeom>
                    <a:noFill/>
                    <a:ln w="9525">
                      <a:noFill/>
                      <a:miter lim="800000"/>
                      <a:headEnd/>
                      <a:tailEnd/>
                    </a:ln>
                  </pic:spPr>
                </pic:pic>
              </a:graphicData>
            </a:graphic>
          </wp:inline>
        </w:drawing>
      </w:r>
      <w:r w:rsidR="00D039C4" w:rsidRPr="00203C2D">
        <w:rPr>
          <w:lang w:eastAsia="zh-CN"/>
        </w:rPr>
        <w:t xml:space="preserve"> </w:t>
      </w:r>
      <w:r w:rsidRPr="00203C2D">
        <w:rPr>
          <w:lang w:eastAsia="zh-CN"/>
        </w:rPr>
        <w:t>(Обновить список документов). В списковой форме отобразится перечень протоколов, отобранных по заданным параметрам (</w:t>
      </w:r>
      <w:r w:rsidR="00EC0B2F" w:rsidRPr="00203C2D">
        <w:rPr>
          <w:lang w:eastAsia="zh-CN"/>
        </w:rPr>
        <w:t>рис. </w:t>
      </w:r>
      <w:r w:rsidR="00576FFB" w:rsidRPr="00203C2D">
        <w:rPr>
          <w:lang w:eastAsia="zh-CN"/>
        </w:rPr>
        <w:fldChar w:fldCharType="begin"/>
      </w:r>
      <w:r w:rsidRPr="00203C2D">
        <w:rPr>
          <w:lang w:eastAsia="zh-CN"/>
        </w:rPr>
        <w:instrText xml:space="preserve"> REF _Ref16159437 \h </w:instrText>
      </w:r>
      <w:r w:rsidR="00576FFB" w:rsidRPr="00203C2D">
        <w:rPr>
          <w:lang w:eastAsia="zh-CN"/>
        </w:rPr>
      </w:r>
      <w:r w:rsidR="00576FFB" w:rsidRPr="00203C2D">
        <w:rPr>
          <w:lang w:eastAsia="zh-CN"/>
        </w:rPr>
        <w:fldChar w:fldCharType="separate"/>
      </w:r>
      <w:r w:rsidR="00AB10A7" w:rsidRPr="00203C2D">
        <w:rPr>
          <w:noProof/>
        </w:rPr>
        <w:t>73</w:t>
      </w:r>
      <w:r w:rsidR="00576FFB" w:rsidRPr="00203C2D">
        <w:rPr>
          <w:lang w:eastAsia="zh-CN"/>
        </w:rPr>
        <w:fldChar w:fldCharType="end"/>
      </w:r>
      <w:r w:rsidRPr="00203C2D">
        <w:rPr>
          <w:lang w:eastAsia="zh-CN"/>
        </w:rPr>
        <w:t>).</w:t>
      </w:r>
    </w:p>
    <w:p w14:paraId="53C4A2D9" w14:textId="77777777" w:rsidR="000C4FE7" w:rsidRPr="00203C2D" w:rsidRDefault="000C4FE7" w:rsidP="000C4FE7">
      <w:pPr>
        <w:pStyle w:val="GOSTFigure"/>
        <w:rPr>
          <w:lang w:eastAsia="zh-CN"/>
        </w:rPr>
      </w:pPr>
      <w:r w:rsidRPr="00203C2D">
        <w:rPr>
          <w:noProof/>
        </w:rPr>
        <w:drawing>
          <wp:inline distT="0" distB="0" distL="0" distR="0" wp14:anchorId="2E62AFF4" wp14:editId="1B04F684">
            <wp:extent cx="6299835" cy="2569845"/>
            <wp:effectExtent l="19050" t="0" r="5715" b="0"/>
            <wp:docPr id="62" name="Рисунок 223" descr="Snap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nap4.png"/>
                    <pic:cNvPicPr/>
                  </pic:nvPicPr>
                  <pic:blipFill>
                    <a:blip r:embed="rId111" cstate="print"/>
                    <a:stretch>
                      <a:fillRect/>
                    </a:stretch>
                  </pic:blipFill>
                  <pic:spPr>
                    <a:xfrm>
                      <a:off x="0" y="0"/>
                      <a:ext cx="6299835" cy="2569845"/>
                    </a:xfrm>
                    <a:prstGeom prst="rect">
                      <a:avLst/>
                    </a:prstGeom>
                  </pic:spPr>
                </pic:pic>
              </a:graphicData>
            </a:graphic>
          </wp:inline>
        </w:drawing>
      </w:r>
    </w:p>
    <w:p w14:paraId="39A8341A" w14:textId="77777777" w:rsidR="000C4FE7" w:rsidRPr="00203C2D" w:rsidRDefault="00576FFB" w:rsidP="000C4FE7">
      <w:pPr>
        <w:pStyle w:val="GOSTFigName"/>
        <w:rPr>
          <w:lang w:eastAsia="zh-CN"/>
        </w:rPr>
      </w:pPr>
      <w:r w:rsidRPr="00203C2D">
        <w:fldChar w:fldCharType="begin"/>
      </w:r>
      <w:r w:rsidR="000C4FE7" w:rsidRPr="00203C2D">
        <w:instrText xml:space="preserve"> SEQ Рисунок \* ARABIC </w:instrText>
      </w:r>
      <w:r w:rsidRPr="00203C2D">
        <w:fldChar w:fldCharType="separate"/>
      </w:r>
      <w:bookmarkStart w:id="452" w:name="_Ref16159437"/>
      <w:bookmarkStart w:id="453" w:name="_Toc16165689"/>
      <w:bookmarkStart w:id="454" w:name="_Toc63333567"/>
      <w:r w:rsidR="00B21DC7" w:rsidRPr="00203C2D">
        <w:rPr>
          <w:noProof/>
        </w:rPr>
        <w:t>73</w:t>
      </w:r>
      <w:bookmarkEnd w:id="452"/>
      <w:r w:rsidRPr="00203C2D">
        <w:fldChar w:fldCharType="end"/>
      </w:r>
      <w:r w:rsidR="000C4FE7" w:rsidRPr="00203C2D">
        <w:t>. Списковая форма с перечнем протоколов, отобранных по заданным параметрам фильтров</w:t>
      </w:r>
      <w:bookmarkEnd w:id="453"/>
      <w:bookmarkEnd w:id="454"/>
    </w:p>
    <w:p w14:paraId="04E3980D" w14:textId="77777777" w:rsidR="000C4FE7" w:rsidRPr="00203C2D" w:rsidRDefault="000C4FE7" w:rsidP="001A6A6D">
      <w:pPr>
        <w:pStyle w:val="GOSTListnum"/>
        <w:numPr>
          <w:ilvl w:val="0"/>
          <w:numId w:val="25"/>
        </w:numPr>
        <w:rPr>
          <w:szCs w:val="24"/>
          <w:lang w:eastAsia="zh-CN"/>
        </w:rPr>
      </w:pPr>
      <w:r w:rsidRPr="00203C2D">
        <w:rPr>
          <w:lang w:eastAsia="zh-CN"/>
        </w:rPr>
        <w:t xml:space="preserve">Для просмотра протокола выбрать требуемый документ на списковой форме и </w:t>
      </w:r>
      <w:r w:rsidR="00D94D14" w:rsidRPr="00203C2D">
        <w:rPr>
          <w:lang w:eastAsia="zh-CN"/>
        </w:rPr>
        <w:t>нажать кнопку </w:t>
      </w:r>
      <w:r w:rsidRPr="00203C2D">
        <w:rPr>
          <w:noProof/>
        </w:rPr>
        <w:drawing>
          <wp:inline distT="0" distB="0" distL="0" distR="0" wp14:anchorId="2871D562" wp14:editId="3213E99E">
            <wp:extent cx="314325" cy="314325"/>
            <wp:effectExtent l="19050" t="0" r="9525" b="0"/>
            <wp:docPr id="63" name="Рисунок 5" descr="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012"/>
                    <pic:cNvPicPr>
                      <a:picLocks noChangeAspect="1" noChangeArrowheads="1"/>
                    </pic:cNvPicPr>
                  </pic:nvPicPr>
                  <pic:blipFill>
                    <a:blip r:embed="rId22" cstate="print"/>
                    <a:srcRect/>
                    <a:stretch>
                      <a:fillRect/>
                    </a:stretch>
                  </pic:blipFill>
                  <pic:spPr bwMode="auto">
                    <a:xfrm>
                      <a:off x="0" y="0"/>
                      <a:ext cx="314325" cy="314325"/>
                    </a:xfrm>
                    <a:prstGeom prst="rect">
                      <a:avLst/>
                    </a:prstGeom>
                    <a:noFill/>
                    <a:ln w="9525">
                      <a:noFill/>
                      <a:miter lim="800000"/>
                      <a:headEnd/>
                      <a:tailEnd/>
                    </a:ln>
                  </pic:spPr>
                </pic:pic>
              </a:graphicData>
            </a:graphic>
          </wp:inline>
        </w:drawing>
      </w:r>
      <w:r w:rsidRPr="00203C2D">
        <w:rPr>
          <w:lang w:eastAsia="zh-CN"/>
        </w:rPr>
        <w:t xml:space="preserve"> (Открыть документ на просмотр). Откроется визуальная форма документа «Протокол» (</w:t>
      </w:r>
      <w:r w:rsidR="00EC0B2F" w:rsidRPr="00203C2D">
        <w:rPr>
          <w:lang w:eastAsia="zh-CN"/>
        </w:rPr>
        <w:t>рис. </w:t>
      </w:r>
      <w:r w:rsidR="00B40A5E" w:rsidRPr="00203C2D">
        <w:fldChar w:fldCharType="begin"/>
      </w:r>
      <w:r w:rsidR="00B40A5E" w:rsidRPr="00203C2D">
        <w:instrText xml:space="preserve"> REF _Ref516044957 \h  \* MERGEFORMAT </w:instrText>
      </w:r>
      <w:r w:rsidR="00B40A5E" w:rsidRPr="00203C2D">
        <w:fldChar w:fldCharType="separate"/>
      </w:r>
      <w:r w:rsidR="00AB10A7" w:rsidRPr="00203C2D">
        <w:t>74</w:t>
      </w:r>
      <w:r w:rsidR="00B40A5E" w:rsidRPr="00203C2D">
        <w:fldChar w:fldCharType="end"/>
      </w:r>
      <w:r w:rsidRPr="00203C2D">
        <w:rPr>
          <w:lang w:eastAsia="zh-CN"/>
        </w:rPr>
        <w:t>).</w:t>
      </w:r>
    </w:p>
    <w:p w14:paraId="2A4CCC98" w14:textId="45552905" w:rsidR="000C4FE7" w:rsidRPr="00203C2D" w:rsidRDefault="00327B67" w:rsidP="000C4FE7">
      <w:pPr>
        <w:pStyle w:val="GOSTFigure"/>
        <w:rPr>
          <w:lang w:eastAsia="zh-CN"/>
        </w:rPr>
      </w:pPr>
      <w:r w:rsidRPr="00203C2D">
        <w:rPr>
          <w:noProof/>
        </w:rPr>
        <w:drawing>
          <wp:inline distT="0" distB="0" distL="0" distR="0" wp14:anchorId="6F1384A6" wp14:editId="68291F74">
            <wp:extent cx="6299835" cy="3277235"/>
            <wp:effectExtent l="0" t="0" r="0" b="0"/>
            <wp:docPr id="232" name="Рисунок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2"/>
                    <a:stretch>
                      <a:fillRect/>
                    </a:stretch>
                  </pic:blipFill>
                  <pic:spPr>
                    <a:xfrm>
                      <a:off x="0" y="0"/>
                      <a:ext cx="6299835" cy="3277235"/>
                    </a:xfrm>
                    <a:prstGeom prst="rect">
                      <a:avLst/>
                    </a:prstGeom>
                  </pic:spPr>
                </pic:pic>
              </a:graphicData>
            </a:graphic>
          </wp:inline>
        </w:drawing>
      </w:r>
    </w:p>
    <w:p w14:paraId="5F519A97" w14:textId="77777777" w:rsidR="000C4FE7" w:rsidRPr="00203C2D" w:rsidRDefault="00576FFB" w:rsidP="000C4FE7">
      <w:pPr>
        <w:pStyle w:val="GOSTFigName"/>
        <w:rPr>
          <w:lang w:eastAsia="zh-CN"/>
        </w:rPr>
      </w:pPr>
      <w:r w:rsidRPr="00203C2D">
        <w:fldChar w:fldCharType="begin"/>
      </w:r>
      <w:r w:rsidR="000C4FE7" w:rsidRPr="00203C2D">
        <w:instrText xml:space="preserve"> SEQ Рисунок \* ARABIC </w:instrText>
      </w:r>
      <w:r w:rsidRPr="00203C2D">
        <w:fldChar w:fldCharType="separate"/>
      </w:r>
      <w:bookmarkStart w:id="455" w:name="_Ref516044957"/>
      <w:bookmarkStart w:id="456" w:name="_Toc532896119"/>
      <w:bookmarkStart w:id="457" w:name="_Toc16165690"/>
      <w:bookmarkStart w:id="458" w:name="_Toc63333568"/>
      <w:r w:rsidR="00B21DC7" w:rsidRPr="00203C2D">
        <w:rPr>
          <w:noProof/>
        </w:rPr>
        <w:t>74</w:t>
      </w:r>
      <w:bookmarkEnd w:id="455"/>
      <w:r w:rsidRPr="00203C2D">
        <w:fldChar w:fldCharType="end"/>
      </w:r>
      <w:r w:rsidR="000C4FE7" w:rsidRPr="00203C2D">
        <w:rPr>
          <w:lang w:eastAsia="zh-CN"/>
        </w:rPr>
        <w:t>. Визуальная форма экземпляра формуляра «Протокол»</w:t>
      </w:r>
      <w:bookmarkEnd w:id="456"/>
      <w:bookmarkEnd w:id="457"/>
      <w:bookmarkEnd w:id="458"/>
    </w:p>
    <w:p w14:paraId="58A4759C" w14:textId="77777777" w:rsidR="00C46466" w:rsidRPr="00203C2D" w:rsidRDefault="000C4FE7" w:rsidP="001A6A6D">
      <w:pPr>
        <w:pStyle w:val="GOSTListnum"/>
        <w:numPr>
          <w:ilvl w:val="0"/>
          <w:numId w:val="25"/>
        </w:numPr>
        <w:rPr>
          <w:lang w:eastAsia="zh-CN"/>
        </w:rPr>
      </w:pPr>
      <w:r w:rsidRPr="00203C2D">
        <w:rPr>
          <w:lang w:eastAsia="zh-CN"/>
        </w:rPr>
        <w:t xml:space="preserve">Для вывода протокола на печать необходимо выделить его на списковой форме и </w:t>
      </w:r>
      <w:r w:rsidR="00D94D14" w:rsidRPr="00203C2D">
        <w:rPr>
          <w:lang w:eastAsia="zh-CN"/>
        </w:rPr>
        <w:t>нажать кнопку </w:t>
      </w:r>
      <w:r w:rsidRPr="00203C2D">
        <w:rPr>
          <w:noProof/>
        </w:rPr>
        <w:drawing>
          <wp:inline distT="0" distB="0" distL="0" distR="0" wp14:anchorId="4294A594" wp14:editId="5BA0EAE4">
            <wp:extent cx="276225" cy="276225"/>
            <wp:effectExtent l="19050" t="0" r="9525" b="0"/>
            <wp:docPr id="258"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pic:cNvPicPr>
                      <a:picLocks noChangeAspect="1" noChangeArrowheads="1"/>
                    </pic:cNvPicPr>
                  </pic:nvPicPr>
                  <pic:blipFill>
                    <a:blip r:embed="rId30" cstate="print"/>
                    <a:srcRect/>
                    <a:stretch>
                      <a:fillRect/>
                    </a:stretch>
                  </pic:blipFill>
                  <pic:spPr bwMode="auto">
                    <a:xfrm>
                      <a:off x="0" y="0"/>
                      <a:ext cx="276225" cy="276225"/>
                    </a:xfrm>
                    <a:prstGeom prst="rect">
                      <a:avLst/>
                    </a:prstGeom>
                    <a:noFill/>
                    <a:ln w="9525">
                      <a:noFill/>
                      <a:miter lim="800000"/>
                      <a:headEnd/>
                      <a:tailEnd/>
                    </a:ln>
                  </pic:spPr>
                </pic:pic>
              </a:graphicData>
            </a:graphic>
          </wp:inline>
        </w:drawing>
      </w:r>
      <w:r w:rsidRPr="00203C2D">
        <w:rPr>
          <w:lang w:eastAsia="zh-CN"/>
        </w:rPr>
        <w:t xml:space="preserve"> (Печать документа).</w:t>
      </w:r>
    </w:p>
    <w:p w14:paraId="3840CAF2" w14:textId="77777777" w:rsidR="00FD0A42" w:rsidRPr="00203C2D" w:rsidRDefault="00FD0A42" w:rsidP="005F1297">
      <w:pPr>
        <w:pStyle w:val="21"/>
        <w:rPr>
          <w:lang w:eastAsia="zh-CN"/>
        </w:rPr>
      </w:pPr>
      <w:bookmarkStart w:id="459" w:name="_Toc63333445"/>
      <w:bookmarkStart w:id="460" w:name="_Toc536828266"/>
      <w:bookmarkEnd w:id="193"/>
      <w:r w:rsidRPr="00203C2D">
        <w:rPr>
          <w:lang w:eastAsia="zh-CN"/>
        </w:rPr>
        <w:t>Операции по кассовым выплатам</w:t>
      </w:r>
      <w:bookmarkEnd w:id="459"/>
    </w:p>
    <w:p w14:paraId="28B6879F" w14:textId="77777777" w:rsidR="0057371E" w:rsidRPr="00203C2D" w:rsidRDefault="0057371E" w:rsidP="00204A75">
      <w:pPr>
        <w:pStyle w:val="GOSTNormalWithout"/>
        <w:rPr>
          <w:lang w:eastAsia="zh-CN"/>
        </w:rPr>
      </w:pPr>
      <w:r w:rsidRPr="00203C2D">
        <w:rPr>
          <w:lang w:eastAsia="zh-CN"/>
        </w:rPr>
        <w:t>Операции по кассовым выплатам осуществляются путем формирования и обработки следующих документов:</w:t>
      </w:r>
    </w:p>
    <w:p w14:paraId="7D7DB334" w14:textId="77777777" w:rsidR="0057371E" w:rsidRPr="00203C2D" w:rsidRDefault="0057371E" w:rsidP="0057371E">
      <w:pPr>
        <w:pStyle w:val="GOSTListmark1"/>
        <w:rPr>
          <w:lang w:eastAsia="zh-CN"/>
        </w:rPr>
      </w:pPr>
      <w:r w:rsidRPr="00203C2D">
        <w:rPr>
          <w:lang w:eastAsia="zh-CN"/>
        </w:rPr>
        <w:t xml:space="preserve">«Заявка на кассовый расход» </w:t>
      </w:r>
      <w:r w:rsidR="00BC09E7" w:rsidRPr="00203C2D">
        <w:rPr>
          <w:lang w:eastAsia="zh-CN"/>
        </w:rPr>
        <w:t>(ф. </w:t>
      </w:r>
      <w:r w:rsidRPr="00203C2D">
        <w:rPr>
          <w:lang w:eastAsia="zh-CN"/>
        </w:rPr>
        <w:t>0531801)</w:t>
      </w:r>
      <w:r w:rsidR="00881D5C" w:rsidRPr="00203C2D">
        <w:rPr>
          <w:lang w:eastAsia="zh-CN"/>
        </w:rPr>
        <w:t xml:space="preserve"> (см. п. </w:t>
      </w:r>
      <w:r w:rsidR="00576FFB" w:rsidRPr="00203C2D">
        <w:rPr>
          <w:lang w:eastAsia="zh-CN"/>
        </w:rPr>
        <w:fldChar w:fldCharType="begin"/>
      </w:r>
      <w:r w:rsidR="00881D5C" w:rsidRPr="00203C2D">
        <w:rPr>
          <w:lang w:eastAsia="zh-CN"/>
        </w:rPr>
        <w:instrText xml:space="preserve"> REF _Ref13571536 \r \h </w:instrText>
      </w:r>
      <w:r w:rsidR="00576FFB" w:rsidRPr="00203C2D">
        <w:rPr>
          <w:lang w:eastAsia="zh-CN"/>
        </w:rPr>
      </w:r>
      <w:r w:rsidR="00576FFB" w:rsidRPr="00203C2D">
        <w:rPr>
          <w:lang w:eastAsia="zh-CN"/>
        </w:rPr>
        <w:fldChar w:fldCharType="separate"/>
      </w:r>
      <w:r w:rsidR="00AB10A7" w:rsidRPr="00203C2D">
        <w:rPr>
          <w:lang w:eastAsia="zh-CN"/>
        </w:rPr>
        <w:t>5.6.2</w:t>
      </w:r>
      <w:r w:rsidR="00576FFB" w:rsidRPr="00203C2D">
        <w:rPr>
          <w:lang w:eastAsia="zh-CN"/>
        </w:rPr>
        <w:fldChar w:fldCharType="end"/>
      </w:r>
      <w:r w:rsidR="00881D5C" w:rsidRPr="00203C2D">
        <w:rPr>
          <w:lang w:eastAsia="zh-CN"/>
        </w:rPr>
        <w:t>)</w:t>
      </w:r>
      <w:r w:rsidRPr="00203C2D">
        <w:rPr>
          <w:lang w:eastAsia="zh-CN"/>
        </w:rPr>
        <w:t>;</w:t>
      </w:r>
    </w:p>
    <w:p w14:paraId="5A50C6ED" w14:textId="77777777" w:rsidR="0057371E" w:rsidRPr="00203C2D" w:rsidRDefault="0057371E" w:rsidP="0057371E">
      <w:pPr>
        <w:pStyle w:val="GOSTListmark1"/>
        <w:rPr>
          <w:lang w:eastAsia="zh-CN"/>
        </w:rPr>
      </w:pPr>
      <w:r w:rsidRPr="00203C2D">
        <w:rPr>
          <w:lang w:eastAsia="zh-CN"/>
        </w:rPr>
        <w:t xml:space="preserve">«Заявка на кассовый расход (сокращенная)» </w:t>
      </w:r>
      <w:r w:rsidR="00BC09E7" w:rsidRPr="00203C2D">
        <w:rPr>
          <w:lang w:eastAsia="zh-CN"/>
        </w:rPr>
        <w:t>(ф. </w:t>
      </w:r>
      <w:r w:rsidRPr="00203C2D">
        <w:rPr>
          <w:lang w:eastAsia="zh-CN"/>
        </w:rPr>
        <w:t>0531851)</w:t>
      </w:r>
      <w:r w:rsidR="00A81B4E" w:rsidRPr="00203C2D">
        <w:rPr>
          <w:lang w:eastAsia="zh-CN"/>
        </w:rPr>
        <w:t xml:space="preserve"> (см. п. </w:t>
      </w:r>
      <w:r w:rsidR="00576FFB" w:rsidRPr="00203C2D">
        <w:rPr>
          <w:lang w:eastAsia="zh-CN"/>
        </w:rPr>
        <w:fldChar w:fldCharType="begin"/>
      </w:r>
      <w:r w:rsidR="00A81B4E" w:rsidRPr="00203C2D">
        <w:rPr>
          <w:lang w:eastAsia="zh-CN"/>
        </w:rPr>
        <w:instrText xml:space="preserve"> REF _Ref13578124 \r \h </w:instrText>
      </w:r>
      <w:r w:rsidR="00576FFB" w:rsidRPr="00203C2D">
        <w:rPr>
          <w:lang w:eastAsia="zh-CN"/>
        </w:rPr>
      </w:r>
      <w:r w:rsidR="00576FFB" w:rsidRPr="00203C2D">
        <w:rPr>
          <w:lang w:eastAsia="zh-CN"/>
        </w:rPr>
        <w:fldChar w:fldCharType="separate"/>
      </w:r>
      <w:r w:rsidR="00AB10A7" w:rsidRPr="00203C2D">
        <w:rPr>
          <w:lang w:eastAsia="zh-CN"/>
        </w:rPr>
        <w:t>5.6.3</w:t>
      </w:r>
      <w:r w:rsidR="00576FFB" w:rsidRPr="00203C2D">
        <w:rPr>
          <w:lang w:eastAsia="zh-CN"/>
        </w:rPr>
        <w:fldChar w:fldCharType="end"/>
      </w:r>
      <w:r w:rsidR="00A81B4E" w:rsidRPr="00203C2D">
        <w:rPr>
          <w:lang w:eastAsia="zh-CN"/>
        </w:rPr>
        <w:t>)</w:t>
      </w:r>
      <w:r w:rsidRPr="00203C2D">
        <w:rPr>
          <w:lang w:eastAsia="zh-CN"/>
        </w:rPr>
        <w:t>;</w:t>
      </w:r>
    </w:p>
    <w:p w14:paraId="67EC67CF" w14:textId="77777777" w:rsidR="0057371E" w:rsidRPr="00203C2D" w:rsidRDefault="00FC6E9F" w:rsidP="0057371E">
      <w:pPr>
        <w:pStyle w:val="GOSTListmark1"/>
        <w:rPr>
          <w:lang w:eastAsia="zh-CN"/>
        </w:rPr>
      </w:pPr>
      <w:r w:rsidRPr="00203C2D">
        <w:rPr>
          <w:lang w:eastAsia="zh-CN"/>
        </w:rPr>
        <w:t xml:space="preserve">«Сводная заявка на кассовый расход (до уплаты налогов)» </w:t>
      </w:r>
      <w:r w:rsidR="00BC09E7" w:rsidRPr="00203C2D">
        <w:rPr>
          <w:lang w:eastAsia="zh-CN"/>
        </w:rPr>
        <w:t>(ф. </w:t>
      </w:r>
      <w:r w:rsidRPr="00203C2D">
        <w:rPr>
          <w:lang w:eastAsia="zh-CN"/>
        </w:rPr>
        <w:t>0531860)</w:t>
      </w:r>
      <w:r w:rsidR="00A81B4E" w:rsidRPr="00203C2D">
        <w:rPr>
          <w:lang w:eastAsia="zh-CN"/>
        </w:rPr>
        <w:t xml:space="preserve"> (см. п. </w:t>
      </w:r>
      <w:r w:rsidR="00576FFB" w:rsidRPr="00203C2D">
        <w:rPr>
          <w:lang w:eastAsia="zh-CN"/>
        </w:rPr>
        <w:fldChar w:fldCharType="begin"/>
      </w:r>
      <w:r w:rsidR="00A81B4E" w:rsidRPr="00203C2D">
        <w:rPr>
          <w:lang w:eastAsia="zh-CN"/>
        </w:rPr>
        <w:instrText xml:space="preserve"> REF _Ref13578142 \r \h </w:instrText>
      </w:r>
      <w:r w:rsidR="00576FFB" w:rsidRPr="00203C2D">
        <w:rPr>
          <w:lang w:eastAsia="zh-CN"/>
        </w:rPr>
      </w:r>
      <w:r w:rsidR="00576FFB" w:rsidRPr="00203C2D">
        <w:rPr>
          <w:lang w:eastAsia="zh-CN"/>
        </w:rPr>
        <w:fldChar w:fldCharType="separate"/>
      </w:r>
      <w:r w:rsidR="00AB10A7" w:rsidRPr="00203C2D">
        <w:rPr>
          <w:lang w:eastAsia="zh-CN"/>
        </w:rPr>
        <w:t>5.6.4</w:t>
      </w:r>
      <w:r w:rsidR="00576FFB" w:rsidRPr="00203C2D">
        <w:rPr>
          <w:lang w:eastAsia="zh-CN"/>
        </w:rPr>
        <w:fldChar w:fldCharType="end"/>
      </w:r>
      <w:r w:rsidR="00A81B4E" w:rsidRPr="00203C2D">
        <w:rPr>
          <w:lang w:eastAsia="zh-CN"/>
        </w:rPr>
        <w:t>)</w:t>
      </w:r>
      <w:r w:rsidRPr="00203C2D">
        <w:rPr>
          <w:lang w:eastAsia="zh-CN"/>
        </w:rPr>
        <w:t>;</w:t>
      </w:r>
    </w:p>
    <w:p w14:paraId="735757BF" w14:textId="77777777" w:rsidR="00FC6E9F" w:rsidRPr="00203C2D" w:rsidRDefault="00FC6E9F" w:rsidP="0057371E">
      <w:pPr>
        <w:pStyle w:val="GOSTListmark1"/>
        <w:rPr>
          <w:lang w:eastAsia="zh-CN"/>
        </w:rPr>
      </w:pPr>
      <w:r w:rsidRPr="00203C2D">
        <w:rPr>
          <w:lang w:eastAsia="zh-CN"/>
        </w:rPr>
        <w:t xml:space="preserve">«Заявка на возврат» </w:t>
      </w:r>
      <w:r w:rsidR="00BC09E7" w:rsidRPr="00203C2D">
        <w:rPr>
          <w:lang w:eastAsia="zh-CN"/>
        </w:rPr>
        <w:t>(ф. </w:t>
      </w:r>
      <w:r w:rsidRPr="00203C2D">
        <w:rPr>
          <w:lang w:eastAsia="zh-CN"/>
        </w:rPr>
        <w:t>0531803)</w:t>
      </w:r>
      <w:r w:rsidR="00A81B4E" w:rsidRPr="00203C2D">
        <w:rPr>
          <w:lang w:eastAsia="zh-CN"/>
        </w:rPr>
        <w:t xml:space="preserve"> (см. п. </w:t>
      </w:r>
      <w:r w:rsidR="00576FFB" w:rsidRPr="00203C2D">
        <w:rPr>
          <w:lang w:eastAsia="zh-CN"/>
        </w:rPr>
        <w:fldChar w:fldCharType="begin"/>
      </w:r>
      <w:r w:rsidR="00A81B4E" w:rsidRPr="00203C2D">
        <w:rPr>
          <w:lang w:eastAsia="zh-CN"/>
        </w:rPr>
        <w:instrText xml:space="preserve"> REF _Ref13578158 \r \h </w:instrText>
      </w:r>
      <w:r w:rsidR="00576FFB" w:rsidRPr="00203C2D">
        <w:rPr>
          <w:lang w:eastAsia="zh-CN"/>
        </w:rPr>
      </w:r>
      <w:r w:rsidR="00576FFB" w:rsidRPr="00203C2D">
        <w:rPr>
          <w:lang w:eastAsia="zh-CN"/>
        </w:rPr>
        <w:fldChar w:fldCharType="separate"/>
      </w:r>
      <w:r w:rsidR="00AB10A7" w:rsidRPr="00203C2D">
        <w:rPr>
          <w:lang w:eastAsia="zh-CN"/>
        </w:rPr>
        <w:t>5.6.5</w:t>
      </w:r>
      <w:r w:rsidR="00576FFB" w:rsidRPr="00203C2D">
        <w:rPr>
          <w:lang w:eastAsia="zh-CN"/>
        </w:rPr>
        <w:fldChar w:fldCharType="end"/>
      </w:r>
      <w:r w:rsidR="00A81B4E" w:rsidRPr="00203C2D">
        <w:rPr>
          <w:lang w:eastAsia="zh-CN"/>
        </w:rPr>
        <w:t>)</w:t>
      </w:r>
      <w:r w:rsidRPr="00203C2D">
        <w:rPr>
          <w:lang w:eastAsia="zh-CN"/>
        </w:rPr>
        <w:t>;</w:t>
      </w:r>
    </w:p>
    <w:p w14:paraId="78CE3BA3" w14:textId="77777777" w:rsidR="00FC6E9F" w:rsidRPr="00203C2D" w:rsidRDefault="00FC6E9F" w:rsidP="0057371E">
      <w:pPr>
        <w:pStyle w:val="GOSTListmark1"/>
        <w:rPr>
          <w:lang w:eastAsia="zh-CN"/>
        </w:rPr>
      </w:pPr>
      <w:r w:rsidRPr="00203C2D">
        <w:rPr>
          <w:lang w:eastAsia="zh-CN"/>
        </w:rPr>
        <w:t xml:space="preserve">«Запрос на аннулирование заявки» </w:t>
      </w:r>
      <w:r w:rsidR="00BC09E7" w:rsidRPr="00203C2D">
        <w:rPr>
          <w:lang w:eastAsia="zh-CN"/>
        </w:rPr>
        <w:t>(ф. </w:t>
      </w:r>
      <w:r w:rsidRPr="00203C2D">
        <w:rPr>
          <w:lang w:eastAsia="zh-CN"/>
        </w:rPr>
        <w:t>0531807)</w:t>
      </w:r>
      <w:r w:rsidR="00A81B4E" w:rsidRPr="00203C2D">
        <w:rPr>
          <w:lang w:eastAsia="zh-CN"/>
        </w:rPr>
        <w:t xml:space="preserve"> (см. п. </w:t>
      </w:r>
      <w:r w:rsidR="00576FFB" w:rsidRPr="00203C2D">
        <w:rPr>
          <w:lang w:eastAsia="zh-CN"/>
        </w:rPr>
        <w:fldChar w:fldCharType="begin"/>
      </w:r>
      <w:r w:rsidR="00A81B4E" w:rsidRPr="00203C2D">
        <w:rPr>
          <w:lang w:eastAsia="zh-CN"/>
        </w:rPr>
        <w:instrText xml:space="preserve"> REF _Ref13578172 \r \h </w:instrText>
      </w:r>
      <w:r w:rsidR="00576FFB" w:rsidRPr="00203C2D">
        <w:rPr>
          <w:lang w:eastAsia="zh-CN"/>
        </w:rPr>
      </w:r>
      <w:r w:rsidR="00576FFB" w:rsidRPr="00203C2D">
        <w:rPr>
          <w:lang w:eastAsia="zh-CN"/>
        </w:rPr>
        <w:fldChar w:fldCharType="separate"/>
      </w:r>
      <w:r w:rsidR="00AB10A7" w:rsidRPr="00203C2D">
        <w:rPr>
          <w:lang w:eastAsia="zh-CN"/>
        </w:rPr>
        <w:t>5.6.6</w:t>
      </w:r>
      <w:r w:rsidR="00576FFB" w:rsidRPr="00203C2D">
        <w:rPr>
          <w:lang w:eastAsia="zh-CN"/>
        </w:rPr>
        <w:fldChar w:fldCharType="end"/>
      </w:r>
      <w:r w:rsidR="00A81B4E" w:rsidRPr="00203C2D">
        <w:rPr>
          <w:lang w:eastAsia="zh-CN"/>
        </w:rPr>
        <w:t>)</w:t>
      </w:r>
      <w:r w:rsidRPr="00203C2D">
        <w:rPr>
          <w:lang w:eastAsia="zh-CN"/>
        </w:rPr>
        <w:t>;</w:t>
      </w:r>
    </w:p>
    <w:p w14:paraId="1AD2C2CB" w14:textId="77777777" w:rsidR="00F27FBC" w:rsidRPr="00203C2D" w:rsidRDefault="00072347" w:rsidP="00072347">
      <w:pPr>
        <w:pStyle w:val="GOSTNormalWithout"/>
        <w:rPr>
          <w:lang w:eastAsia="zh-CN"/>
        </w:rPr>
      </w:pPr>
      <w:r w:rsidRPr="00203C2D">
        <w:rPr>
          <w:lang w:eastAsia="zh-CN"/>
        </w:rPr>
        <w:t>Путь в навигаторе:</w:t>
      </w:r>
    </w:p>
    <w:p w14:paraId="2287B2D9" w14:textId="49D94011" w:rsidR="00072347" w:rsidRPr="00203C2D" w:rsidRDefault="00072347" w:rsidP="00072347">
      <w:pPr>
        <w:pStyle w:val="GOSTListmark1"/>
        <w:rPr>
          <w:lang w:eastAsia="zh-CN"/>
        </w:rPr>
      </w:pPr>
      <w:r w:rsidRPr="00203C2D">
        <w:rPr>
          <w:lang w:eastAsia="zh-CN"/>
        </w:rPr>
        <w:t>«Управление расходами –</w:t>
      </w:r>
      <w:r w:rsidRPr="00203C2D">
        <w:t xml:space="preserve"> Все сервисы </w:t>
      </w:r>
      <w:r w:rsidR="00A91A64" w:rsidRPr="00203C2D">
        <w:t>–</w:t>
      </w:r>
      <w:r w:rsidRPr="00203C2D">
        <w:t xml:space="preserve"> </w:t>
      </w:r>
      <w:r w:rsidRPr="00203C2D">
        <w:rPr>
          <w:lang w:eastAsia="zh-CN"/>
        </w:rPr>
        <w:t xml:space="preserve">Компонент санкционирования расходов: ПБС, ИПБС, АИФ – Операции по кассовым выплатам – </w:t>
      </w:r>
      <w:r w:rsidRPr="00203C2D">
        <w:t>&lt;название нужного формуляра&gt;»;</w:t>
      </w:r>
    </w:p>
    <w:p w14:paraId="4AE50526" w14:textId="77777777" w:rsidR="00072347" w:rsidRPr="00203C2D" w:rsidRDefault="00072347" w:rsidP="00072347">
      <w:pPr>
        <w:pStyle w:val="GOSTListmark1"/>
        <w:rPr>
          <w:lang w:eastAsia="zh-CN"/>
        </w:rPr>
      </w:pPr>
      <w:r w:rsidRPr="00203C2D">
        <w:rPr>
          <w:lang w:eastAsia="zh-CN"/>
        </w:rPr>
        <w:t>или «Управление расходами</w:t>
      </w:r>
      <w:r w:rsidR="0094483E" w:rsidRPr="00203C2D">
        <w:rPr>
          <w:lang w:eastAsia="zh-CN"/>
        </w:rPr>
        <w:t>: СВР и доведение БД</w:t>
      </w:r>
      <w:r w:rsidRPr="00203C2D">
        <w:rPr>
          <w:lang w:eastAsia="zh-CN"/>
        </w:rPr>
        <w:t xml:space="preserve"> –</w:t>
      </w:r>
      <w:r w:rsidRPr="00203C2D">
        <w:t xml:space="preserve"> Все сервисы – Компонент санкционирования расходов: СВР – </w:t>
      </w:r>
      <w:r w:rsidRPr="00203C2D">
        <w:rPr>
          <w:lang w:eastAsia="zh-CN"/>
        </w:rPr>
        <w:t xml:space="preserve">Операции по кассовым выплатам – </w:t>
      </w:r>
      <w:r w:rsidRPr="00203C2D">
        <w:t>&lt;название нужного формуляра&gt;».</w:t>
      </w:r>
    </w:p>
    <w:p w14:paraId="4F03663C" w14:textId="77777777" w:rsidR="00881D5C" w:rsidRPr="00203C2D" w:rsidRDefault="00881D5C" w:rsidP="00881D5C">
      <w:pPr>
        <w:pStyle w:val="GOSTNormal"/>
        <w:rPr>
          <w:lang w:eastAsia="zh-CN"/>
        </w:rPr>
      </w:pPr>
      <w:r w:rsidRPr="00203C2D">
        <w:rPr>
          <w:lang w:eastAsia="zh-CN"/>
        </w:rPr>
        <w:t>Общие операции с документами по кассовым выплатам приведены в п. </w:t>
      </w:r>
      <w:r w:rsidR="00576FFB" w:rsidRPr="00203C2D">
        <w:rPr>
          <w:lang w:eastAsia="zh-CN"/>
        </w:rPr>
        <w:fldChar w:fldCharType="begin"/>
      </w:r>
      <w:r w:rsidRPr="00203C2D">
        <w:rPr>
          <w:lang w:eastAsia="zh-CN"/>
        </w:rPr>
        <w:instrText xml:space="preserve"> REF _Ref13571503 \r \h </w:instrText>
      </w:r>
      <w:r w:rsidR="00576FFB" w:rsidRPr="00203C2D">
        <w:rPr>
          <w:lang w:eastAsia="zh-CN"/>
        </w:rPr>
      </w:r>
      <w:r w:rsidR="00576FFB" w:rsidRPr="00203C2D">
        <w:rPr>
          <w:lang w:eastAsia="zh-CN"/>
        </w:rPr>
        <w:fldChar w:fldCharType="separate"/>
      </w:r>
      <w:r w:rsidR="00AB10A7" w:rsidRPr="00203C2D">
        <w:rPr>
          <w:lang w:eastAsia="zh-CN"/>
        </w:rPr>
        <w:t>5.6.1</w:t>
      </w:r>
      <w:r w:rsidR="00576FFB" w:rsidRPr="00203C2D">
        <w:rPr>
          <w:lang w:eastAsia="zh-CN"/>
        </w:rPr>
        <w:fldChar w:fldCharType="end"/>
      </w:r>
      <w:r w:rsidRPr="00203C2D">
        <w:rPr>
          <w:lang w:eastAsia="zh-CN"/>
        </w:rPr>
        <w:t>.</w:t>
      </w:r>
    </w:p>
    <w:p w14:paraId="5075E70F" w14:textId="77777777" w:rsidR="000C4FE7" w:rsidRPr="00203C2D" w:rsidRDefault="000C4FE7" w:rsidP="000C4FE7">
      <w:pPr>
        <w:pStyle w:val="31"/>
        <w:rPr>
          <w:lang w:eastAsia="zh-CN"/>
        </w:rPr>
      </w:pPr>
      <w:bookmarkStart w:id="461" w:name="_Ref13571503"/>
      <w:bookmarkStart w:id="462" w:name="_Toc16165655"/>
      <w:bookmarkStart w:id="463" w:name="_Toc63333446"/>
      <w:r w:rsidRPr="00203C2D">
        <w:rPr>
          <w:lang w:eastAsia="zh-CN"/>
        </w:rPr>
        <w:t>Обработка документов по кассовым выплатам</w:t>
      </w:r>
      <w:bookmarkEnd w:id="461"/>
      <w:bookmarkEnd w:id="462"/>
      <w:bookmarkEnd w:id="463"/>
    </w:p>
    <w:p w14:paraId="562E0D6E" w14:textId="77777777" w:rsidR="000C4FE7" w:rsidRPr="00203C2D" w:rsidRDefault="000C4FE7" w:rsidP="000C4FE7">
      <w:pPr>
        <w:pStyle w:val="41"/>
      </w:pPr>
      <w:r w:rsidRPr="00203C2D">
        <w:t xml:space="preserve">Автоматическое формирование </w:t>
      </w:r>
      <w:r w:rsidRPr="00203C2D">
        <w:rPr>
          <w:lang w:eastAsia="zh-CN"/>
        </w:rPr>
        <w:t>документов по кассовым выплатам путем импорта файла</w:t>
      </w:r>
    </w:p>
    <w:p w14:paraId="3FC60CC7" w14:textId="77777777" w:rsidR="000C4FE7" w:rsidRPr="00203C2D" w:rsidRDefault="000C4FE7" w:rsidP="00204A75">
      <w:pPr>
        <w:pStyle w:val="GOSTNormalWithout"/>
        <w:rPr>
          <w:lang w:eastAsia="zh-CN"/>
        </w:rPr>
      </w:pPr>
      <w:r w:rsidRPr="00203C2D">
        <w:rPr>
          <w:lang w:eastAsia="zh-CN"/>
        </w:rPr>
        <w:t xml:space="preserve">Для автоматического формирования документов путем импорта файла с внешнего носителя требуется выполнить следующие действия: </w:t>
      </w:r>
    </w:p>
    <w:p w14:paraId="2BE503A3" w14:textId="77777777" w:rsidR="00072347" w:rsidRPr="00203C2D" w:rsidRDefault="00072347" w:rsidP="006638E8">
      <w:pPr>
        <w:pStyle w:val="GOSTListnum"/>
        <w:numPr>
          <w:ilvl w:val="0"/>
          <w:numId w:val="31"/>
        </w:numPr>
        <w:rPr>
          <w:lang w:eastAsia="zh-CN"/>
        </w:rPr>
      </w:pPr>
      <w:r w:rsidRPr="00203C2D">
        <w:rPr>
          <w:lang w:eastAsia="zh-CN"/>
        </w:rPr>
        <w:t xml:space="preserve">Выбрать </w:t>
      </w:r>
      <w:r w:rsidR="0094483E" w:rsidRPr="00203C2D">
        <w:rPr>
          <w:lang w:eastAsia="zh-CN"/>
        </w:rPr>
        <w:t xml:space="preserve">необходимую </w:t>
      </w:r>
      <w:r w:rsidRPr="00203C2D">
        <w:rPr>
          <w:lang w:eastAsia="zh-CN"/>
        </w:rPr>
        <w:t>подсистему</w:t>
      </w:r>
      <w:r w:rsidR="00BD7A2C" w:rsidRPr="00203C2D">
        <w:rPr>
          <w:lang w:eastAsia="zh-CN"/>
        </w:rPr>
        <w:t xml:space="preserve"> «Управление расходами» или «Управление расходами: СВР и доведение БД», на вкладке «Формуляры» развернуть ветку</w:t>
      </w:r>
      <w:r w:rsidRPr="00203C2D">
        <w:rPr>
          <w:lang w:eastAsia="zh-CN"/>
        </w:rPr>
        <w:t xml:space="preserve">: </w:t>
      </w:r>
    </w:p>
    <w:p w14:paraId="0BC959C9" w14:textId="77777777" w:rsidR="00072347" w:rsidRPr="00203C2D" w:rsidRDefault="0094483E" w:rsidP="00072347">
      <w:pPr>
        <w:pStyle w:val="GOSTListmark3"/>
        <w:rPr>
          <w:lang w:eastAsia="zh-CN"/>
        </w:rPr>
      </w:pPr>
      <w:r w:rsidRPr="00203C2D">
        <w:rPr>
          <w:lang w:eastAsia="zh-CN"/>
        </w:rPr>
        <w:t>«</w:t>
      </w:r>
      <w:r w:rsidR="00072347" w:rsidRPr="00203C2D">
        <w:t>Все сервисы – Компонент санкционирования расходов: ПБС, ИПБС, АИФ – Операции по кассовым выплатам – &lt;название нужного формуляра&gt; – Все документы»;</w:t>
      </w:r>
    </w:p>
    <w:p w14:paraId="46863821" w14:textId="77777777" w:rsidR="00072347" w:rsidRPr="00203C2D" w:rsidRDefault="00BD7A2C" w:rsidP="00072347">
      <w:pPr>
        <w:pStyle w:val="GOSTListmark3"/>
        <w:rPr>
          <w:lang w:eastAsia="zh-CN"/>
        </w:rPr>
      </w:pPr>
      <w:r w:rsidRPr="00203C2D">
        <w:rPr>
          <w:lang w:eastAsia="zh-CN"/>
        </w:rPr>
        <w:t>«</w:t>
      </w:r>
      <w:r w:rsidR="00072347" w:rsidRPr="00203C2D">
        <w:t>Все сервисы – Компонент санкционирования расходов: СВР – Операции по кассовым выплатам – &lt;название нужного формуляра&gt; – Все документы».</w:t>
      </w:r>
    </w:p>
    <w:p w14:paraId="2624281A" w14:textId="77777777" w:rsidR="000C4FE7" w:rsidRPr="00203C2D" w:rsidRDefault="00C96B6F" w:rsidP="000C4FE7">
      <w:pPr>
        <w:pStyle w:val="GOSTListnum"/>
      </w:pPr>
      <w:r w:rsidRPr="00203C2D">
        <w:t xml:space="preserve">В списковой форме </w:t>
      </w:r>
      <w:r w:rsidR="00D94D14" w:rsidRPr="00203C2D">
        <w:t>нажать кнопку «</w:t>
      </w:r>
      <w:r w:rsidR="000C4FE7" w:rsidRPr="00203C2D">
        <w:t xml:space="preserve">Импорт». В открывшемся окне выбрать файл с документом для импорта и </w:t>
      </w:r>
      <w:r w:rsidR="00D94D14" w:rsidRPr="00203C2D">
        <w:t>нажать кнопку «</w:t>
      </w:r>
      <w:r w:rsidR="000C4FE7" w:rsidRPr="00203C2D">
        <w:t>Сохранить». В случае успешного импорта после обновления в СФ присутствует экземпляр формуляра на статусе «Новый».</w:t>
      </w:r>
    </w:p>
    <w:p w14:paraId="54232651" w14:textId="77777777" w:rsidR="000C4FE7" w:rsidRPr="00203C2D" w:rsidRDefault="000C4FE7" w:rsidP="001A6A6D">
      <w:pPr>
        <w:pStyle w:val="GOSTListnum"/>
        <w:numPr>
          <w:ilvl w:val="0"/>
          <w:numId w:val="25"/>
        </w:numPr>
        <w:rPr>
          <w:lang w:eastAsia="zh-CN"/>
        </w:rPr>
      </w:pPr>
      <w:r w:rsidRPr="00203C2D">
        <w:rPr>
          <w:lang w:eastAsia="zh-CN"/>
        </w:rPr>
        <w:t xml:space="preserve">Открыть </w:t>
      </w:r>
      <w:r w:rsidR="004616D2" w:rsidRPr="00203C2D">
        <w:t xml:space="preserve">импортированный </w:t>
      </w:r>
      <w:r w:rsidRPr="00203C2D">
        <w:rPr>
          <w:lang w:eastAsia="zh-CN"/>
        </w:rPr>
        <w:t>формуляр для визуальной проверки</w:t>
      </w:r>
      <w:r w:rsidR="004616D2" w:rsidRPr="00203C2D">
        <w:rPr>
          <w:lang w:eastAsia="zh-CN"/>
        </w:rPr>
        <w:t xml:space="preserve"> </w:t>
      </w:r>
      <w:r w:rsidR="004616D2" w:rsidRPr="00203C2D">
        <w:t>нажатием кнопки «Просмотреть»</w:t>
      </w:r>
      <w:r w:rsidRPr="00203C2D">
        <w:rPr>
          <w:lang w:eastAsia="zh-CN"/>
        </w:rPr>
        <w:t xml:space="preserve">. При корректном завершении импорта документа данные реквизитов формуляра </w:t>
      </w:r>
      <w:r w:rsidRPr="00203C2D">
        <w:t>подтягиваются автоматически из файла соответствующего поля ТФФ.</w:t>
      </w:r>
    </w:p>
    <w:p w14:paraId="6381C618" w14:textId="77777777" w:rsidR="000C4FE7" w:rsidRPr="00203C2D" w:rsidRDefault="000C4FE7" w:rsidP="000C4FE7">
      <w:pPr>
        <w:pStyle w:val="GOSTNormal"/>
        <w:rPr>
          <w:lang w:eastAsia="zh-CN"/>
        </w:rPr>
      </w:pPr>
      <w:r w:rsidRPr="00203C2D">
        <w:rPr>
          <w:lang w:eastAsia="zh-CN"/>
        </w:rPr>
        <w:t>Документы, импортированные в личный кабинет с внешнего носителя недоступны для редактирования.</w:t>
      </w:r>
    </w:p>
    <w:p w14:paraId="04996A4D" w14:textId="77777777" w:rsidR="000C4FE7" w:rsidRPr="00203C2D" w:rsidRDefault="000C4FE7" w:rsidP="000C4FE7">
      <w:pPr>
        <w:pStyle w:val="41"/>
      </w:pPr>
      <w:r w:rsidRPr="00203C2D">
        <w:t xml:space="preserve">Автоматическое формирование </w:t>
      </w:r>
      <w:r w:rsidRPr="00203C2D">
        <w:rPr>
          <w:lang w:eastAsia="zh-CN"/>
        </w:rPr>
        <w:t>формуляров по кассовым выплатам</w:t>
      </w:r>
      <w:r w:rsidRPr="00203C2D">
        <w:t xml:space="preserve"> при загрузке документа из внешней системы</w:t>
      </w:r>
    </w:p>
    <w:p w14:paraId="0C8FCED0" w14:textId="77777777" w:rsidR="000C4FE7" w:rsidRPr="00203C2D" w:rsidRDefault="000C4FE7" w:rsidP="000C4FE7">
      <w:pPr>
        <w:pStyle w:val="GOSTNormal"/>
        <w:rPr>
          <w:lang w:eastAsia="zh-CN"/>
        </w:rPr>
      </w:pPr>
      <w:r w:rsidRPr="00203C2D">
        <w:rPr>
          <w:lang w:eastAsia="zh-CN"/>
        </w:rPr>
        <w:t>Документы, поступившие из внешних систем (СУФД-Портал, ПФХД) отражаются в личном кабинете пользователя на статусе «Утвержден». Никакие действия/операции по данным документам в личном кабинете пользователя недоступны.</w:t>
      </w:r>
    </w:p>
    <w:p w14:paraId="03FDB5F1" w14:textId="77777777" w:rsidR="000C4FE7" w:rsidRPr="00203C2D" w:rsidRDefault="000C4FE7" w:rsidP="000C4FE7">
      <w:pPr>
        <w:pStyle w:val="41"/>
        <w:rPr>
          <w:lang w:eastAsia="zh-CN"/>
        </w:rPr>
      </w:pPr>
      <w:r w:rsidRPr="00203C2D">
        <w:rPr>
          <w:lang w:eastAsia="zh-CN"/>
        </w:rPr>
        <w:t>Просмотр и отправка на согласование формуляра по кассовым выплатам</w:t>
      </w:r>
    </w:p>
    <w:p w14:paraId="373990C1" w14:textId="77777777" w:rsidR="000C4FE7" w:rsidRPr="00203C2D" w:rsidRDefault="000C4FE7" w:rsidP="000C4FE7">
      <w:pPr>
        <w:pStyle w:val="GOSTNormalWithout"/>
        <w:rPr>
          <w:lang w:eastAsia="zh-CN"/>
        </w:rPr>
      </w:pPr>
      <w:r w:rsidRPr="00203C2D">
        <w:rPr>
          <w:lang w:eastAsia="zh-CN"/>
        </w:rPr>
        <w:t>Для визуального просмотра формуляра необходимо выполнить следующие действия:</w:t>
      </w:r>
    </w:p>
    <w:p w14:paraId="36730A6A" w14:textId="77777777" w:rsidR="00072347" w:rsidRPr="00203C2D" w:rsidRDefault="00BD7A2C" w:rsidP="006638E8">
      <w:pPr>
        <w:pStyle w:val="GOSTListnum"/>
        <w:numPr>
          <w:ilvl w:val="0"/>
          <w:numId w:val="113"/>
        </w:numPr>
        <w:rPr>
          <w:lang w:eastAsia="zh-CN"/>
        </w:rPr>
      </w:pPr>
      <w:r w:rsidRPr="00203C2D">
        <w:rPr>
          <w:lang w:eastAsia="zh-CN"/>
        </w:rPr>
        <w:t>Выбрать необходимую подсистему «Управление расходами» или «Управление расходами: СВР и доведение БД», на вкладке «Формуляры» развернуть ветку</w:t>
      </w:r>
      <w:r w:rsidR="00072347" w:rsidRPr="00203C2D">
        <w:rPr>
          <w:lang w:eastAsia="zh-CN"/>
        </w:rPr>
        <w:t xml:space="preserve">: </w:t>
      </w:r>
    </w:p>
    <w:p w14:paraId="7663573A" w14:textId="77777777" w:rsidR="00072347" w:rsidRPr="00203C2D" w:rsidRDefault="00072347" w:rsidP="00072347">
      <w:pPr>
        <w:pStyle w:val="GOSTListmark3"/>
        <w:rPr>
          <w:lang w:eastAsia="zh-CN"/>
        </w:rPr>
      </w:pPr>
      <w:r w:rsidRPr="00203C2D">
        <w:rPr>
          <w:lang w:eastAsia="zh-CN"/>
        </w:rPr>
        <w:t>«</w:t>
      </w:r>
      <w:r w:rsidRPr="00203C2D">
        <w:t>Все сервисы – Компонент санкционирования расходов: ПБС, ИПБС, АИФ – Операции по кассовым выплатам – &lt;название нужного формуляра&gt; – Все документы»;</w:t>
      </w:r>
    </w:p>
    <w:p w14:paraId="5C163A4A" w14:textId="77777777" w:rsidR="00072347" w:rsidRPr="00203C2D" w:rsidRDefault="00072347" w:rsidP="00072347">
      <w:pPr>
        <w:pStyle w:val="GOSTListmark3"/>
        <w:rPr>
          <w:lang w:eastAsia="zh-CN"/>
        </w:rPr>
      </w:pPr>
      <w:r w:rsidRPr="00203C2D">
        <w:rPr>
          <w:lang w:eastAsia="zh-CN"/>
        </w:rPr>
        <w:t>«</w:t>
      </w:r>
      <w:r w:rsidRPr="00203C2D">
        <w:t>Все сервисы – Компонент санкционирования расходов: СВР – Операции по кассовым выплатам – &lt;название нужного формуляра&gt; – Все документы».</w:t>
      </w:r>
    </w:p>
    <w:p w14:paraId="5BC70A37" w14:textId="77777777" w:rsidR="000C4FE7" w:rsidRPr="00203C2D" w:rsidRDefault="00C96B6F" w:rsidP="001A6A6D">
      <w:pPr>
        <w:pStyle w:val="GOSTListnum"/>
        <w:numPr>
          <w:ilvl w:val="0"/>
          <w:numId w:val="25"/>
        </w:numPr>
        <w:rPr>
          <w:lang w:eastAsia="zh-CN"/>
        </w:rPr>
      </w:pPr>
      <w:r w:rsidRPr="00203C2D">
        <w:t xml:space="preserve">В списковой форме </w:t>
      </w:r>
      <w:r w:rsidR="00EE2768" w:rsidRPr="00203C2D">
        <w:t xml:space="preserve">выделить </w:t>
      </w:r>
      <w:r w:rsidR="000C4FE7" w:rsidRPr="00203C2D">
        <w:rPr>
          <w:lang w:eastAsia="zh-CN"/>
        </w:rPr>
        <w:t xml:space="preserve">необходимый экземпляр формуляра и </w:t>
      </w:r>
      <w:r w:rsidR="00D94D14" w:rsidRPr="00203C2D">
        <w:rPr>
          <w:lang w:eastAsia="zh-CN"/>
        </w:rPr>
        <w:t>нажать кнопку </w:t>
      </w:r>
      <w:r w:rsidR="000C4FE7" w:rsidRPr="00203C2D">
        <w:rPr>
          <w:noProof/>
        </w:rPr>
        <w:drawing>
          <wp:inline distT="0" distB="0" distL="0" distR="0" wp14:anchorId="47601BA6" wp14:editId="4D117B95">
            <wp:extent cx="314325" cy="314325"/>
            <wp:effectExtent l="19050" t="0" r="9525" b="0"/>
            <wp:docPr id="259" name="Рисунок 5" descr="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012"/>
                    <pic:cNvPicPr>
                      <a:picLocks noChangeAspect="1" noChangeArrowheads="1"/>
                    </pic:cNvPicPr>
                  </pic:nvPicPr>
                  <pic:blipFill>
                    <a:blip r:embed="rId22" cstate="print"/>
                    <a:srcRect/>
                    <a:stretch>
                      <a:fillRect/>
                    </a:stretch>
                  </pic:blipFill>
                  <pic:spPr bwMode="auto">
                    <a:xfrm>
                      <a:off x="0" y="0"/>
                      <a:ext cx="314325" cy="314325"/>
                    </a:xfrm>
                    <a:prstGeom prst="rect">
                      <a:avLst/>
                    </a:prstGeom>
                    <a:noFill/>
                    <a:ln w="9525">
                      <a:noFill/>
                      <a:miter lim="800000"/>
                      <a:headEnd/>
                      <a:tailEnd/>
                    </a:ln>
                  </pic:spPr>
                </pic:pic>
              </a:graphicData>
            </a:graphic>
          </wp:inline>
        </w:drawing>
      </w:r>
      <w:r w:rsidR="000C4FE7" w:rsidRPr="00203C2D">
        <w:rPr>
          <w:lang w:eastAsia="zh-CN"/>
        </w:rPr>
        <w:t xml:space="preserve"> (</w:t>
      </w:r>
      <w:r w:rsidR="00B040EE" w:rsidRPr="00203C2D">
        <w:rPr>
          <w:lang w:eastAsia="zh-CN"/>
        </w:rPr>
        <w:t>Просмотреть</w:t>
      </w:r>
      <w:r w:rsidR="000C4FE7" w:rsidRPr="00203C2D">
        <w:rPr>
          <w:lang w:eastAsia="zh-CN"/>
        </w:rPr>
        <w:t>).</w:t>
      </w:r>
    </w:p>
    <w:p w14:paraId="7DDFB7F1" w14:textId="77777777" w:rsidR="000C4FE7" w:rsidRPr="00203C2D" w:rsidRDefault="000C4FE7" w:rsidP="001A6A6D">
      <w:pPr>
        <w:pStyle w:val="GOSTListnum"/>
        <w:numPr>
          <w:ilvl w:val="0"/>
          <w:numId w:val="25"/>
        </w:numPr>
        <w:rPr>
          <w:lang w:eastAsia="zh-CN"/>
        </w:rPr>
      </w:pPr>
      <w:r w:rsidRPr="00203C2D">
        <w:rPr>
          <w:lang w:eastAsia="zh-CN"/>
        </w:rPr>
        <w:t xml:space="preserve">Для отправки документа на согласование </w:t>
      </w:r>
      <w:r w:rsidR="00EE2768" w:rsidRPr="00203C2D">
        <w:rPr>
          <w:lang w:eastAsia="zh-CN"/>
        </w:rPr>
        <w:t xml:space="preserve">выделить </w:t>
      </w:r>
      <w:r w:rsidRPr="00203C2D">
        <w:rPr>
          <w:lang w:eastAsia="zh-CN"/>
        </w:rPr>
        <w:t xml:space="preserve">нужный экземпляр формуляра и </w:t>
      </w:r>
      <w:r w:rsidR="00D94D14" w:rsidRPr="00203C2D">
        <w:rPr>
          <w:lang w:eastAsia="zh-CN"/>
        </w:rPr>
        <w:t>нажать кнопку </w:t>
      </w:r>
      <w:r w:rsidRPr="00203C2D">
        <w:rPr>
          <w:noProof/>
        </w:rPr>
        <w:drawing>
          <wp:inline distT="0" distB="0" distL="0" distR="0" wp14:anchorId="32BED986" wp14:editId="5EABADB7">
            <wp:extent cx="327660" cy="350520"/>
            <wp:effectExtent l="19050" t="0" r="0" b="0"/>
            <wp:docPr id="260" name="Рисунок 18" descr="012 Кнопка Направить на согласов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descr="012 Кнопка Направить на согласование"/>
                    <pic:cNvPicPr>
                      <a:picLocks noChangeAspect="1" noChangeArrowheads="1"/>
                    </pic:cNvPicPr>
                  </pic:nvPicPr>
                  <pic:blipFill>
                    <a:blip r:embed="rId38" cstate="print"/>
                    <a:srcRect/>
                    <a:stretch>
                      <a:fillRect/>
                    </a:stretch>
                  </pic:blipFill>
                  <pic:spPr bwMode="auto">
                    <a:xfrm>
                      <a:off x="0" y="0"/>
                      <a:ext cx="327660" cy="350520"/>
                    </a:xfrm>
                    <a:prstGeom prst="rect">
                      <a:avLst/>
                    </a:prstGeom>
                    <a:noFill/>
                    <a:ln w="9525">
                      <a:noFill/>
                      <a:miter lim="800000"/>
                      <a:headEnd/>
                      <a:tailEnd/>
                    </a:ln>
                  </pic:spPr>
                </pic:pic>
              </a:graphicData>
            </a:graphic>
          </wp:inline>
        </w:drawing>
      </w:r>
      <w:r w:rsidRPr="00203C2D">
        <w:rPr>
          <w:lang w:eastAsia="zh-CN"/>
        </w:rPr>
        <w:t xml:space="preserve"> (</w:t>
      </w:r>
      <w:r w:rsidR="0005492D" w:rsidRPr="00203C2D">
        <w:rPr>
          <w:lang w:eastAsia="zh-CN"/>
        </w:rPr>
        <w:t>На</w:t>
      </w:r>
      <w:r w:rsidRPr="00203C2D">
        <w:rPr>
          <w:lang w:eastAsia="zh-CN"/>
        </w:rPr>
        <w:t xml:space="preserve">править на согласование). </w:t>
      </w:r>
      <w:r w:rsidR="0005492D" w:rsidRPr="00203C2D">
        <w:t xml:space="preserve">Выбрать сертификат и </w:t>
      </w:r>
      <w:r w:rsidR="00D94D14" w:rsidRPr="00203C2D">
        <w:t>нажать кнопку «</w:t>
      </w:r>
      <w:r w:rsidR="0005492D" w:rsidRPr="00203C2D">
        <w:t xml:space="preserve">Ок». </w:t>
      </w:r>
      <w:r w:rsidRPr="00203C2D">
        <w:rPr>
          <w:lang w:eastAsia="zh-CN"/>
        </w:rPr>
        <w:t>Аналогично действие выполняется на форме просмотра документа.</w:t>
      </w:r>
      <w:r w:rsidR="0005492D" w:rsidRPr="00203C2D">
        <w:rPr>
          <w:lang w:eastAsia="zh-CN"/>
        </w:rPr>
        <w:t xml:space="preserve"> </w:t>
      </w:r>
    </w:p>
    <w:p w14:paraId="0AA0A233" w14:textId="5A99823C" w:rsidR="0005492D" w:rsidRPr="00203C2D" w:rsidRDefault="0005492D" w:rsidP="00204A75">
      <w:pPr>
        <w:pStyle w:val="GOSTListnormal18"/>
        <w:rPr>
          <w:lang w:eastAsia="zh-CN"/>
        </w:rPr>
      </w:pPr>
      <w:r w:rsidRPr="00203C2D">
        <w:t xml:space="preserve">При успешном прохождении контролей документ переходит на статус «На согласовании», при неуспешном прохождении контролей </w:t>
      </w:r>
      <w:r w:rsidR="00A91A64" w:rsidRPr="00203C2D">
        <w:t>–</w:t>
      </w:r>
      <w:r w:rsidRPr="00203C2D">
        <w:t xml:space="preserve"> остается на статусе «Новый» и доступен для редактирования.</w:t>
      </w:r>
    </w:p>
    <w:p w14:paraId="4F7B2590" w14:textId="77777777" w:rsidR="000C4FE7" w:rsidRPr="00203C2D" w:rsidRDefault="000C4FE7" w:rsidP="000C4FE7">
      <w:pPr>
        <w:pStyle w:val="41"/>
        <w:rPr>
          <w:lang w:eastAsia="zh-CN"/>
        </w:rPr>
      </w:pPr>
      <w:bookmarkStart w:id="464" w:name="_Ref35781154"/>
      <w:r w:rsidRPr="00203C2D">
        <w:rPr>
          <w:lang w:eastAsia="zh-CN"/>
        </w:rPr>
        <w:t>Согласование и утверждения формуляров по кассовым выплатам</w:t>
      </w:r>
      <w:bookmarkEnd w:id="464"/>
    </w:p>
    <w:p w14:paraId="425CF781" w14:textId="77777777" w:rsidR="000C4FE7" w:rsidRPr="00203C2D" w:rsidRDefault="000C4FE7" w:rsidP="000C4FE7">
      <w:pPr>
        <w:pStyle w:val="GOSTNormalWithout"/>
      </w:pPr>
      <w:r w:rsidRPr="00203C2D">
        <w:t xml:space="preserve">Для согласования направленного экземпляра формуляров </w:t>
      </w:r>
      <w:r w:rsidRPr="00203C2D">
        <w:rPr>
          <w:lang w:eastAsia="zh-CN"/>
        </w:rPr>
        <w:t>по кассовым выплатам</w:t>
      </w:r>
      <w:r w:rsidRPr="00203C2D">
        <w:t xml:space="preserve"> пользователю, наделенному соответствующими полномочиями, необходимо выполнить следующие действия:</w:t>
      </w:r>
    </w:p>
    <w:p w14:paraId="038FE2D0" w14:textId="77777777" w:rsidR="00072347" w:rsidRPr="00203C2D" w:rsidRDefault="00BD7A2C" w:rsidP="006638E8">
      <w:pPr>
        <w:pStyle w:val="GOSTListnum"/>
        <w:numPr>
          <w:ilvl w:val="0"/>
          <w:numId w:val="114"/>
        </w:numPr>
        <w:rPr>
          <w:lang w:eastAsia="zh-CN"/>
        </w:rPr>
      </w:pPr>
      <w:r w:rsidRPr="00203C2D">
        <w:rPr>
          <w:lang w:eastAsia="zh-CN"/>
        </w:rPr>
        <w:t>Выбрать необходимую подсистему «Управление расходами» или «Управление расходами: СВР и доведение БД», на вкладке «Формуляры» развернуть ветку</w:t>
      </w:r>
      <w:r w:rsidR="00072347" w:rsidRPr="00203C2D">
        <w:rPr>
          <w:lang w:eastAsia="zh-CN"/>
        </w:rPr>
        <w:t xml:space="preserve">: </w:t>
      </w:r>
    </w:p>
    <w:p w14:paraId="41FCFBF6" w14:textId="77777777" w:rsidR="00072347" w:rsidRPr="00203C2D" w:rsidRDefault="00072347" w:rsidP="00072347">
      <w:pPr>
        <w:pStyle w:val="GOSTListmark3"/>
        <w:rPr>
          <w:lang w:eastAsia="zh-CN"/>
        </w:rPr>
      </w:pPr>
      <w:r w:rsidRPr="00203C2D">
        <w:rPr>
          <w:lang w:eastAsia="zh-CN"/>
        </w:rPr>
        <w:t>«</w:t>
      </w:r>
      <w:r w:rsidRPr="00203C2D">
        <w:t>Все сервисы – Компонент санкционирования расходов: ПБС, ИПБС, АИФ – Операции по кассовым выплатам – &lt;название нужного формуляра&gt; – На согласовании (Мое)»;</w:t>
      </w:r>
    </w:p>
    <w:p w14:paraId="215AE143" w14:textId="77777777" w:rsidR="00072347" w:rsidRPr="00203C2D" w:rsidRDefault="00072347" w:rsidP="00072347">
      <w:pPr>
        <w:pStyle w:val="GOSTListmark3"/>
        <w:rPr>
          <w:lang w:eastAsia="zh-CN"/>
        </w:rPr>
      </w:pPr>
      <w:r w:rsidRPr="00203C2D">
        <w:rPr>
          <w:lang w:eastAsia="zh-CN"/>
        </w:rPr>
        <w:t>«</w:t>
      </w:r>
      <w:r w:rsidRPr="00203C2D">
        <w:t>Все сервисы – Компонент санкционирования расходов: СВР – Операции по кассовым выплатам – &lt;название нужного формуляра&gt; – На согласовании (Мое)».</w:t>
      </w:r>
    </w:p>
    <w:p w14:paraId="36809976" w14:textId="77777777" w:rsidR="00C4268A" w:rsidRPr="00203C2D" w:rsidRDefault="00C96B6F" w:rsidP="001A6A6D">
      <w:pPr>
        <w:pStyle w:val="GOSTListnum"/>
        <w:numPr>
          <w:ilvl w:val="0"/>
          <w:numId w:val="25"/>
        </w:numPr>
        <w:rPr>
          <w:lang w:eastAsia="zh-CN"/>
        </w:rPr>
      </w:pPr>
      <w:r w:rsidRPr="00203C2D">
        <w:t xml:space="preserve">В списковой форме </w:t>
      </w:r>
      <w:r w:rsidR="00D94D14" w:rsidRPr="00203C2D">
        <w:t>в</w:t>
      </w:r>
      <w:r w:rsidR="00D94D14" w:rsidRPr="00203C2D">
        <w:rPr>
          <w:lang w:eastAsia="zh-CN"/>
        </w:rPr>
        <w:t xml:space="preserve">ыделить </w:t>
      </w:r>
      <w:r w:rsidR="000C4FE7" w:rsidRPr="00203C2D">
        <w:t xml:space="preserve">экземпляр формуляра </w:t>
      </w:r>
      <w:r w:rsidR="009C362A" w:rsidRPr="00203C2D">
        <w:t xml:space="preserve">на статусе «На согласовании» и </w:t>
      </w:r>
      <w:r w:rsidR="00D94D14" w:rsidRPr="00203C2D">
        <w:t>нажать кнопку «</w:t>
      </w:r>
      <w:r w:rsidR="009C362A" w:rsidRPr="00203C2D">
        <w:t>Согласование»</w:t>
      </w:r>
      <w:r w:rsidR="000C4FE7" w:rsidRPr="00203C2D">
        <w:t>.</w:t>
      </w:r>
      <w:r w:rsidR="009C362A" w:rsidRPr="00203C2D">
        <w:t xml:space="preserve"> </w:t>
      </w:r>
    </w:p>
    <w:p w14:paraId="7E8C20B3" w14:textId="77777777" w:rsidR="000C4FE7" w:rsidRPr="00203C2D" w:rsidRDefault="000C4FE7" w:rsidP="001A6A6D">
      <w:pPr>
        <w:pStyle w:val="GOSTListnum"/>
        <w:numPr>
          <w:ilvl w:val="0"/>
          <w:numId w:val="25"/>
        </w:numPr>
        <w:rPr>
          <w:lang w:eastAsia="zh-CN"/>
        </w:rPr>
      </w:pPr>
      <w:r w:rsidRPr="00203C2D">
        <w:t xml:space="preserve">В открывшемся </w:t>
      </w:r>
      <w:r w:rsidR="003348EB" w:rsidRPr="00203C2D">
        <w:t xml:space="preserve">диалоговом </w:t>
      </w:r>
      <w:r w:rsidRPr="00203C2D">
        <w:t xml:space="preserve">окне «Согласовать» в поле «Примечание» при необходимости указать дополнительную информацию и </w:t>
      </w:r>
      <w:r w:rsidR="00D94D14" w:rsidRPr="00203C2D">
        <w:t>нажать кнопку «</w:t>
      </w:r>
      <w:r w:rsidRPr="00203C2D">
        <w:t>Согласовать».</w:t>
      </w:r>
    </w:p>
    <w:p w14:paraId="60CF7540" w14:textId="77777777" w:rsidR="000C4FE7" w:rsidRPr="00203C2D" w:rsidRDefault="000C4FE7" w:rsidP="00C4268A">
      <w:pPr>
        <w:pStyle w:val="GOSTListnormal18"/>
        <w:rPr>
          <w:lang w:eastAsia="zh-CN"/>
        </w:rPr>
      </w:pPr>
      <w:r w:rsidRPr="00203C2D">
        <w:t xml:space="preserve">Документ перейдёт на статус «На утверждении». В случае отказа согласовать документ согласующему лицу необходимо </w:t>
      </w:r>
      <w:r w:rsidR="00D94D14" w:rsidRPr="00203C2D">
        <w:t>нажать кнопку «</w:t>
      </w:r>
      <w:r w:rsidRPr="00203C2D">
        <w:t xml:space="preserve">Вернуть», документ </w:t>
      </w:r>
      <w:r w:rsidR="00304BEC" w:rsidRPr="00203C2D">
        <w:t xml:space="preserve">вернется </w:t>
      </w:r>
      <w:r w:rsidRPr="00203C2D">
        <w:t>на статус «Новый»</w:t>
      </w:r>
      <w:r w:rsidR="000D5431" w:rsidRPr="00203C2D">
        <w:t xml:space="preserve"> с удалением ранее наложенных</w:t>
      </w:r>
      <w:r w:rsidR="009C362A" w:rsidRPr="00203C2D">
        <w:t xml:space="preserve"> подписей</w:t>
      </w:r>
      <w:r w:rsidRPr="00203C2D">
        <w:t>.</w:t>
      </w:r>
    </w:p>
    <w:p w14:paraId="11D20CC4" w14:textId="77777777" w:rsidR="000C4FE7" w:rsidRPr="00203C2D" w:rsidRDefault="000C4FE7" w:rsidP="000C4FE7">
      <w:pPr>
        <w:pStyle w:val="GOSTNormalWithout"/>
      </w:pPr>
      <w:r w:rsidRPr="00203C2D">
        <w:t>Для утверждения направленного экземпляра формуляра пользователю, наделенному соответствующими полномочиями, необходимо выполнить следующие действия:</w:t>
      </w:r>
    </w:p>
    <w:p w14:paraId="42407FFD" w14:textId="77777777" w:rsidR="00D94D14" w:rsidRPr="00203C2D" w:rsidRDefault="00BD7A2C" w:rsidP="006638E8">
      <w:pPr>
        <w:pStyle w:val="GOSTListnum"/>
        <w:numPr>
          <w:ilvl w:val="0"/>
          <w:numId w:val="115"/>
        </w:numPr>
        <w:rPr>
          <w:lang w:eastAsia="zh-CN"/>
        </w:rPr>
      </w:pPr>
      <w:r w:rsidRPr="00203C2D">
        <w:rPr>
          <w:lang w:eastAsia="zh-CN"/>
        </w:rPr>
        <w:t>Выбрать необходимую подсистему «Управление расходами» или «Управление расходами: СВР и доведение БД», на вкладке «Формуляры» развернуть ветку</w:t>
      </w:r>
      <w:r w:rsidR="00D94D14" w:rsidRPr="00203C2D">
        <w:rPr>
          <w:lang w:eastAsia="zh-CN"/>
        </w:rPr>
        <w:t xml:space="preserve">: </w:t>
      </w:r>
    </w:p>
    <w:p w14:paraId="3F7ADD02" w14:textId="77777777" w:rsidR="00D94D14" w:rsidRPr="00203C2D" w:rsidRDefault="00D94D14" w:rsidP="00D94D14">
      <w:pPr>
        <w:pStyle w:val="GOSTListmark3"/>
        <w:rPr>
          <w:lang w:eastAsia="zh-CN"/>
        </w:rPr>
      </w:pPr>
      <w:r w:rsidRPr="00203C2D">
        <w:rPr>
          <w:lang w:eastAsia="zh-CN"/>
        </w:rPr>
        <w:t>«</w:t>
      </w:r>
      <w:r w:rsidRPr="00203C2D">
        <w:t>Все сервисы – Компонент санкционирования расходов: ПБС, ИПБС, АИФ – Операции по кассовым выплатам – &lt;название нужного формуляра&gt; – На утверждении (Мое)»;</w:t>
      </w:r>
    </w:p>
    <w:p w14:paraId="677D763B" w14:textId="77777777" w:rsidR="00D94D14" w:rsidRPr="00203C2D" w:rsidRDefault="00D94D14" w:rsidP="00D94D14">
      <w:pPr>
        <w:pStyle w:val="GOSTListmark3"/>
        <w:rPr>
          <w:lang w:eastAsia="zh-CN"/>
        </w:rPr>
      </w:pPr>
      <w:r w:rsidRPr="00203C2D">
        <w:rPr>
          <w:lang w:eastAsia="zh-CN"/>
        </w:rPr>
        <w:t>«</w:t>
      </w:r>
      <w:r w:rsidRPr="00203C2D">
        <w:t>Все сервисы – Компонент санкционирования расходов: СВР – Операции по кассовым выплатам – &lt;название нужного формуляра&gt; – На утверждении (Мое)».</w:t>
      </w:r>
    </w:p>
    <w:p w14:paraId="532DB3D6" w14:textId="77777777" w:rsidR="00BF6E6B" w:rsidRPr="00203C2D" w:rsidRDefault="00BF6E6B" w:rsidP="00BF6E6B">
      <w:pPr>
        <w:pStyle w:val="GOSTNote"/>
      </w:pPr>
      <w:r w:rsidRPr="00203C2D">
        <w:rPr>
          <w:rStyle w:val="GOSTSymBold"/>
        </w:rPr>
        <w:t>Внимание!</w:t>
      </w:r>
      <w:r w:rsidRPr="00203C2D">
        <w:tab/>
        <w:t xml:space="preserve">В случае если в организации неполный состав утверждающих (например, руководитель организации также выполняет роль главного бухгалтера), для утверждения </w:t>
      </w:r>
      <w:r w:rsidR="00765075" w:rsidRPr="00203C2D">
        <w:t>экземпляра формуляра</w:t>
      </w:r>
      <w:r w:rsidRPr="00203C2D">
        <w:t xml:space="preserve"> руководителю необходимо получить роль главного бухгалтера и провести утверждение сначала как главный бухгалтер, а затем как руководитель. Для получения роли главного бухгалтера необходимо обратит</w:t>
      </w:r>
      <w:r w:rsidR="003348EB" w:rsidRPr="00203C2D">
        <w:t>ь</w:t>
      </w:r>
      <w:r w:rsidRPr="00203C2D">
        <w:t>ся к администратору системы.</w:t>
      </w:r>
    </w:p>
    <w:p w14:paraId="1B5902FE" w14:textId="77777777" w:rsidR="00557243" w:rsidRPr="00203C2D" w:rsidRDefault="00C96B6F" w:rsidP="00557243">
      <w:pPr>
        <w:pStyle w:val="GOSTListnum"/>
        <w:rPr>
          <w:lang w:eastAsia="zh-CN"/>
        </w:rPr>
      </w:pPr>
      <w:r w:rsidRPr="00203C2D">
        <w:t xml:space="preserve">В списковой форме </w:t>
      </w:r>
      <w:r w:rsidR="00EE2768" w:rsidRPr="00203C2D">
        <w:t xml:space="preserve">выделить </w:t>
      </w:r>
      <w:r w:rsidR="00557243" w:rsidRPr="00203C2D">
        <w:rPr>
          <w:lang w:eastAsia="zh-CN"/>
        </w:rPr>
        <w:t xml:space="preserve">необходимый экземпляр формуляра на статусе «На утверждении» и </w:t>
      </w:r>
      <w:r w:rsidR="00D94D14" w:rsidRPr="00203C2D">
        <w:rPr>
          <w:lang w:eastAsia="zh-CN"/>
        </w:rPr>
        <w:t>нажать кнопку «</w:t>
      </w:r>
      <w:r w:rsidR="00557243" w:rsidRPr="00203C2D">
        <w:t>Утверждение</w:t>
      </w:r>
      <w:r w:rsidR="00557243" w:rsidRPr="00203C2D">
        <w:rPr>
          <w:lang w:eastAsia="zh-CN"/>
        </w:rPr>
        <w:t>».</w:t>
      </w:r>
    </w:p>
    <w:p w14:paraId="40D4937B" w14:textId="77777777" w:rsidR="000C4FE7" w:rsidRPr="00203C2D" w:rsidRDefault="000C4FE7" w:rsidP="000C4FE7">
      <w:pPr>
        <w:pStyle w:val="GOSTListnum"/>
        <w:rPr>
          <w:lang w:eastAsia="zh-CN"/>
        </w:rPr>
      </w:pPr>
      <w:r w:rsidRPr="00203C2D">
        <w:t xml:space="preserve">В открывшемся </w:t>
      </w:r>
      <w:r w:rsidR="00557243" w:rsidRPr="00203C2D">
        <w:t xml:space="preserve">диалоговом </w:t>
      </w:r>
      <w:r w:rsidRPr="00203C2D">
        <w:t>окне «Утвер</w:t>
      </w:r>
      <w:r w:rsidR="00557243" w:rsidRPr="00203C2D">
        <w:t>ждение</w:t>
      </w:r>
      <w:r w:rsidRPr="00203C2D">
        <w:t xml:space="preserve">» в поле «Примечание» при необходимости указать дополнительную информацию и </w:t>
      </w:r>
      <w:r w:rsidR="00D94D14" w:rsidRPr="00203C2D">
        <w:t>нажать кнопку «</w:t>
      </w:r>
      <w:r w:rsidRPr="00203C2D">
        <w:t>Утвердить».</w:t>
      </w:r>
    </w:p>
    <w:p w14:paraId="362A9AEB" w14:textId="77777777" w:rsidR="000C4FE7" w:rsidRPr="00203C2D" w:rsidRDefault="00557243" w:rsidP="000C4FE7">
      <w:pPr>
        <w:pStyle w:val="GOSTListnum"/>
        <w:rPr>
          <w:lang w:eastAsia="zh-CN"/>
        </w:rPr>
      </w:pPr>
      <w:r w:rsidRPr="00203C2D">
        <w:t xml:space="preserve">Выбрать сертификат и </w:t>
      </w:r>
      <w:r w:rsidR="00D94D14" w:rsidRPr="00203C2D">
        <w:t>нажать кнопку «</w:t>
      </w:r>
      <w:r w:rsidRPr="00203C2D">
        <w:t>Ок».</w:t>
      </w:r>
    </w:p>
    <w:p w14:paraId="1B85FCEB" w14:textId="77777777" w:rsidR="000C4FE7" w:rsidRPr="00203C2D" w:rsidRDefault="000C4FE7" w:rsidP="00C4268A">
      <w:pPr>
        <w:pStyle w:val="GOSTListnormal18"/>
      </w:pPr>
      <w:r w:rsidRPr="00203C2D">
        <w:t>Документ перейдёт на статус «Утвержден»</w:t>
      </w:r>
      <w:r w:rsidR="00413398" w:rsidRPr="00203C2D">
        <w:t xml:space="preserve"> </w:t>
      </w:r>
      <w:r w:rsidR="00413398" w:rsidRPr="00203C2D">
        <w:rPr>
          <w:lang w:eastAsia="zh-CN"/>
        </w:rPr>
        <w:t>и станет доступен пользователям ФК</w:t>
      </w:r>
      <w:r w:rsidRPr="00203C2D">
        <w:t xml:space="preserve">. В случае отказа в утверждении документа утверждающему лицу необходимо </w:t>
      </w:r>
      <w:r w:rsidR="00D94D14" w:rsidRPr="00203C2D">
        <w:t>нажать кнопку «</w:t>
      </w:r>
      <w:r w:rsidRPr="00203C2D">
        <w:t xml:space="preserve">Вернуть», документ </w:t>
      </w:r>
      <w:r w:rsidR="00304BEC" w:rsidRPr="00203C2D">
        <w:t xml:space="preserve">вернется </w:t>
      </w:r>
      <w:r w:rsidRPr="00203C2D">
        <w:t>на статус «Новый»</w:t>
      </w:r>
      <w:r w:rsidR="000D5431" w:rsidRPr="00203C2D">
        <w:t xml:space="preserve"> с удалением ранее наложенных</w:t>
      </w:r>
      <w:r w:rsidR="00413398" w:rsidRPr="00203C2D">
        <w:t xml:space="preserve"> подписей</w:t>
      </w:r>
      <w:r w:rsidRPr="00203C2D">
        <w:t>.</w:t>
      </w:r>
    </w:p>
    <w:p w14:paraId="7E448B26" w14:textId="77777777" w:rsidR="000C4FE7" w:rsidRPr="00203C2D" w:rsidRDefault="000C4FE7" w:rsidP="000C4FE7">
      <w:pPr>
        <w:pStyle w:val="41"/>
      </w:pPr>
      <w:r w:rsidRPr="00203C2D">
        <w:t xml:space="preserve">Удаление </w:t>
      </w:r>
      <w:r w:rsidRPr="00203C2D">
        <w:rPr>
          <w:lang w:eastAsia="zh-CN"/>
        </w:rPr>
        <w:t>формуляров по кассовым выплатам</w:t>
      </w:r>
    </w:p>
    <w:p w14:paraId="269B3175" w14:textId="77777777" w:rsidR="00881D5C" w:rsidRPr="00203C2D" w:rsidRDefault="000C4FE7" w:rsidP="000C4FE7">
      <w:pPr>
        <w:pStyle w:val="GOSTNormal"/>
        <w:rPr>
          <w:lang w:eastAsia="zh-CN"/>
        </w:rPr>
      </w:pPr>
      <w:r w:rsidRPr="00203C2D">
        <w:t xml:space="preserve">На статусе «Новый» документ может быть удален. Для удаления необходимо </w:t>
      </w:r>
      <w:r w:rsidR="00D94D14" w:rsidRPr="00203C2D">
        <w:t>нажать кнопку «</w:t>
      </w:r>
      <w:r w:rsidRPr="00203C2D">
        <w:t>Удалить», документ будет удален из базы данных. При нажатии на кнопку «Удалить в корзину» выполняется перевод документа на статус «Удален» и перемещение документа в корзину.</w:t>
      </w:r>
    </w:p>
    <w:p w14:paraId="2AC52AB3" w14:textId="77777777" w:rsidR="00881D5C" w:rsidRPr="00203C2D" w:rsidRDefault="00881D5C" w:rsidP="00881D5C">
      <w:pPr>
        <w:pStyle w:val="41"/>
        <w:rPr>
          <w:lang w:eastAsia="zh-CN"/>
        </w:rPr>
      </w:pPr>
      <w:r w:rsidRPr="00203C2D">
        <w:t>Печать формуляров по кассовым выплатам</w:t>
      </w:r>
    </w:p>
    <w:p w14:paraId="6903DCA8" w14:textId="77777777" w:rsidR="00881D5C" w:rsidRPr="00203C2D" w:rsidRDefault="00881D5C" w:rsidP="00204A75">
      <w:pPr>
        <w:pStyle w:val="GOSTNormalWithout"/>
        <w:rPr>
          <w:lang w:eastAsia="zh-CN"/>
        </w:rPr>
      </w:pPr>
      <w:r w:rsidRPr="00203C2D">
        <w:rPr>
          <w:lang w:eastAsia="zh-CN"/>
        </w:rPr>
        <w:t>Для вывода на печать формуляра необходимо выполнить следующие действия:</w:t>
      </w:r>
    </w:p>
    <w:p w14:paraId="54350BBF" w14:textId="77777777" w:rsidR="00D94D14" w:rsidRPr="00203C2D" w:rsidRDefault="00BD7A2C" w:rsidP="006638E8">
      <w:pPr>
        <w:pStyle w:val="GOSTListnum"/>
        <w:numPr>
          <w:ilvl w:val="0"/>
          <w:numId w:val="116"/>
        </w:numPr>
        <w:rPr>
          <w:lang w:eastAsia="zh-CN"/>
        </w:rPr>
      </w:pPr>
      <w:r w:rsidRPr="00203C2D">
        <w:rPr>
          <w:lang w:eastAsia="zh-CN"/>
        </w:rPr>
        <w:t>Выбрать необходимую подсистему «Управление расходами» или «Управление расходами: СВР и доведение БД», на вкладке «Формуляры» развернуть ветку</w:t>
      </w:r>
      <w:r w:rsidR="00D94D14" w:rsidRPr="00203C2D">
        <w:rPr>
          <w:lang w:eastAsia="zh-CN"/>
        </w:rPr>
        <w:t xml:space="preserve">: </w:t>
      </w:r>
    </w:p>
    <w:p w14:paraId="12107BC0" w14:textId="77777777" w:rsidR="00D94D14" w:rsidRPr="00203C2D" w:rsidRDefault="00D94D14" w:rsidP="00D94D14">
      <w:pPr>
        <w:pStyle w:val="GOSTListmark3"/>
        <w:rPr>
          <w:lang w:eastAsia="zh-CN"/>
        </w:rPr>
      </w:pPr>
      <w:r w:rsidRPr="00203C2D">
        <w:rPr>
          <w:lang w:eastAsia="zh-CN"/>
        </w:rPr>
        <w:t>«</w:t>
      </w:r>
      <w:r w:rsidRPr="00203C2D">
        <w:t>Все сервисы – Компонент санкционирования расходов: ПБС, ИПБС, АИФ – Операции по кассовым выплатам – &lt;название нужного формуляра&gt; – Все документы»;</w:t>
      </w:r>
    </w:p>
    <w:p w14:paraId="1D6834AB" w14:textId="77777777" w:rsidR="00D94D14" w:rsidRPr="00203C2D" w:rsidRDefault="00D94D14" w:rsidP="00D94D14">
      <w:pPr>
        <w:pStyle w:val="GOSTListmark3"/>
        <w:rPr>
          <w:lang w:eastAsia="zh-CN"/>
        </w:rPr>
      </w:pPr>
      <w:r w:rsidRPr="00203C2D">
        <w:rPr>
          <w:lang w:eastAsia="zh-CN"/>
        </w:rPr>
        <w:t>«</w:t>
      </w:r>
      <w:r w:rsidRPr="00203C2D">
        <w:t>Все сервисы – Компонент санкционирования расходов: СВР – Операции по кассовым выплатам – &lt;название нужного формуляра&gt; – Все документы».</w:t>
      </w:r>
    </w:p>
    <w:p w14:paraId="41B93546" w14:textId="77777777" w:rsidR="00881D5C" w:rsidRPr="00203C2D" w:rsidRDefault="00C96B6F" w:rsidP="00881D5C">
      <w:pPr>
        <w:pStyle w:val="GOSTListnum"/>
        <w:rPr>
          <w:lang w:eastAsia="zh-CN"/>
        </w:rPr>
      </w:pPr>
      <w:r w:rsidRPr="00203C2D">
        <w:t xml:space="preserve">В списковой форме </w:t>
      </w:r>
      <w:r w:rsidR="00D94D14" w:rsidRPr="00203C2D">
        <w:t>в</w:t>
      </w:r>
      <w:r w:rsidR="00D94D14" w:rsidRPr="00203C2D">
        <w:rPr>
          <w:lang w:eastAsia="zh-CN"/>
        </w:rPr>
        <w:t xml:space="preserve">ыделить </w:t>
      </w:r>
      <w:r w:rsidR="00881D5C" w:rsidRPr="00203C2D">
        <w:rPr>
          <w:lang w:eastAsia="zh-CN"/>
        </w:rPr>
        <w:t xml:space="preserve">нужный экземпляр формуляра, </w:t>
      </w:r>
      <w:r w:rsidR="00D94D14" w:rsidRPr="00203C2D">
        <w:rPr>
          <w:lang w:eastAsia="zh-CN"/>
        </w:rPr>
        <w:t>нажать кнопку </w:t>
      </w:r>
      <w:r w:rsidR="00881D5C" w:rsidRPr="00203C2D">
        <w:rPr>
          <w:noProof/>
        </w:rPr>
        <w:drawing>
          <wp:inline distT="0" distB="0" distL="0" distR="0" wp14:anchorId="7B341C9E" wp14:editId="193AE31F">
            <wp:extent cx="285750" cy="285750"/>
            <wp:effectExtent l="19050" t="0" r="0" b="0"/>
            <wp:docPr id="255"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13" cstate="print"/>
                    <a:srcRect/>
                    <a:stretch>
                      <a:fillRect/>
                    </a:stretch>
                  </pic:blipFill>
                  <pic:spPr bwMode="auto">
                    <a:xfrm>
                      <a:off x="0" y="0"/>
                      <a:ext cx="285750" cy="285750"/>
                    </a:xfrm>
                    <a:prstGeom prst="rect">
                      <a:avLst/>
                    </a:prstGeom>
                    <a:noFill/>
                    <a:ln w="9525">
                      <a:noFill/>
                      <a:miter lim="800000"/>
                      <a:headEnd/>
                      <a:tailEnd/>
                    </a:ln>
                  </pic:spPr>
                </pic:pic>
              </a:graphicData>
            </a:graphic>
          </wp:inline>
        </w:drawing>
      </w:r>
      <w:r w:rsidR="00881D5C" w:rsidRPr="00203C2D">
        <w:rPr>
          <w:lang w:eastAsia="zh-CN"/>
        </w:rPr>
        <w:t xml:space="preserve"> </w:t>
      </w:r>
      <w:r w:rsidR="00E64A11" w:rsidRPr="00203C2D">
        <w:rPr>
          <w:lang w:eastAsia="zh-CN"/>
        </w:rPr>
        <w:t>(</w:t>
      </w:r>
      <w:r w:rsidR="00881D5C" w:rsidRPr="00203C2D">
        <w:rPr>
          <w:lang w:eastAsia="zh-CN"/>
        </w:rPr>
        <w:t>Печать документа</w:t>
      </w:r>
      <w:r w:rsidR="00E64A11" w:rsidRPr="00203C2D">
        <w:rPr>
          <w:lang w:eastAsia="zh-CN"/>
        </w:rPr>
        <w:t xml:space="preserve">) </w:t>
      </w:r>
      <w:r w:rsidR="00881D5C" w:rsidRPr="00203C2D">
        <w:rPr>
          <w:lang w:eastAsia="zh-CN"/>
        </w:rPr>
        <w:t>и выбрать формат</w:t>
      </w:r>
      <w:r w:rsidR="00256D69" w:rsidRPr="00203C2D">
        <w:t xml:space="preserve"> файла для печати</w:t>
      </w:r>
      <w:r w:rsidR="00881D5C" w:rsidRPr="00203C2D">
        <w:rPr>
          <w:lang w:eastAsia="zh-CN"/>
        </w:rPr>
        <w:t xml:space="preserve">: </w:t>
      </w:r>
      <w:r w:rsidR="00881D5C" w:rsidRPr="00203C2D">
        <w:rPr>
          <w:lang w:val="en-US"/>
        </w:rPr>
        <w:t>PDF</w:t>
      </w:r>
      <w:r w:rsidR="00881D5C" w:rsidRPr="00203C2D">
        <w:t xml:space="preserve">, </w:t>
      </w:r>
      <w:r w:rsidR="00881D5C" w:rsidRPr="00203C2D">
        <w:rPr>
          <w:lang w:val="en-US"/>
        </w:rPr>
        <w:t>XLS</w:t>
      </w:r>
      <w:r w:rsidR="00881D5C" w:rsidRPr="00203C2D">
        <w:t xml:space="preserve"> или </w:t>
      </w:r>
      <w:r w:rsidR="00881D5C" w:rsidRPr="00203C2D">
        <w:rPr>
          <w:lang w:val="en-US"/>
        </w:rPr>
        <w:t>RTF</w:t>
      </w:r>
      <w:r w:rsidR="00881D5C" w:rsidRPr="00203C2D">
        <w:t>.</w:t>
      </w:r>
    </w:p>
    <w:p w14:paraId="793D9E43" w14:textId="77777777" w:rsidR="00881D5C" w:rsidRPr="00203C2D" w:rsidRDefault="00881D5C" w:rsidP="00881D5C">
      <w:pPr>
        <w:pStyle w:val="41"/>
        <w:rPr>
          <w:lang w:eastAsia="zh-CN"/>
        </w:rPr>
      </w:pPr>
      <w:r w:rsidRPr="00203C2D">
        <w:rPr>
          <w:lang w:eastAsia="zh-CN"/>
        </w:rPr>
        <w:t>Операции с формулярами по кассовым выплатам, доступные из ЛК Клиент</w:t>
      </w:r>
    </w:p>
    <w:p w14:paraId="4BED5664" w14:textId="77777777" w:rsidR="00881D5C" w:rsidRPr="00203C2D" w:rsidRDefault="00881D5C" w:rsidP="00881D5C">
      <w:pPr>
        <w:pStyle w:val="GOSTNormal"/>
        <w:rPr>
          <w:lang w:eastAsia="zh-CN"/>
        </w:rPr>
      </w:pPr>
      <w:r w:rsidRPr="00203C2D">
        <w:rPr>
          <w:lang w:eastAsia="zh-CN"/>
        </w:rPr>
        <w:t xml:space="preserve">Операции с формулярами по кассовым выплатам, </w:t>
      </w:r>
      <w:r w:rsidR="000C4FE7" w:rsidRPr="00203C2D">
        <w:rPr>
          <w:lang w:eastAsia="zh-CN"/>
        </w:rPr>
        <w:t xml:space="preserve">уточнениям, </w:t>
      </w:r>
      <w:r w:rsidRPr="00203C2D">
        <w:rPr>
          <w:lang w:eastAsia="zh-CN"/>
        </w:rPr>
        <w:t xml:space="preserve">доступные из ЛК Клиент, приведены </w:t>
      </w:r>
      <w:r w:rsidR="008A04BB" w:rsidRPr="00203C2D">
        <w:rPr>
          <w:lang w:eastAsia="zh-CN"/>
        </w:rPr>
        <w:t>в таблице </w:t>
      </w:r>
      <w:r w:rsidR="00576FFB" w:rsidRPr="00203C2D">
        <w:rPr>
          <w:lang w:eastAsia="zh-CN"/>
        </w:rPr>
        <w:fldChar w:fldCharType="begin"/>
      </w:r>
      <w:r w:rsidRPr="00203C2D">
        <w:rPr>
          <w:lang w:eastAsia="zh-CN"/>
        </w:rPr>
        <w:instrText xml:space="preserve"> REF _Ref13493089 \h </w:instrText>
      </w:r>
      <w:r w:rsidR="00576FFB" w:rsidRPr="00203C2D">
        <w:rPr>
          <w:lang w:eastAsia="zh-CN"/>
        </w:rPr>
      </w:r>
      <w:r w:rsidR="00576FFB" w:rsidRPr="00203C2D">
        <w:rPr>
          <w:lang w:eastAsia="zh-CN"/>
        </w:rPr>
        <w:fldChar w:fldCharType="separate"/>
      </w:r>
      <w:r w:rsidR="00AB10A7" w:rsidRPr="00203C2D">
        <w:rPr>
          <w:noProof/>
        </w:rPr>
        <w:t>5</w:t>
      </w:r>
      <w:r w:rsidR="00576FFB" w:rsidRPr="00203C2D">
        <w:rPr>
          <w:lang w:eastAsia="zh-CN"/>
        </w:rPr>
        <w:fldChar w:fldCharType="end"/>
      </w:r>
      <w:r w:rsidRPr="00203C2D">
        <w:rPr>
          <w:lang w:eastAsia="zh-CN"/>
        </w:rPr>
        <w:t>.</w:t>
      </w:r>
    </w:p>
    <w:p w14:paraId="6B182373" w14:textId="77777777" w:rsidR="00881D5C" w:rsidRPr="00203C2D" w:rsidRDefault="00576FFB" w:rsidP="00881D5C">
      <w:pPr>
        <w:pStyle w:val="GOSTNameTable"/>
        <w:rPr>
          <w:lang w:eastAsia="zh-CN"/>
        </w:rPr>
      </w:pPr>
      <w:r w:rsidRPr="00203C2D">
        <w:fldChar w:fldCharType="begin"/>
      </w:r>
      <w:r w:rsidR="001F5CD9" w:rsidRPr="00203C2D">
        <w:instrText xml:space="preserve"> SEQ Таблица \* ARABIC </w:instrText>
      </w:r>
      <w:r w:rsidRPr="00203C2D">
        <w:fldChar w:fldCharType="separate"/>
      </w:r>
      <w:bookmarkStart w:id="465" w:name="_Ref13493089"/>
      <w:bookmarkStart w:id="466" w:name="_Toc63333485"/>
      <w:r w:rsidR="00AB10A7" w:rsidRPr="00203C2D">
        <w:rPr>
          <w:noProof/>
        </w:rPr>
        <w:t>5</w:t>
      </w:r>
      <w:bookmarkEnd w:id="465"/>
      <w:r w:rsidRPr="00203C2D">
        <w:fldChar w:fldCharType="end"/>
      </w:r>
      <w:r w:rsidR="00881D5C" w:rsidRPr="00203C2D">
        <w:t xml:space="preserve">. Операции с </w:t>
      </w:r>
      <w:r w:rsidR="00E06186" w:rsidRPr="00203C2D">
        <w:t xml:space="preserve">формулярами </w:t>
      </w:r>
      <w:r w:rsidR="00881D5C" w:rsidRPr="00203C2D">
        <w:t>для ЛК Клиент</w:t>
      </w:r>
      <w:bookmarkEnd w:id="466"/>
    </w:p>
    <w:tbl>
      <w:tblPr>
        <w:tblStyle w:val="GOSTTable"/>
        <w:tblW w:w="9979" w:type="dxa"/>
        <w:tblLook w:val="04A0" w:firstRow="1" w:lastRow="0" w:firstColumn="1" w:lastColumn="0" w:noHBand="0" w:noVBand="1"/>
      </w:tblPr>
      <w:tblGrid>
        <w:gridCol w:w="2013"/>
        <w:gridCol w:w="6237"/>
        <w:gridCol w:w="1729"/>
      </w:tblGrid>
      <w:tr w:rsidR="00D3281E" w:rsidRPr="00203C2D" w14:paraId="06B28603" w14:textId="77777777" w:rsidTr="00186242">
        <w:trPr>
          <w:cnfStyle w:val="100000000000" w:firstRow="1" w:lastRow="0" w:firstColumn="0" w:lastColumn="0" w:oddVBand="0" w:evenVBand="0" w:oddHBand="0" w:evenHBand="0" w:firstRowFirstColumn="0" w:firstRowLastColumn="0" w:lastRowFirstColumn="0" w:lastRowLastColumn="0"/>
        </w:trPr>
        <w:tc>
          <w:tcPr>
            <w:tcW w:w="2013" w:type="dxa"/>
          </w:tcPr>
          <w:p w14:paraId="1814ECEA" w14:textId="77777777" w:rsidR="00D3281E" w:rsidRPr="00203C2D" w:rsidRDefault="00D3281E" w:rsidP="00E06186">
            <w:pPr>
              <w:pStyle w:val="GOSTTableHead"/>
              <w:rPr>
                <w:lang w:eastAsia="zh-CN"/>
              </w:rPr>
            </w:pPr>
            <w:r w:rsidRPr="00203C2D">
              <w:rPr>
                <w:lang w:eastAsia="zh-CN"/>
              </w:rPr>
              <w:t>Наименование операции</w:t>
            </w:r>
          </w:p>
        </w:tc>
        <w:tc>
          <w:tcPr>
            <w:tcW w:w="6237" w:type="dxa"/>
          </w:tcPr>
          <w:p w14:paraId="75D1837A" w14:textId="77777777" w:rsidR="00D3281E" w:rsidRPr="00203C2D" w:rsidRDefault="00D3281E" w:rsidP="00E06186">
            <w:pPr>
              <w:pStyle w:val="GOSTTableHead"/>
              <w:rPr>
                <w:lang w:eastAsia="zh-CN"/>
              </w:rPr>
            </w:pPr>
            <w:r w:rsidRPr="00203C2D">
              <w:rPr>
                <w:lang w:eastAsia="zh-CN"/>
              </w:rPr>
              <w:t>Выполняемые действия</w:t>
            </w:r>
          </w:p>
        </w:tc>
        <w:tc>
          <w:tcPr>
            <w:tcW w:w="1729" w:type="dxa"/>
          </w:tcPr>
          <w:p w14:paraId="01ADE18D" w14:textId="77777777" w:rsidR="00D3281E" w:rsidRPr="00203C2D" w:rsidRDefault="00D3281E" w:rsidP="00E06186">
            <w:pPr>
              <w:pStyle w:val="GOSTTableHead"/>
              <w:rPr>
                <w:lang w:eastAsia="zh-CN"/>
              </w:rPr>
            </w:pPr>
            <w:r w:rsidRPr="00203C2D">
              <w:rPr>
                <w:lang w:eastAsia="zh-CN"/>
              </w:rPr>
              <w:t>Вид документа</w:t>
            </w:r>
          </w:p>
        </w:tc>
      </w:tr>
      <w:tr w:rsidR="00590BD5" w:rsidRPr="00203C2D" w14:paraId="6F41387A" w14:textId="77777777" w:rsidTr="00186242">
        <w:trPr>
          <w:cnfStyle w:val="000000100000" w:firstRow="0" w:lastRow="0" w:firstColumn="0" w:lastColumn="0" w:oddVBand="0" w:evenVBand="0" w:oddHBand="1" w:evenHBand="0" w:firstRowFirstColumn="0" w:firstRowLastColumn="0" w:lastRowFirstColumn="0" w:lastRowLastColumn="0"/>
        </w:trPr>
        <w:tc>
          <w:tcPr>
            <w:tcW w:w="2013" w:type="dxa"/>
          </w:tcPr>
          <w:p w14:paraId="09CBE5E1" w14:textId="77777777" w:rsidR="00590BD5" w:rsidRPr="00203C2D" w:rsidRDefault="00590BD5" w:rsidP="00590BD5">
            <w:pPr>
              <w:pStyle w:val="GOSTTablenorm"/>
            </w:pPr>
            <w:r w:rsidRPr="00203C2D">
              <w:t>Просмотр</w:t>
            </w:r>
          </w:p>
        </w:tc>
        <w:tc>
          <w:tcPr>
            <w:tcW w:w="6237" w:type="dxa"/>
          </w:tcPr>
          <w:p w14:paraId="6E3EA977" w14:textId="77777777" w:rsidR="00590BD5" w:rsidRPr="00203C2D" w:rsidRDefault="00590BD5" w:rsidP="00590BD5">
            <w:pPr>
              <w:pStyle w:val="GOSTTablenorm"/>
            </w:pPr>
            <w:r w:rsidRPr="00203C2D">
              <w:t>Выполняется открытие ВФ экземпляра формуляра в режиме просмотра с заполненными данными в реквизитах из выбранной записи.</w:t>
            </w:r>
          </w:p>
        </w:tc>
        <w:tc>
          <w:tcPr>
            <w:tcW w:w="1729" w:type="dxa"/>
          </w:tcPr>
          <w:p w14:paraId="74F828C6" w14:textId="77777777" w:rsidR="00590BD5" w:rsidRPr="00203C2D" w:rsidRDefault="00590BD5" w:rsidP="00590BD5">
            <w:pPr>
              <w:pStyle w:val="GOSTTablenorm"/>
              <w:rPr>
                <w:lang w:eastAsia="zh-CN"/>
              </w:rPr>
            </w:pPr>
            <w:r w:rsidRPr="00203C2D">
              <w:rPr>
                <w:lang w:eastAsia="zh-CN"/>
              </w:rPr>
              <w:t xml:space="preserve">ЗКР, </w:t>
            </w:r>
            <w:r w:rsidRPr="00203C2D">
              <w:t xml:space="preserve">ЗКС, </w:t>
            </w:r>
            <w:r w:rsidR="004E2FD4" w:rsidRPr="00203C2D">
              <w:t xml:space="preserve">ЗСВ, </w:t>
            </w:r>
            <w:r w:rsidRPr="00203C2D">
              <w:rPr>
                <w:lang w:eastAsia="zh-CN"/>
              </w:rPr>
              <w:t>ПЗВ</w:t>
            </w:r>
            <w:r w:rsidR="00186242" w:rsidRPr="00203C2D">
              <w:rPr>
                <w:lang w:eastAsia="zh-CN"/>
              </w:rPr>
              <w:t>, ЗОЗ</w:t>
            </w:r>
          </w:p>
        </w:tc>
      </w:tr>
      <w:tr w:rsidR="00590BD5" w:rsidRPr="00203C2D" w14:paraId="413680A0" w14:textId="77777777" w:rsidTr="00186242">
        <w:trPr>
          <w:cnfStyle w:val="000000010000" w:firstRow="0" w:lastRow="0" w:firstColumn="0" w:lastColumn="0" w:oddVBand="0" w:evenVBand="0" w:oddHBand="0" w:evenHBand="1" w:firstRowFirstColumn="0" w:firstRowLastColumn="0" w:lastRowFirstColumn="0" w:lastRowLastColumn="0"/>
        </w:trPr>
        <w:tc>
          <w:tcPr>
            <w:tcW w:w="2013" w:type="dxa"/>
          </w:tcPr>
          <w:p w14:paraId="34208699" w14:textId="77777777" w:rsidR="00590BD5" w:rsidRPr="00203C2D" w:rsidRDefault="00590BD5" w:rsidP="00590BD5">
            <w:pPr>
              <w:pStyle w:val="GOSTTablenorm"/>
            </w:pPr>
            <w:r w:rsidRPr="00203C2D">
              <w:t>Создание</w:t>
            </w:r>
          </w:p>
        </w:tc>
        <w:tc>
          <w:tcPr>
            <w:tcW w:w="6237" w:type="dxa"/>
          </w:tcPr>
          <w:p w14:paraId="5ED8732C" w14:textId="77777777" w:rsidR="00590BD5" w:rsidRPr="00203C2D" w:rsidRDefault="00590BD5" w:rsidP="00590BD5">
            <w:pPr>
              <w:pStyle w:val="GOSTTablenorm"/>
              <w:rPr>
                <w:lang w:eastAsia="zh-CN"/>
              </w:rPr>
            </w:pPr>
            <w:r w:rsidRPr="00203C2D">
              <w:t>Выполняется открытие ВФ экземпляра формуляра в режиме редактирования с предзаполненными автоматически данными.</w:t>
            </w:r>
          </w:p>
          <w:p w14:paraId="30C745CA" w14:textId="77777777" w:rsidR="00590BD5" w:rsidRPr="00203C2D" w:rsidRDefault="00590BD5" w:rsidP="00590BD5">
            <w:pPr>
              <w:pStyle w:val="GOSTTablenorm"/>
              <w:rPr>
                <w:lang w:eastAsia="zh-CN"/>
              </w:rPr>
            </w:pPr>
            <w:r w:rsidRPr="00203C2D">
              <w:rPr>
                <w:lang w:eastAsia="zh-CN"/>
              </w:rPr>
              <w:t>Создается и сохраняется формуляр в статусе «Новый».</w:t>
            </w:r>
          </w:p>
        </w:tc>
        <w:tc>
          <w:tcPr>
            <w:tcW w:w="1729" w:type="dxa"/>
          </w:tcPr>
          <w:p w14:paraId="67CD11F3" w14:textId="77777777" w:rsidR="00590BD5" w:rsidRPr="00203C2D" w:rsidRDefault="00590BD5" w:rsidP="00590BD5">
            <w:pPr>
              <w:pStyle w:val="GOSTTablenorm"/>
              <w:rPr>
                <w:lang w:eastAsia="zh-CN"/>
              </w:rPr>
            </w:pPr>
            <w:r w:rsidRPr="00203C2D">
              <w:rPr>
                <w:lang w:eastAsia="zh-CN"/>
              </w:rPr>
              <w:t xml:space="preserve">ЗКР, </w:t>
            </w:r>
            <w:r w:rsidR="004E2FD4" w:rsidRPr="00203C2D">
              <w:rPr>
                <w:lang w:eastAsia="zh-CN"/>
              </w:rPr>
              <w:t xml:space="preserve">ЗКС, </w:t>
            </w:r>
            <w:r w:rsidRPr="00203C2D">
              <w:rPr>
                <w:lang w:eastAsia="zh-CN"/>
              </w:rPr>
              <w:t xml:space="preserve">ЗСВ, </w:t>
            </w:r>
            <w:r w:rsidRPr="00203C2D">
              <w:t xml:space="preserve">ПЗВ, </w:t>
            </w:r>
            <w:r w:rsidRPr="00203C2D">
              <w:rPr>
                <w:lang w:eastAsia="zh-CN"/>
              </w:rPr>
              <w:t>ЗОЗ</w:t>
            </w:r>
          </w:p>
        </w:tc>
      </w:tr>
      <w:tr w:rsidR="00590BD5" w:rsidRPr="00203C2D" w14:paraId="2417DF93" w14:textId="77777777" w:rsidTr="00186242">
        <w:trPr>
          <w:cnfStyle w:val="000000100000" w:firstRow="0" w:lastRow="0" w:firstColumn="0" w:lastColumn="0" w:oddVBand="0" w:evenVBand="0" w:oddHBand="1" w:evenHBand="0" w:firstRowFirstColumn="0" w:firstRowLastColumn="0" w:lastRowFirstColumn="0" w:lastRowLastColumn="0"/>
        </w:trPr>
        <w:tc>
          <w:tcPr>
            <w:tcW w:w="2013" w:type="dxa"/>
          </w:tcPr>
          <w:p w14:paraId="62F162CC" w14:textId="77777777" w:rsidR="00590BD5" w:rsidRPr="00203C2D" w:rsidRDefault="00590BD5" w:rsidP="00590BD5">
            <w:pPr>
              <w:pStyle w:val="GOSTTablenorm"/>
            </w:pPr>
            <w:r w:rsidRPr="00203C2D">
              <w:t>Сохранить изменения</w:t>
            </w:r>
          </w:p>
        </w:tc>
        <w:tc>
          <w:tcPr>
            <w:tcW w:w="6237" w:type="dxa"/>
          </w:tcPr>
          <w:p w14:paraId="616822CB" w14:textId="77777777" w:rsidR="00590BD5" w:rsidRPr="00203C2D" w:rsidRDefault="00590BD5" w:rsidP="00590BD5">
            <w:pPr>
              <w:pStyle w:val="GOSTTablenorm"/>
              <w:rPr>
                <w:lang w:eastAsia="zh-CN"/>
              </w:rPr>
            </w:pPr>
            <w:r w:rsidRPr="00203C2D">
              <w:t>Осуществляется сохранение данных формуляра, пользователь продолжает работу в визуальной форме формуляра</w:t>
            </w:r>
          </w:p>
        </w:tc>
        <w:tc>
          <w:tcPr>
            <w:tcW w:w="1729" w:type="dxa"/>
          </w:tcPr>
          <w:p w14:paraId="730BBB28" w14:textId="77777777" w:rsidR="00590BD5" w:rsidRPr="00203C2D" w:rsidRDefault="00590BD5" w:rsidP="00590BD5">
            <w:pPr>
              <w:pStyle w:val="GOSTTablenorm"/>
              <w:rPr>
                <w:lang w:eastAsia="zh-CN"/>
              </w:rPr>
            </w:pPr>
            <w:r w:rsidRPr="00203C2D">
              <w:rPr>
                <w:lang w:eastAsia="zh-CN"/>
              </w:rPr>
              <w:t xml:space="preserve">ЗКР, ЗКС, </w:t>
            </w:r>
            <w:r w:rsidR="004E2FD4" w:rsidRPr="00203C2D">
              <w:rPr>
                <w:lang w:eastAsia="zh-CN"/>
              </w:rPr>
              <w:t xml:space="preserve">ЗСВ, </w:t>
            </w:r>
            <w:r w:rsidRPr="00203C2D">
              <w:rPr>
                <w:lang w:eastAsia="zh-CN"/>
              </w:rPr>
              <w:t>ПЗВ</w:t>
            </w:r>
            <w:r w:rsidR="00152C24" w:rsidRPr="00203C2D">
              <w:rPr>
                <w:lang w:eastAsia="zh-CN"/>
              </w:rPr>
              <w:t>, ЗОЗ</w:t>
            </w:r>
          </w:p>
        </w:tc>
      </w:tr>
      <w:tr w:rsidR="00590BD5" w:rsidRPr="00203C2D" w14:paraId="0FDDA8ED" w14:textId="77777777" w:rsidTr="00186242">
        <w:trPr>
          <w:cnfStyle w:val="000000010000" w:firstRow="0" w:lastRow="0" w:firstColumn="0" w:lastColumn="0" w:oddVBand="0" w:evenVBand="0" w:oddHBand="0" w:evenHBand="1" w:firstRowFirstColumn="0" w:firstRowLastColumn="0" w:lastRowFirstColumn="0" w:lastRowLastColumn="0"/>
        </w:trPr>
        <w:tc>
          <w:tcPr>
            <w:tcW w:w="2013" w:type="dxa"/>
          </w:tcPr>
          <w:p w14:paraId="42E8CF90" w14:textId="77777777" w:rsidR="00590BD5" w:rsidRPr="00203C2D" w:rsidRDefault="00590BD5" w:rsidP="00590BD5">
            <w:pPr>
              <w:pStyle w:val="GOSTTablenorm"/>
            </w:pPr>
            <w:r w:rsidRPr="00203C2D">
              <w:t>Закрыть</w:t>
            </w:r>
          </w:p>
        </w:tc>
        <w:tc>
          <w:tcPr>
            <w:tcW w:w="6237" w:type="dxa"/>
          </w:tcPr>
          <w:p w14:paraId="786F93E3" w14:textId="77777777" w:rsidR="00590BD5" w:rsidRPr="00203C2D" w:rsidRDefault="00590BD5" w:rsidP="00590BD5">
            <w:pPr>
              <w:pStyle w:val="GOSTTablenorm"/>
            </w:pPr>
            <w:r w:rsidRPr="00203C2D">
              <w:t>Осуществляется закрытие документа и переход в списковую форму.</w:t>
            </w:r>
          </w:p>
        </w:tc>
        <w:tc>
          <w:tcPr>
            <w:tcW w:w="1729" w:type="dxa"/>
          </w:tcPr>
          <w:p w14:paraId="6B895DBA" w14:textId="77777777" w:rsidR="00590BD5" w:rsidRPr="00203C2D" w:rsidRDefault="00590BD5" w:rsidP="00590BD5">
            <w:pPr>
              <w:pStyle w:val="GOSTTablenorm"/>
              <w:rPr>
                <w:lang w:eastAsia="zh-CN"/>
              </w:rPr>
            </w:pPr>
            <w:r w:rsidRPr="00203C2D">
              <w:rPr>
                <w:lang w:eastAsia="zh-CN"/>
              </w:rPr>
              <w:t xml:space="preserve">ЗКР, </w:t>
            </w:r>
            <w:r w:rsidRPr="00203C2D">
              <w:t xml:space="preserve">ЗКС, </w:t>
            </w:r>
            <w:r w:rsidR="004E2FD4" w:rsidRPr="00203C2D">
              <w:t xml:space="preserve">ЗСВ, </w:t>
            </w:r>
            <w:r w:rsidRPr="00203C2D">
              <w:rPr>
                <w:lang w:eastAsia="zh-CN"/>
              </w:rPr>
              <w:t>ПЗВ</w:t>
            </w:r>
            <w:r w:rsidR="00152C24" w:rsidRPr="00203C2D">
              <w:rPr>
                <w:lang w:eastAsia="zh-CN"/>
              </w:rPr>
              <w:t>, ЗОЗ</w:t>
            </w:r>
          </w:p>
        </w:tc>
      </w:tr>
      <w:tr w:rsidR="00590BD5" w:rsidRPr="00203C2D" w14:paraId="5F80C149" w14:textId="77777777" w:rsidTr="00186242">
        <w:trPr>
          <w:cnfStyle w:val="000000100000" w:firstRow="0" w:lastRow="0" w:firstColumn="0" w:lastColumn="0" w:oddVBand="0" w:evenVBand="0" w:oddHBand="1" w:evenHBand="0" w:firstRowFirstColumn="0" w:firstRowLastColumn="0" w:lastRowFirstColumn="0" w:lastRowLastColumn="0"/>
        </w:trPr>
        <w:tc>
          <w:tcPr>
            <w:tcW w:w="2013" w:type="dxa"/>
          </w:tcPr>
          <w:p w14:paraId="45A6456B" w14:textId="77777777" w:rsidR="00590BD5" w:rsidRPr="00203C2D" w:rsidRDefault="00590BD5" w:rsidP="00590BD5">
            <w:pPr>
              <w:pStyle w:val="GOSTTablenorm"/>
            </w:pPr>
            <w:r w:rsidRPr="00203C2D">
              <w:t>Копирование</w:t>
            </w:r>
          </w:p>
        </w:tc>
        <w:tc>
          <w:tcPr>
            <w:tcW w:w="6237" w:type="dxa"/>
          </w:tcPr>
          <w:p w14:paraId="16C1F1FD" w14:textId="77777777" w:rsidR="00590BD5" w:rsidRPr="00203C2D" w:rsidRDefault="00590BD5" w:rsidP="00590BD5">
            <w:pPr>
              <w:pStyle w:val="GOSTTablenorm"/>
              <w:rPr>
                <w:lang w:eastAsia="zh-CN"/>
              </w:rPr>
            </w:pPr>
            <w:r w:rsidRPr="00203C2D">
              <w:t xml:space="preserve">Выполняется копирование формуляра </w:t>
            </w:r>
            <w:r w:rsidR="001B6BBD" w:rsidRPr="00203C2D">
              <w:t xml:space="preserve">с предзаполненными данными в реквизитах </w:t>
            </w:r>
            <w:r w:rsidRPr="00203C2D">
              <w:t>из выбранной записи.</w:t>
            </w:r>
          </w:p>
        </w:tc>
        <w:tc>
          <w:tcPr>
            <w:tcW w:w="1729" w:type="dxa"/>
          </w:tcPr>
          <w:p w14:paraId="296D41C4" w14:textId="77777777" w:rsidR="00590BD5" w:rsidRPr="00203C2D" w:rsidRDefault="00590BD5" w:rsidP="00590BD5">
            <w:pPr>
              <w:pStyle w:val="GOSTTablenorm"/>
              <w:rPr>
                <w:lang w:eastAsia="zh-CN"/>
              </w:rPr>
            </w:pPr>
            <w:r w:rsidRPr="00203C2D">
              <w:rPr>
                <w:lang w:eastAsia="zh-CN"/>
              </w:rPr>
              <w:t xml:space="preserve">ЗКР, </w:t>
            </w:r>
            <w:r w:rsidRPr="00203C2D">
              <w:t xml:space="preserve">ЗКС, </w:t>
            </w:r>
            <w:r w:rsidR="004E2FD4" w:rsidRPr="00203C2D">
              <w:t xml:space="preserve">ЗСВ, </w:t>
            </w:r>
            <w:r w:rsidRPr="00203C2D">
              <w:rPr>
                <w:lang w:eastAsia="zh-CN"/>
              </w:rPr>
              <w:t>ПЗВ</w:t>
            </w:r>
          </w:p>
        </w:tc>
      </w:tr>
      <w:tr w:rsidR="00590BD5" w:rsidRPr="00203C2D" w14:paraId="11787178" w14:textId="77777777" w:rsidTr="00186242">
        <w:trPr>
          <w:cnfStyle w:val="000000010000" w:firstRow="0" w:lastRow="0" w:firstColumn="0" w:lastColumn="0" w:oddVBand="0" w:evenVBand="0" w:oddHBand="0" w:evenHBand="1" w:firstRowFirstColumn="0" w:firstRowLastColumn="0" w:lastRowFirstColumn="0" w:lastRowLastColumn="0"/>
        </w:trPr>
        <w:tc>
          <w:tcPr>
            <w:tcW w:w="2013" w:type="dxa"/>
          </w:tcPr>
          <w:p w14:paraId="6983F97D" w14:textId="77777777" w:rsidR="00590BD5" w:rsidRPr="00203C2D" w:rsidRDefault="00590BD5" w:rsidP="00590BD5">
            <w:pPr>
              <w:pStyle w:val="GOSTTablenorm"/>
            </w:pPr>
            <w:r w:rsidRPr="00203C2D">
              <w:t>Проверка документа</w:t>
            </w:r>
          </w:p>
        </w:tc>
        <w:tc>
          <w:tcPr>
            <w:tcW w:w="6237" w:type="dxa"/>
          </w:tcPr>
          <w:p w14:paraId="070726CD" w14:textId="77777777" w:rsidR="00590BD5" w:rsidRPr="00203C2D" w:rsidRDefault="00590BD5" w:rsidP="00590BD5">
            <w:pPr>
              <w:pStyle w:val="GOSTTablenorm"/>
            </w:pPr>
            <w:r w:rsidRPr="00203C2D">
              <w:t>Запуск автоматической проверки документа.</w:t>
            </w:r>
          </w:p>
        </w:tc>
        <w:tc>
          <w:tcPr>
            <w:tcW w:w="1729" w:type="dxa"/>
          </w:tcPr>
          <w:p w14:paraId="386839A6" w14:textId="77777777" w:rsidR="00590BD5" w:rsidRPr="00203C2D" w:rsidRDefault="00590BD5" w:rsidP="00590BD5">
            <w:pPr>
              <w:pStyle w:val="GOSTTablenorm"/>
            </w:pPr>
            <w:r w:rsidRPr="00203C2D">
              <w:t>ЗКР</w:t>
            </w:r>
            <w:r w:rsidRPr="00203C2D">
              <w:rPr>
                <w:lang w:eastAsia="zh-CN"/>
              </w:rPr>
              <w:t xml:space="preserve">, ЗКС, ЗСВ, </w:t>
            </w:r>
            <w:r w:rsidRPr="00203C2D">
              <w:t xml:space="preserve">ПЗВ, </w:t>
            </w:r>
            <w:r w:rsidRPr="00203C2D">
              <w:rPr>
                <w:lang w:eastAsia="zh-CN"/>
              </w:rPr>
              <w:t>ЗОЗ</w:t>
            </w:r>
          </w:p>
        </w:tc>
      </w:tr>
      <w:tr w:rsidR="00590BD5" w:rsidRPr="00203C2D" w14:paraId="14F9036C" w14:textId="77777777" w:rsidTr="00186242">
        <w:trPr>
          <w:cnfStyle w:val="000000100000" w:firstRow="0" w:lastRow="0" w:firstColumn="0" w:lastColumn="0" w:oddVBand="0" w:evenVBand="0" w:oddHBand="1" w:evenHBand="0" w:firstRowFirstColumn="0" w:firstRowLastColumn="0" w:lastRowFirstColumn="0" w:lastRowLastColumn="0"/>
        </w:trPr>
        <w:tc>
          <w:tcPr>
            <w:tcW w:w="2013" w:type="dxa"/>
          </w:tcPr>
          <w:p w14:paraId="54A5CC1A" w14:textId="77777777" w:rsidR="00590BD5" w:rsidRPr="00203C2D" w:rsidRDefault="00590BD5" w:rsidP="00590BD5">
            <w:pPr>
              <w:pStyle w:val="GOSTTablenorm"/>
            </w:pPr>
            <w:r w:rsidRPr="00203C2D">
              <w:t>Проверка подписи</w:t>
            </w:r>
          </w:p>
        </w:tc>
        <w:tc>
          <w:tcPr>
            <w:tcW w:w="6237" w:type="dxa"/>
          </w:tcPr>
          <w:p w14:paraId="7793F488" w14:textId="77777777" w:rsidR="00590BD5" w:rsidRPr="00203C2D" w:rsidRDefault="00590BD5" w:rsidP="00590BD5">
            <w:pPr>
              <w:pStyle w:val="GOSTTablenorm"/>
            </w:pPr>
            <w:r w:rsidRPr="00203C2D">
              <w:t>Выполняется проверка внешней подписи и подписей Клиента и ТОФК на валидность.</w:t>
            </w:r>
          </w:p>
        </w:tc>
        <w:tc>
          <w:tcPr>
            <w:tcW w:w="1729" w:type="dxa"/>
          </w:tcPr>
          <w:p w14:paraId="0219059D" w14:textId="77777777" w:rsidR="00590BD5" w:rsidRPr="00203C2D" w:rsidRDefault="00590BD5" w:rsidP="00590BD5">
            <w:pPr>
              <w:pStyle w:val="GOSTTablenorm"/>
            </w:pPr>
            <w:r w:rsidRPr="00203C2D">
              <w:t>ЗКР</w:t>
            </w:r>
            <w:r w:rsidRPr="00203C2D">
              <w:rPr>
                <w:lang w:eastAsia="zh-CN"/>
              </w:rPr>
              <w:t xml:space="preserve">, </w:t>
            </w:r>
            <w:r w:rsidR="004E2FD4" w:rsidRPr="00203C2D">
              <w:rPr>
                <w:lang w:eastAsia="zh-CN"/>
              </w:rPr>
              <w:t xml:space="preserve">ЗКС, ЗСВ, </w:t>
            </w:r>
            <w:r w:rsidRPr="00203C2D">
              <w:t>ПЗВ</w:t>
            </w:r>
            <w:r w:rsidR="00186242" w:rsidRPr="00203C2D">
              <w:t>, ЗОЗ</w:t>
            </w:r>
          </w:p>
        </w:tc>
      </w:tr>
      <w:tr w:rsidR="00590BD5" w:rsidRPr="00203C2D" w14:paraId="5FBE8A3A" w14:textId="77777777" w:rsidTr="00186242">
        <w:trPr>
          <w:cnfStyle w:val="000000010000" w:firstRow="0" w:lastRow="0" w:firstColumn="0" w:lastColumn="0" w:oddVBand="0" w:evenVBand="0" w:oddHBand="0" w:evenHBand="1" w:firstRowFirstColumn="0" w:firstRowLastColumn="0" w:lastRowFirstColumn="0" w:lastRowLastColumn="0"/>
        </w:trPr>
        <w:tc>
          <w:tcPr>
            <w:tcW w:w="2013" w:type="dxa"/>
          </w:tcPr>
          <w:p w14:paraId="3005003C" w14:textId="77777777" w:rsidR="00590BD5" w:rsidRPr="00203C2D" w:rsidRDefault="00590BD5" w:rsidP="00590BD5">
            <w:pPr>
              <w:pStyle w:val="GOSTTablenorm"/>
            </w:pPr>
            <w:r w:rsidRPr="00203C2D">
              <w:t>Редактирование</w:t>
            </w:r>
          </w:p>
        </w:tc>
        <w:tc>
          <w:tcPr>
            <w:tcW w:w="6237" w:type="dxa"/>
          </w:tcPr>
          <w:p w14:paraId="4AE6B88A" w14:textId="77777777" w:rsidR="00590BD5" w:rsidRPr="00203C2D" w:rsidRDefault="00590BD5" w:rsidP="00590BD5">
            <w:pPr>
              <w:pStyle w:val="GOSTTablenorm"/>
            </w:pPr>
            <w:r w:rsidRPr="00203C2D">
              <w:t>Выполняется открытие ВФ формуляра в режиме редактирования.</w:t>
            </w:r>
          </w:p>
        </w:tc>
        <w:tc>
          <w:tcPr>
            <w:tcW w:w="1729" w:type="dxa"/>
          </w:tcPr>
          <w:p w14:paraId="10426F8F" w14:textId="77777777" w:rsidR="00590BD5" w:rsidRPr="00203C2D" w:rsidRDefault="00590BD5" w:rsidP="00590BD5">
            <w:pPr>
              <w:pStyle w:val="GOSTTablenorm"/>
            </w:pPr>
            <w:r w:rsidRPr="00203C2D">
              <w:t>ЗКР</w:t>
            </w:r>
            <w:r w:rsidRPr="00203C2D">
              <w:rPr>
                <w:lang w:eastAsia="zh-CN"/>
              </w:rPr>
              <w:t xml:space="preserve">, </w:t>
            </w:r>
            <w:r w:rsidR="004E2FD4" w:rsidRPr="00203C2D">
              <w:rPr>
                <w:lang w:eastAsia="zh-CN"/>
              </w:rPr>
              <w:t xml:space="preserve">ЗКС, </w:t>
            </w:r>
            <w:r w:rsidRPr="00203C2D">
              <w:rPr>
                <w:lang w:eastAsia="zh-CN"/>
              </w:rPr>
              <w:t xml:space="preserve">ЗСВ, </w:t>
            </w:r>
            <w:r w:rsidRPr="00203C2D">
              <w:t>ПЗВ</w:t>
            </w:r>
            <w:r w:rsidRPr="00203C2D">
              <w:rPr>
                <w:lang w:eastAsia="zh-CN"/>
              </w:rPr>
              <w:t>, ЗОЗ</w:t>
            </w:r>
          </w:p>
        </w:tc>
      </w:tr>
      <w:tr w:rsidR="00590BD5" w:rsidRPr="00203C2D" w14:paraId="709E0723" w14:textId="77777777" w:rsidTr="00186242">
        <w:trPr>
          <w:cnfStyle w:val="000000100000" w:firstRow="0" w:lastRow="0" w:firstColumn="0" w:lastColumn="0" w:oddVBand="0" w:evenVBand="0" w:oddHBand="1" w:evenHBand="0" w:firstRowFirstColumn="0" w:firstRowLastColumn="0" w:lastRowFirstColumn="0" w:lastRowLastColumn="0"/>
        </w:trPr>
        <w:tc>
          <w:tcPr>
            <w:tcW w:w="2013" w:type="dxa"/>
          </w:tcPr>
          <w:p w14:paraId="2BC9C5A3" w14:textId="77777777" w:rsidR="00590BD5" w:rsidRPr="00203C2D" w:rsidRDefault="00590BD5" w:rsidP="00590BD5">
            <w:pPr>
              <w:pStyle w:val="GOSTTablenorm"/>
            </w:pPr>
            <w:r w:rsidRPr="00203C2D">
              <w:t>Редактирование лист</w:t>
            </w:r>
            <w:r w:rsidR="00A84E4B" w:rsidRPr="00203C2D">
              <w:t>а</w:t>
            </w:r>
            <w:r w:rsidRPr="00203C2D">
              <w:t xml:space="preserve"> согласования</w:t>
            </w:r>
          </w:p>
        </w:tc>
        <w:tc>
          <w:tcPr>
            <w:tcW w:w="6237" w:type="dxa"/>
          </w:tcPr>
          <w:p w14:paraId="76AFCDA3" w14:textId="77777777" w:rsidR="00590BD5" w:rsidRPr="00203C2D" w:rsidRDefault="00590BD5" w:rsidP="00590BD5">
            <w:pPr>
              <w:pStyle w:val="GOSTTablenorm"/>
            </w:pPr>
            <w:r w:rsidRPr="00203C2D">
              <w:t>Вызов события осуществляется по кнопке «Редактировать лист согласования» для указания «Исполнителей», «Согласующих» и «Утверждающих».</w:t>
            </w:r>
          </w:p>
        </w:tc>
        <w:tc>
          <w:tcPr>
            <w:tcW w:w="1729" w:type="dxa"/>
          </w:tcPr>
          <w:p w14:paraId="5170D4BC" w14:textId="77777777" w:rsidR="00590BD5" w:rsidRPr="00203C2D" w:rsidRDefault="00590BD5" w:rsidP="00590BD5">
            <w:pPr>
              <w:pStyle w:val="GOSTTablenorm"/>
            </w:pPr>
            <w:r w:rsidRPr="00203C2D">
              <w:t xml:space="preserve">ЗКР, ЗКС, </w:t>
            </w:r>
            <w:r w:rsidR="004E2FD4" w:rsidRPr="00203C2D">
              <w:t xml:space="preserve">ЗСВ, </w:t>
            </w:r>
            <w:r w:rsidRPr="00203C2D">
              <w:t>ПЗВ</w:t>
            </w:r>
            <w:r w:rsidR="00152C24" w:rsidRPr="00203C2D">
              <w:t>, ЗОЗ</w:t>
            </w:r>
          </w:p>
        </w:tc>
      </w:tr>
      <w:tr w:rsidR="00590BD5" w:rsidRPr="00203C2D" w14:paraId="1ACE8165" w14:textId="77777777" w:rsidTr="00186242">
        <w:trPr>
          <w:cnfStyle w:val="000000010000" w:firstRow="0" w:lastRow="0" w:firstColumn="0" w:lastColumn="0" w:oddVBand="0" w:evenVBand="0" w:oddHBand="0" w:evenHBand="1" w:firstRowFirstColumn="0" w:firstRowLastColumn="0" w:lastRowFirstColumn="0" w:lastRowLastColumn="0"/>
        </w:trPr>
        <w:tc>
          <w:tcPr>
            <w:tcW w:w="2013" w:type="dxa"/>
          </w:tcPr>
          <w:p w14:paraId="7984B78E" w14:textId="77777777" w:rsidR="00590BD5" w:rsidRPr="00203C2D" w:rsidRDefault="00590BD5" w:rsidP="00590BD5">
            <w:pPr>
              <w:pStyle w:val="GOSTTablenorm"/>
            </w:pPr>
            <w:r w:rsidRPr="00203C2D">
              <w:t>Импорт</w:t>
            </w:r>
          </w:p>
        </w:tc>
        <w:tc>
          <w:tcPr>
            <w:tcW w:w="6237" w:type="dxa"/>
          </w:tcPr>
          <w:p w14:paraId="7382CDE0" w14:textId="77777777" w:rsidR="00590BD5" w:rsidRPr="00203C2D" w:rsidRDefault="00590BD5" w:rsidP="00590BD5">
            <w:pPr>
              <w:pStyle w:val="GOSTTablenorm"/>
            </w:pPr>
            <w:r w:rsidRPr="00203C2D">
              <w:t>Вызывается по нажатию на кнопку «Загрузить».</w:t>
            </w:r>
          </w:p>
          <w:p w14:paraId="7C20FDFC" w14:textId="77777777" w:rsidR="00590BD5" w:rsidRPr="00203C2D" w:rsidRDefault="00590BD5" w:rsidP="00590BD5">
            <w:pPr>
              <w:pStyle w:val="GOSTTablenorm"/>
            </w:pPr>
            <w:r w:rsidRPr="00203C2D">
              <w:t>Выполняется загрузка файла в текстовом формате в Систему в утвержденных форматах ТФФ</w:t>
            </w:r>
            <w:r w:rsidR="00D15475" w:rsidRPr="00203C2D">
              <w:t>.</w:t>
            </w:r>
          </w:p>
        </w:tc>
        <w:tc>
          <w:tcPr>
            <w:tcW w:w="1729" w:type="dxa"/>
          </w:tcPr>
          <w:p w14:paraId="18BCB73E" w14:textId="77777777" w:rsidR="00590BD5" w:rsidRPr="00203C2D" w:rsidRDefault="00590BD5" w:rsidP="00590BD5">
            <w:pPr>
              <w:pStyle w:val="GOSTTablenorm"/>
            </w:pPr>
            <w:r w:rsidRPr="00203C2D">
              <w:t>ЗКР</w:t>
            </w:r>
            <w:r w:rsidRPr="00203C2D">
              <w:rPr>
                <w:lang w:eastAsia="zh-CN"/>
              </w:rPr>
              <w:t xml:space="preserve">, ЗКС, ЗСВ, </w:t>
            </w:r>
            <w:r w:rsidRPr="00203C2D">
              <w:t xml:space="preserve">ПЗВ, </w:t>
            </w:r>
            <w:r w:rsidRPr="00203C2D">
              <w:rPr>
                <w:lang w:eastAsia="zh-CN"/>
              </w:rPr>
              <w:t>ЗОЗ</w:t>
            </w:r>
          </w:p>
        </w:tc>
      </w:tr>
      <w:tr w:rsidR="00590BD5" w:rsidRPr="00203C2D" w14:paraId="2861A96B" w14:textId="77777777" w:rsidTr="00186242">
        <w:trPr>
          <w:cnfStyle w:val="000000100000" w:firstRow="0" w:lastRow="0" w:firstColumn="0" w:lastColumn="0" w:oddVBand="0" w:evenVBand="0" w:oddHBand="1" w:evenHBand="0" w:firstRowFirstColumn="0" w:firstRowLastColumn="0" w:lastRowFirstColumn="0" w:lastRowLastColumn="0"/>
        </w:trPr>
        <w:tc>
          <w:tcPr>
            <w:tcW w:w="2013" w:type="dxa"/>
          </w:tcPr>
          <w:p w14:paraId="7F46B82F" w14:textId="77777777" w:rsidR="00590BD5" w:rsidRPr="00203C2D" w:rsidRDefault="00590BD5" w:rsidP="00590BD5">
            <w:pPr>
              <w:pStyle w:val="GOSTTablenorm"/>
            </w:pPr>
            <w:r w:rsidRPr="00203C2D">
              <w:t>Экспорт</w:t>
            </w:r>
          </w:p>
        </w:tc>
        <w:tc>
          <w:tcPr>
            <w:tcW w:w="6237" w:type="dxa"/>
          </w:tcPr>
          <w:p w14:paraId="5714E1A1" w14:textId="77777777" w:rsidR="00590BD5" w:rsidRPr="00203C2D" w:rsidRDefault="00590BD5" w:rsidP="00590BD5">
            <w:pPr>
              <w:pStyle w:val="GOSTTablenorm"/>
            </w:pPr>
            <w:r w:rsidRPr="00203C2D">
              <w:t>Вызывается по нажатию на кнопку «Выгрузить».</w:t>
            </w:r>
          </w:p>
          <w:p w14:paraId="5720AF62" w14:textId="77777777" w:rsidR="00590BD5" w:rsidRPr="00203C2D" w:rsidRDefault="00590BD5" w:rsidP="00590BD5">
            <w:pPr>
              <w:pStyle w:val="GOSTTablenorm"/>
            </w:pPr>
            <w:r w:rsidRPr="00203C2D">
              <w:t>Выполняется выгрузка документа в формате текстового файла в утвержденных форматах ТФФ.</w:t>
            </w:r>
          </w:p>
        </w:tc>
        <w:tc>
          <w:tcPr>
            <w:tcW w:w="1729" w:type="dxa"/>
          </w:tcPr>
          <w:p w14:paraId="1BF530E6" w14:textId="77777777" w:rsidR="00590BD5" w:rsidRPr="00203C2D" w:rsidRDefault="00590BD5" w:rsidP="00590BD5">
            <w:pPr>
              <w:pStyle w:val="GOSTTablenorm"/>
            </w:pPr>
            <w:r w:rsidRPr="00203C2D">
              <w:t>ЗКР</w:t>
            </w:r>
            <w:r w:rsidRPr="00203C2D">
              <w:rPr>
                <w:lang w:eastAsia="zh-CN"/>
              </w:rPr>
              <w:t xml:space="preserve">, ЗКС, ЗСВ, </w:t>
            </w:r>
            <w:r w:rsidRPr="00203C2D">
              <w:t xml:space="preserve">ПЗВ, </w:t>
            </w:r>
            <w:r w:rsidRPr="00203C2D">
              <w:rPr>
                <w:lang w:eastAsia="zh-CN"/>
              </w:rPr>
              <w:t>ЗОЗ</w:t>
            </w:r>
          </w:p>
        </w:tc>
      </w:tr>
      <w:tr w:rsidR="00590BD5" w:rsidRPr="00203C2D" w14:paraId="21B48974" w14:textId="77777777" w:rsidTr="00186242">
        <w:trPr>
          <w:cnfStyle w:val="000000010000" w:firstRow="0" w:lastRow="0" w:firstColumn="0" w:lastColumn="0" w:oddVBand="0" w:evenVBand="0" w:oddHBand="0" w:evenHBand="1" w:firstRowFirstColumn="0" w:firstRowLastColumn="0" w:lastRowFirstColumn="0" w:lastRowLastColumn="0"/>
        </w:trPr>
        <w:tc>
          <w:tcPr>
            <w:tcW w:w="2013" w:type="dxa"/>
          </w:tcPr>
          <w:p w14:paraId="45AD3ABF" w14:textId="77777777" w:rsidR="00590BD5" w:rsidRPr="00203C2D" w:rsidRDefault="004E2FD4" w:rsidP="00590BD5">
            <w:pPr>
              <w:pStyle w:val="GOSTTablenorm"/>
            </w:pPr>
            <w:r w:rsidRPr="00203C2D">
              <w:t xml:space="preserve">Направление </w:t>
            </w:r>
            <w:r w:rsidR="00186242" w:rsidRPr="00203C2D">
              <w:t>на согласование</w:t>
            </w:r>
          </w:p>
        </w:tc>
        <w:tc>
          <w:tcPr>
            <w:tcW w:w="6237" w:type="dxa"/>
          </w:tcPr>
          <w:p w14:paraId="21B3992A" w14:textId="77777777" w:rsidR="00590BD5" w:rsidRPr="00203C2D" w:rsidRDefault="00590BD5" w:rsidP="00590BD5">
            <w:pPr>
              <w:pStyle w:val="GOSTTablenorm"/>
            </w:pPr>
            <w:r w:rsidRPr="00203C2D">
              <w:t>Выполняется передача документа на согласование.</w:t>
            </w:r>
          </w:p>
          <w:p w14:paraId="0207A9B1" w14:textId="77777777" w:rsidR="00590BD5" w:rsidRPr="00203C2D" w:rsidRDefault="00590BD5" w:rsidP="00590BD5">
            <w:pPr>
              <w:pStyle w:val="GOSTTablenorm"/>
            </w:pPr>
            <w:r w:rsidRPr="00203C2D">
              <w:t>Документ переводится в статус «На согласовании» на уровне Клиента.</w:t>
            </w:r>
          </w:p>
        </w:tc>
        <w:tc>
          <w:tcPr>
            <w:tcW w:w="1729" w:type="dxa"/>
          </w:tcPr>
          <w:p w14:paraId="7B059F13" w14:textId="77777777" w:rsidR="00590BD5" w:rsidRPr="00203C2D" w:rsidRDefault="00590BD5" w:rsidP="00590BD5">
            <w:pPr>
              <w:pStyle w:val="GOSTTablenorm"/>
            </w:pPr>
            <w:r w:rsidRPr="00203C2D">
              <w:t>ЗКР</w:t>
            </w:r>
            <w:r w:rsidRPr="00203C2D">
              <w:rPr>
                <w:lang w:eastAsia="zh-CN"/>
              </w:rPr>
              <w:t xml:space="preserve">, ЗКС, ЗСВ, </w:t>
            </w:r>
            <w:r w:rsidRPr="00203C2D">
              <w:t xml:space="preserve">ПЗВ, </w:t>
            </w:r>
            <w:r w:rsidRPr="00203C2D">
              <w:rPr>
                <w:lang w:eastAsia="zh-CN"/>
              </w:rPr>
              <w:t>ЗОЗ</w:t>
            </w:r>
          </w:p>
        </w:tc>
      </w:tr>
      <w:tr w:rsidR="00590BD5" w:rsidRPr="00203C2D" w14:paraId="379A5819" w14:textId="77777777" w:rsidTr="00186242">
        <w:trPr>
          <w:cnfStyle w:val="000000100000" w:firstRow="0" w:lastRow="0" w:firstColumn="0" w:lastColumn="0" w:oddVBand="0" w:evenVBand="0" w:oddHBand="1" w:evenHBand="0" w:firstRowFirstColumn="0" w:firstRowLastColumn="0" w:lastRowFirstColumn="0" w:lastRowLastColumn="0"/>
        </w:trPr>
        <w:tc>
          <w:tcPr>
            <w:tcW w:w="2013" w:type="dxa"/>
          </w:tcPr>
          <w:p w14:paraId="2609E0C3" w14:textId="77777777" w:rsidR="00590BD5" w:rsidRPr="00203C2D" w:rsidRDefault="00590BD5" w:rsidP="00590BD5">
            <w:pPr>
              <w:pStyle w:val="GOSTTablenorm"/>
            </w:pPr>
            <w:r w:rsidRPr="00203C2D">
              <w:t>Согласование документа, передача на утверждение</w:t>
            </w:r>
          </w:p>
        </w:tc>
        <w:tc>
          <w:tcPr>
            <w:tcW w:w="6237" w:type="dxa"/>
          </w:tcPr>
          <w:p w14:paraId="64006677" w14:textId="77777777" w:rsidR="00590BD5" w:rsidRPr="00203C2D" w:rsidRDefault="00590BD5" w:rsidP="00590BD5">
            <w:pPr>
              <w:pStyle w:val="GOSTTablenorm"/>
            </w:pPr>
            <w:r w:rsidRPr="00203C2D">
              <w:t>Выполняется согласование документа согласующим.</w:t>
            </w:r>
          </w:p>
          <w:p w14:paraId="7E67C3F6" w14:textId="77777777" w:rsidR="00590BD5" w:rsidRPr="00203C2D" w:rsidRDefault="00590BD5" w:rsidP="00590BD5">
            <w:pPr>
              <w:pStyle w:val="GOSTTablenorm"/>
              <w:rPr>
                <w:lang w:eastAsia="zh-CN"/>
              </w:rPr>
            </w:pPr>
            <w:r w:rsidRPr="00203C2D">
              <w:t>Документ переводится в статус «На утверждении» на уровне Клиента.</w:t>
            </w:r>
          </w:p>
        </w:tc>
        <w:tc>
          <w:tcPr>
            <w:tcW w:w="1729" w:type="dxa"/>
          </w:tcPr>
          <w:p w14:paraId="6DD5A14F" w14:textId="77777777" w:rsidR="00590BD5" w:rsidRPr="00203C2D" w:rsidRDefault="00590BD5" w:rsidP="00590BD5">
            <w:pPr>
              <w:pStyle w:val="GOSTTablenorm"/>
            </w:pPr>
            <w:r w:rsidRPr="00203C2D">
              <w:t>ЗКР</w:t>
            </w:r>
            <w:r w:rsidRPr="00203C2D">
              <w:rPr>
                <w:lang w:eastAsia="zh-CN"/>
              </w:rPr>
              <w:t xml:space="preserve">, ЗКС, ЗСВ, </w:t>
            </w:r>
            <w:r w:rsidRPr="00203C2D">
              <w:t xml:space="preserve">ПЗВ, </w:t>
            </w:r>
            <w:r w:rsidRPr="00203C2D">
              <w:rPr>
                <w:lang w:eastAsia="zh-CN"/>
              </w:rPr>
              <w:t>ЗОЗ</w:t>
            </w:r>
          </w:p>
        </w:tc>
      </w:tr>
      <w:tr w:rsidR="00590BD5" w:rsidRPr="00203C2D" w14:paraId="37DABFFE" w14:textId="77777777" w:rsidTr="00186242">
        <w:trPr>
          <w:cnfStyle w:val="000000010000" w:firstRow="0" w:lastRow="0" w:firstColumn="0" w:lastColumn="0" w:oddVBand="0" w:evenVBand="0" w:oddHBand="0" w:evenHBand="1" w:firstRowFirstColumn="0" w:firstRowLastColumn="0" w:lastRowFirstColumn="0" w:lastRowLastColumn="0"/>
        </w:trPr>
        <w:tc>
          <w:tcPr>
            <w:tcW w:w="2013" w:type="dxa"/>
          </w:tcPr>
          <w:p w14:paraId="37328F6C" w14:textId="77777777" w:rsidR="00590BD5" w:rsidRPr="00203C2D" w:rsidRDefault="00186242" w:rsidP="00590BD5">
            <w:pPr>
              <w:pStyle w:val="GOSTTablenorm"/>
            </w:pPr>
            <w:r w:rsidRPr="00203C2D">
              <w:t>Утверждение документа</w:t>
            </w:r>
          </w:p>
        </w:tc>
        <w:tc>
          <w:tcPr>
            <w:tcW w:w="6237" w:type="dxa"/>
          </w:tcPr>
          <w:p w14:paraId="29B501FF" w14:textId="77777777" w:rsidR="00590BD5" w:rsidRPr="00203C2D" w:rsidRDefault="00590BD5" w:rsidP="00590BD5">
            <w:pPr>
              <w:pStyle w:val="GOSTTablenorm"/>
            </w:pPr>
            <w:r w:rsidRPr="00203C2D">
              <w:t>Выполняется утверждение документа утверждающим.</w:t>
            </w:r>
          </w:p>
          <w:p w14:paraId="201A4C5C" w14:textId="77777777" w:rsidR="00590BD5" w:rsidRPr="00203C2D" w:rsidRDefault="00590BD5" w:rsidP="00590BD5">
            <w:pPr>
              <w:pStyle w:val="GOSTTablenorm"/>
            </w:pPr>
            <w:r w:rsidRPr="00203C2D">
              <w:t>Документ переводится на статус «Утвержден» и становится доступен в ЛК ТОФК.</w:t>
            </w:r>
          </w:p>
        </w:tc>
        <w:tc>
          <w:tcPr>
            <w:tcW w:w="1729" w:type="dxa"/>
          </w:tcPr>
          <w:p w14:paraId="2BF02C28" w14:textId="77777777" w:rsidR="00590BD5" w:rsidRPr="00203C2D" w:rsidRDefault="00590BD5" w:rsidP="00590BD5">
            <w:pPr>
              <w:pStyle w:val="GOSTTablenorm"/>
            </w:pPr>
            <w:r w:rsidRPr="00203C2D">
              <w:t>ЗКР</w:t>
            </w:r>
            <w:r w:rsidRPr="00203C2D">
              <w:rPr>
                <w:lang w:eastAsia="zh-CN"/>
              </w:rPr>
              <w:t xml:space="preserve">, ЗКС, ЗСВ, </w:t>
            </w:r>
            <w:r w:rsidRPr="00203C2D">
              <w:t xml:space="preserve">ПЗВ, </w:t>
            </w:r>
            <w:r w:rsidRPr="00203C2D">
              <w:rPr>
                <w:lang w:eastAsia="zh-CN"/>
              </w:rPr>
              <w:t>ЗОЗ</w:t>
            </w:r>
          </w:p>
        </w:tc>
      </w:tr>
      <w:tr w:rsidR="00590BD5" w:rsidRPr="00203C2D" w14:paraId="5DE914E3" w14:textId="77777777" w:rsidTr="00186242">
        <w:trPr>
          <w:cnfStyle w:val="000000100000" w:firstRow="0" w:lastRow="0" w:firstColumn="0" w:lastColumn="0" w:oddVBand="0" w:evenVBand="0" w:oddHBand="1" w:evenHBand="0" w:firstRowFirstColumn="0" w:firstRowLastColumn="0" w:lastRowFirstColumn="0" w:lastRowLastColumn="0"/>
        </w:trPr>
        <w:tc>
          <w:tcPr>
            <w:tcW w:w="2013" w:type="dxa"/>
          </w:tcPr>
          <w:p w14:paraId="5E04355C" w14:textId="77777777" w:rsidR="00590BD5" w:rsidRPr="00203C2D" w:rsidRDefault="00590BD5" w:rsidP="00590BD5">
            <w:pPr>
              <w:pStyle w:val="GOSTTablenorm"/>
            </w:pPr>
            <w:r w:rsidRPr="00203C2D">
              <w:t>Привязать поступление</w:t>
            </w:r>
          </w:p>
        </w:tc>
        <w:tc>
          <w:tcPr>
            <w:tcW w:w="6237" w:type="dxa"/>
          </w:tcPr>
          <w:p w14:paraId="627FEC34" w14:textId="77777777" w:rsidR="00590BD5" w:rsidRPr="00203C2D" w:rsidRDefault="00590BD5" w:rsidP="00590BD5">
            <w:pPr>
              <w:pStyle w:val="GOSTTablenorm"/>
            </w:pPr>
            <w:r w:rsidRPr="00203C2D">
              <w:t>Вызывается по нажатию на кнопку «Привязать Платежное поручение», которая находится на визуальной форме строки раздела «Документ-основание».</w:t>
            </w:r>
          </w:p>
        </w:tc>
        <w:tc>
          <w:tcPr>
            <w:tcW w:w="1729" w:type="dxa"/>
          </w:tcPr>
          <w:p w14:paraId="6095624D" w14:textId="77777777" w:rsidR="00590BD5" w:rsidRPr="00203C2D" w:rsidRDefault="00590BD5" w:rsidP="00590BD5">
            <w:pPr>
              <w:pStyle w:val="GOSTTablenorm"/>
            </w:pPr>
            <w:r w:rsidRPr="00203C2D">
              <w:t>ПЗВ</w:t>
            </w:r>
          </w:p>
        </w:tc>
      </w:tr>
      <w:tr w:rsidR="00152C24" w:rsidRPr="00203C2D" w14:paraId="252D532A" w14:textId="77777777" w:rsidTr="00186242">
        <w:trPr>
          <w:cnfStyle w:val="000000010000" w:firstRow="0" w:lastRow="0" w:firstColumn="0" w:lastColumn="0" w:oddVBand="0" w:evenVBand="0" w:oddHBand="0" w:evenHBand="1" w:firstRowFirstColumn="0" w:firstRowLastColumn="0" w:lastRowFirstColumn="0" w:lastRowLastColumn="0"/>
        </w:trPr>
        <w:tc>
          <w:tcPr>
            <w:tcW w:w="2013" w:type="dxa"/>
          </w:tcPr>
          <w:p w14:paraId="51D33E67" w14:textId="77777777" w:rsidR="00152C24" w:rsidRPr="00203C2D" w:rsidRDefault="00152C24" w:rsidP="00590BD5">
            <w:pPr>
              <w:pStyle w:val="GOSTTablenorm"/>
            </w:pPr>
            <w:r w:rsidRPr="00203C2D">
              <w:t>Выбор организации, передавшей полномочия</w:t>
            </w:r>
          </w:p>
        </w:tc>
        <w:tc>
          <w:tcPr>
            <w:tcW w:w="6237" w:type="dxa"/>
          </w:tcPr>
          <w:p w14:paraId="300DCB83" w14:textId="77777777" w:rsidR="00152C24" w:rsidRPr="00203C2D" w:rsidRDefault="00152C24" w:rsidP="00152C24">
            <w:pPr>
              <w:pStyle w:val="GOSTTablenorm"/>
            </w:pPr>
            <w:r w:rsidRPr="00203C2D">
              <w:t>Выводится диалоговое окно с выбором организаций. После выбора необходимой организации, выводится диалоговое окно с выбором лицевого счета.</w:t>
            </w:r>
          </w:p>
        </w:tc>
        <w:tc>
          <w:tcPr>
            <w:tcW w:w="1729" w:type="dxa"/>
          </w:tcPr>
          <w:p w14:paraId="1C452F1E" w14:textId="77777777" w:rsidR="00152C24" w:rsidRPr="00203C2D" w:rsidDel="0038052E" w:rsidRDefault="00152C24" w:rsidP="00590BD5">
            <w:pPr>
              <w:pStyle w:val="GOSTTablenorm"/>
            </w:pPr>
            <w:r w:rsidRPr="00203C2D">
              <w:t>ЗОЗ</w:t>
            </w:r>
          </w:p>
        </w:tc>
      </w:tr>
      <w:tr w:rsidR="00152C24" w:rsidRPr="00203C2D" w14:paraId="17F7C5BE" w14:textId="77777777" w:rsidTr="00186242">
        <w:trPr>
          <w:cnfStyle w:val="000000100000" w:firstRow="0" w:lastRow="0" w:firstColumn="0" w:lastColumn="0" w:oddVBand="0" w:evenVBand="0" w:oddHBand="1" w:evenHBand="0" w:firstRowFirstColumn="0" w:firstRowLastColumn="0" w:lastRowFirstColumn="0" w:lastRowLastColumn="0"/>
        </w:trPr>
        <w:tc>
          <w:tcPr>
            <w:tcW w:w="2013" w:type="dxa"/>
          </w:tcPr>
          <w:p w14:paraId="56DC2DC0" w14:textId="77777777" w:rsidR="00152C24" w:rsidRPr="00203C2D" w:rsidRDefault="00152C24" w:rsidP="00590BD5">
            <w:pPr>
              <w:pStyle w:val="GOSTTablenorm"/>
            </w:pPr>
            <w:r w:rsidRPr="00203C2D">
              <w:t>Вернуть реквизиты клиента</w:t>
            </w:r>
          </w:p>
        </w:tc>
        <w:tc>
          <w:tcPr>
            <w:tcW w:w="6237" w:type="dxa"/>
          </w:tcPr>
          <w:p w14:paraId="57D40121" w14:textId="77777777" w:rsidR="00186242" w:rsidRPr="00203C2D" w:rsidRDefault="00152C24" w:rsidP="00152C24">
            <w:pPr>
              <w:pStyle w:val="GOSTTablenorm"/>
            </w:pPr>
            <w:r w:rsidRPr="00203C2D">
              <w:t>В справочнике «Сводный реестр» производится поиск актуальной записи, у которой в поле «Код организации» указано значение, соответствующее коду текущей организации-создателя документа</w:t>
            </w:r>
            <w:r w:rsidR="00186242" w:rsidRPr="00203C2D">
              <w:t xml:space="preserve">. </w:t>
            </w:r>
          </w:p>
          <w:p w14:paraId="7B3C3BC8" w14:textId="77777777" w:rsidR="00152C24" w:rsidRPr="00203C2D" w:rsidRDefault="00186242" w:rsidP="00152C24">
            <w:pPr>
              <w:pStyle w:val="GOSTTablenorm"/>
            </w:pPr>
            <w:r w:rsidRPr="00203C2D">
              <w:t>Производится заполнение реквизитов клиента.</w:t>
            </w:r>
          </w:p>
        </w:tc>
        <w:tc>
          <w:tcPr>
            <w:tcW w:w="1729" w:type="dxa"/>
          </w:tcPr>
          <w:p w14:paraId="50CE5DF8" w14:textId="77777777" w:rsidR="00152C24" w:rsidRPr="00203C2D" w:rsidRDefault="00186242" w:rsidP="00590BD5">
            <w:pPr>
              <w:pStyle w:val="GOSTTablenorm"/>
            </w:pPr>
            <w:r w:rsidRPr="00203C2D">
              <w:t>ЗОЗ</w:t>
            </w:r>
          </w:p>
        </w:tc>
      </w:tr>
      <w:tr w:rsidR="00590BD5" w:rsidRPr="00203C2D" w14:paraId="66260365" w14:textId="77777777" w:rsidTr="00186242">
        <w:trPr>
          <w:cnfStyle w:val="000000010000" w:firstRow="0" w:lastRow="0" w:firstColumn="0" w:lastColumn="0" w:oddVBand="0" w:evenVBand="0" w:oddHBand="0" w:evenHBand="1" w:firstRowFirstColumn="0" w:firstRowLastColumn="0" w:lastRowFirstColumn="0" w:lastRowLastColumn="0"/>
        </w:trPr>
        <w:tc>
          <w:tcPr>
            <w:tcW w:w="2013" w:type="dxa"/>
          </w:tcPr>
          <w:p w14:paraId="1769CAEA" w14:textId="77777777" w:rsidR="00590BD5" w:rsidRPr="00203C2D" w:rsidRDefault="00590BD5" w:rsidP="00590BD5">
            <w:pPr>
              <w:pStyle w:val="GOSTTablenorm"/>
            </w:pPr>
            <w:r w:rsidRPr="00203C2D">
              <w:t>Возврат документа</w:t>
            </w:r>
          </w:p>
        </w:tc>
        <w:tc>
          <w:tcPr>
            <w:tcW w:w="6237" w:type="dxa"/>
          </w:tcPr>
          <w:p w14:paraId="509A3206" w14:textId="77777777" w:rsidR="00590BD5" w:rsidRPr="00203C2D" w:rsidRDefault="00590BD5" w:rsidP="00590BD5">
            <w:pPr>
              <w:pStyle w:val="GOSTTablenorm"/>
              <w:rPr>
                <w:lang w:eastAsia="zh-CN"/>
              </w:rPr>
            </w:pPr>
            <w:r w:rsidRPr="00203C2D">
              <w:t>Выполнена операция «Вернуть» из диалогового окна при согласовании. Документ переходит на статус «Новый».</w:t>
            </w:r>
          </w:p>
        </w:tc>
        <w:tc>
          <w:tcPr>
            <w:tcW w:w="1729" w:type="dxa"/>
          </w:tcPr>
          <w:p w14:paraId="467DE0CD" w14:textId="77777777" w:rsidR="00590BD5" w:rsidRPr="00203C2D" w:rsidRDefault="00590BD5" w:rsidP="00590BD5">
            <w:pPr>
              <w:pStyle w:val="GOSTTablenorm"/>
            </w:pPr>
            <w:r w:rsidRPr="00203C2D">
              <w:t>ЗКР</w:t>
            </w:r>
            <w:r w:rsidRPr="00203C2D">
              <w:rPr>
                <w:lang w:eastAsia="zh-CN"/>
              </w:rPr>
              <w:t xml:space="preserve">, ЗКС, ЗСВ, </w:t>
            </w:r>
            <w:r w:rsidRPr="00203C2D">
              <w:t xml:space="preserve">ПЗВ, </w:t>
            </w:r>
            <w:r w:rsidRPr="00203C2D">
              <w:rPr>
                <w:lang w:eastAsia="zh-CN"/>
              </w:rPr>
              <w:t>ЗОЗ</w:t>
            </w:r>
          </w:p>
        </w:tc>
      </w:tr>
      <w:tr w:rsidR="00590BD5" w:rsidRPr="00203C2D" w14:paraId="230D2225" w14:textId="77777777" w:rsidTr="00186242">
        <w:trPr>
          <w:cnfStyle w:val="000000100000" w:firstRow="0" w:lastRow="0" w:firstColumn="0" w:lastColumn="0" w:oddVBand="0" w:evenVBand="0" w:oddHBand="1" w:evenHBand="0" w:firstRowFirstColumn="0" w:firstRowLastColumn="0" w:lastRowFirstColumn="0" w:lastRowLastColumn="0"/>
        </w:trPr>
        <w:tc>
          <w:tcPr>
            <w:tcW w:w="2013" w:type="dxa"/>
          </w:tcPr>
          <w:p w14:paraId="5B5D1B3F" w14:textId="77777777" w:rsidR="00590BD5" w:rsidRPr="00203C2D" w:rsidRDefault="00590BD5" w:rsidP="00590BD5">
            <w:pPr>
              <w:pStyle w:val="GOSTTablenorm"/>
            </w:pPr>
            <w:r w:rsidRPr="00203C2D">
              <w:t>Удаление документа в корзину</w:t>
            </w:r>
          </w:p>
        </w:tc>
        <w:tc>
          <w:tcPr>
            <w:tcW w:w="6237" w:type="dxa"/>
          </w:tcPr>
          <w:p w14:paraId="1DEB2CC3" w14:textId="77777777" w:rsidR="00590BD5" w:rsidRPr="00203C2D" w:rsidRDefault="00590BD5" w:rsidP="00590BD5">
            <w:pPr>
              <w:pStyle w:val="GOSTTablenorm"/>
              <w:rPr>
                <w:lang w:eastAsia="zh-CN"/>
              </w:rPr>
            </w:pPr>
            <w:r w:rsidRPr="00203C2D">
              <w:t>Документ переводится на статус «Удален».</w:t>
            </w:r>
          </w:p>
        </w:tc>
        <w:tc>
          <w:tcPr>
            <w:tcW w:w="1729" w:type="dxa"/>
          </w:tcPr>
          <w:p w14:paraId="6220E564" w14:textId="77777777" w:rsidR="00590BD5" w:rsidRPr="00203C2D" w:rsidRDefault="00590BD5" w:rsidP="00590BD5">
            <w:pPr>
              <w:pStyle w:val="GOSTTablenorm"/>
            </w:pPr>
            <w:r w:rsidRPr="00203C2D">
              <w:t>ЗКР</w:t>
            </w:r>
            <w:r w:rsidRPr="00203C2D">
              <w:rPr>
                <w:lang w:eastAsia="zh-CN"/>
              </w:rPr>
              <w:t xml:space="preserve">, ЗКС, ЗСВ, </w:t>
            </w:r>
            <w:r w:rsidRPr="00203C2D">
              <w:t xml:space="preserve">ПЗВ, </w:t>
            </w:r>
            <w:r w:rsidRPr="00203C2D">
              <w:rPr>
                <w:lang w:eastAsia="zh-CN"/>
              </w:rPr>
              <w:t>ЗОЗ</w:t>
            </w:r>
          </w:p>
        </w:tc>
      </w:tr>
      <w:tr w:rsidR="00590BD5" w:rsidRPr="00203C2D" w14:paraId="50E852A4" w14:textId="77777777" w:rsidTr="00186242">
        <w:trPr>
          <w:cnfStyle w:val="000000010000" w:firstRow="0" w:lastRow="0" w:firstColumn="0" w:lastColumn="0" w:oddVBand="0" w:evenVBand="0" w:oddHBand="0" w:evenHBand="1" w:firstRowFirstColumn="0" w:firstRowLastColumn="0" w:lastRowFirstColumn="0" w:lastRowLastColumn="0"/>
        </w:trPr>
        <w:tc>
          <w:tcPr>
            <w:tcW w:w="2013" w:type="dxa"/>
          </w:tcPr>
          <w:p w14:paraId="49E39FBC" w14:textId="77777777" w:rsidR="00590BD5" w:rsidRPr="00203C2D" w:rsidRDefault="00590BD5" w:rsidP="00590BD5">
            <w:pPr>
              <w:pStyle w:val="GOSTTablenorm"/>
            </w:pPr>
            <w:r w:rsidRPr="00203C2D">
              <w:t>Удаление документа из БД</w:t>
            </w:r>
          </w:p>
        </w:tc>
        <w:tc>
          <w:tcPr>
            <w:tcW w:w="6237" w:type="dxa"/>
          </w:tcPr>
          <w:p w14:paraId="3C73D546" w14:textId="77777777" w:rsidR="00590BD5" w:rsidRPr="00203C2D" w:rsidRDefault="00590BD5" w:rsidP="00590BD5">
            <w:pPr>
              <w:pStyle w:val="GOSTTablenorm"/>
              <w:rPr>
                <w:lang w:eastAsia="zh-CN"/>
              </w:rPr>
            </w:pPr>
            <w:r w:rsidRPr="00203C2D">
              <w:t>Выполняется удаление выбранной(-ых) записи(-ей) в статусе «Новый» из БД.</w:t>
            </w:r>
          </w:p>
        </w:tc>
        <w:tc>
          <w:tcPr>
            <w:tcW w:w="1729" w:type="dxa"/>
          </w:tcPr>
          <w:p w14:paraId="42C9C070" w14:textId="77777777" w:rsidR="00590BD5" w:rsidRPr="00203C2D" w:rsidRDefault="00590BD5" w:rsidP="00590BD5">
            <w:pPr>
              <w:pStyle w:val="GOSTTablenorm"/>
            </w:pPr>
            <w:r w:rsidRPr="00203C2D">
              <w:t>ЗКР</w:t>
            </w:r>
            <w:r w:rsidRPr="00203C2D">
              <w:rPr>
                <w:lang w:eastAsia="zh-CN"/>
              </w:rPr>
              <w:t xml:space="preserve">, ЗКС, ЗСВ, </w:t>
            </w:r>
            <w:r w:rsidRPr="00203C2D">
              <w:t xml:space="preserve">ПЗВ, </w:t>
            </w:r>
            <w:r w:rsidRPr="00203C2D">
              <w:rPr>
                <w:lang w:eastAsia="zh-CN"/>
              </w:rPr>
              <w:t>ЗОЗ</w:t>
            </w:r>
          </w:p>
        </w:tc>
      </w:tr>
      <w:tr w:rsidR="00590BD5" w:rsidRPr="00203C2D" w14:paraId="6CE1958E" w14:textId="77777777" w:rsidTr="00186242">
        <w:trPr>
          <w:cnfStyle w:val="000000100000" w:firstRow="0" w:lastRow="0" w:firstColumn="0" w:lastColumn="0" w:oddVBand="0" w:evenVBand="0" w:oddHBand="1" w:evenHBand="0" w:firstRowFirstColumn="0" w:firstRowLastColumn="0" w:lastRowFirstColumn="0" w:lastRowLastColumn="0"/>
        </w:trPr>
        <w:tc>
          <w:tcPr>
            <w:tcW w:w="2013" w:type="dxa"/>
          </w:tcPr>
          <w:p w14:paraId="7BB74221" w14:textId="77777777" w:rsidR="00590BD5" w:rsidRPr="00203C2D" w:rsidRDefault="00590BD5" w:rsidP="00590BD5">
            <w:pPr>
              <w:pStyle w:val="GOSTTablenorm"/>
            </w:pPr>
            <w:r w:rsidRPr="00203C2D">
              <w:t>Печать/печать списка</w:t>
            </w:r>
          </w:p>
        </w:tc>
        <w:tc>
          <w:tcPr>
            <w:tcW w:w="6237" w:type="dxa"/>
          </w:tcPr>
          <w:p w14:paraId="4070E30D" w14:textId="77777777" w:rsidR="00590BD5" w:rsidRPr="00203C2D" w:rsidRDefault="00590BD5" w:rsidP="00590BD5">
            <w:pPr>
              <w:pStyle w:val="GOSTTablenorm"/>
            </w:pPr>
            <w:r w:rsidRPr="00203C2D">
              <w:t>Выполняется вывод на печать документа/выбранных документов</w:t>
            </w:r>
          </w:p>
        </w:tc>
        <w:tc>
          <w:tcPr>
            <w:tcW w:w="1729" w:type="dxa"/>
          </w:tcPr>
          <w:p w14:paraId="45C33553" w14:textId="77777777" w:rsidR="00590BD5" w:rsidRPr="00203C2D" w:rsidRDefault="00590BD5" w:rsidP="00590BD5">
            <w:pPr>
              <w:pStyle w:val="GOSTTablenorm"/>
            </w:pPr>
            <w:r w:rsidRPr="00203C2D">
              <w:t>ЗКР, ЗКС,</w:t>
            </w:r>
            <w:r w:rsidR="004E2FD4" w:rsidRPr="00203C2D">
              <w:t xml:space="preserve"> ЗСВ, </w:t>
            </w:r>
            <w:r w:rsidRPr="00203C2D">
              <w:t xml:space="preserve"> ПЗВ</w:t>
            </w:r>
            <w:r w:rsidR="00152C24" w:rsidRPr="00203C2D">
              <w:t>, ЗОЗ</w:t>
            </w:r>
          </w:p>
        </w:tc>
      </w:tr>
      <w:tr w:rsidR="00590BD5" w:rsidRPr="00203C2D" w14:paraId="070002FD" w14:textId="77777777" w:rsidTr="00186242">
        <w:trPr>
          <w:cnfStyle w:val="000000010000" w:firstRow="0" w:lastRow="0" w:firstColumn="0" w:lastColumn="0" w:oddVBand="0" w:evenVBand="0" w:oddHBand="0" w:evenHBand="1" w:firstRowFirstColumn="0" w:firstRowLastColumn="0" w:lastRowFirstColumn="0" w:lastRowLastColumn="0"/>
        </w:trPr>
        <w:tc>
          <w:tcPr>
            <w:tcW w:w="2013" w:type="dxa"/>
          </w:tcPr>
          <w:p w14:paraId="253351B6" w14:textId="77777777" w:rsidR="00590BD5" w:rsidRPr="00203C2D" w:rsidRDefault="00590BD5" w:rsidP="00590BD5">
            <w:pPr>
              <w:pStyle w:val="GOSTTablenorm"/>
            </w:pPr>
            <w:r w:rsidRPr="00203C2D">
              <w:t>Обновить</w:t>
            </w:r>
          </w:p>
        </w:tc>
        <w:tc>
          <w:tcPr>
            <w:tcW w:w="6237" w:type="dxa"/>
          </w:tcPr>
          <w:p w14:paraId="3CD286F6" w14:textId="77777777" w:rsidR="00590BD5" w:rsidRPr="00203C2D" w:rsidRDefault="00590BD5" w:rsidP="00590BD5">
            <w:pPr>
              <w:pStyle w:val="GOSTTablenorm"/>
            </w:pPr>
            <w:r w:rsidRPr="00203C2D">
              <w:t>Выполняется обновление списка документов на интерфейсе.</w:t>
            </w:r>
          </w:p>
        </w:tc>
        <w:tc>
          <w:tcPr>
            <w:tcW w:w="1729" w:type="dxa"/>
          </w:tcPr>
          <w:p w14:paraId="73906F05" w14:textId="77777777" w:rsidR="00590BD5" w:rsidRPr="00203C2D" w:rsidRDefault="00590BD5" w:rsidP="00590BD5">
            <w:pPr>
              <w:pStyle w:val="GOSTTablenorm"/>
            </w:pPr>
            <w:r w:rsidRPr="00203C2D">
              <w:t xml:space="preserve">ЗКР, ЗКС, </w:t>
            </w:r>
            <w:r w:rsidR="004E2FD4" w:rsidRPr="00203C2D">
              <w:t xml:space="preserve">ЗСВ, </w:t>
            </w:r>
            <w:r w:rsidRPr="00203C2D">
              <w:t>ПЗВ</w:t>
            </w:r>
            <w:r w:rsidR="00186242" w:rsidRPr="00203C2D">
              <w:t>, ЗОЗ</w:t>
            </w:r>
          </w:p>
        </w:tc>
      </w:tr>
      <w:tr w:rsidR="00590BD5" w:rsidRPr="00203C2D" w14:paraId="33032018" w14:textId="77777777" w:rsidTr="00186242">
        <w:trPr>
          <w:cnfStyle w:val="000000100000" w:firstRow="0" w:lastRow="0" w:firstColumn="0" w:lastColumn="0" w:oddVBand="0" w:evenVBand="0" w:oddHBand="1" w:evenHBand="0" w:firstRowFirstColumn="0" w:firstRowLastColumn="0" w:lastRowFirstColumn="0" w:lastRowLastColumn="0"/>
        </w:trPr>
        <w:tc>
          <w:tcPr>
            <w:tcW w:w="2013" w:type="dxa"/>
          </w:tcPr>
          <w:p w14:paraId="267F543E" w14:textId="77777777" w:rsidR="00590BD5" w:rsidRPr="00203C2D" w:rsidRDefault="00590BD5" w:rsidP="00590BD5">
            <w:pPr>
              <w:pStyle w:val="GOSTTablenorm"/>
            </w:pPr>
            <w:r w:rsidRPr="00203C2D">
              <w:t>Настройки списковой формы</w:t>
            </w:r>
          </w:p>
        </w:tc>
        <w:tc>
          <w:tcPr>
            <w:tcW w:w="6237" w:type="dxa"/>
          </w:tcPr>
          <w:p w14:paraId="7DCF8811" w14:textId="77777777" w:rsidR="00590BD5" w:rsidRPr="00203C2D" w:rsidRDefault="00590BD5" w:rsidP="00590BD5">
            <w:pPr>
              <w:pStyle w:val="GOSTTablenorm"/>
            </w:pPr>
            <w:r w:rsidRPr="00203C2D">
              <w:t>Открывается окно для задания параметров списковой формы.</w:t>
            </w:r>
          </w:p>
        </w:tc>
        <w:tc>
          <w:tcPr>
            <w:tcW w:w="1729" w:type="dxa"/>
          </w:tcPr>
          <w:p w14:paraId="1DA3E133" w14:textId="77777777" w:rsidR="00590BD5" w:rsidRPr="00203C2D" w:rsidRDefault="00590BD5" w:rsidP="00590BD5">
            <w:pPr>
              <w:pStyle w:val="GOSTTablenorm"/>
            </w:pPr>
            <w:r w:rsidRPr="00203C2D">
              <w:t xml:space="preserve">ЗКР, ЗКС, </w:t>
            </w:r>
            <w:r w:rsidR="004E2FD4" w:rsidRPr="00203C2D">
              <w:t xml:space="preserve">ЗСВ, </w:t>
            </w:r>
            <w:r w:rsidRPr="00203C2D">
              <w:t>ПЗВ</w:t>
            </w:r>
            <w:r w:rsidR="00186242" w:rsidRPr="00203C2D">
              <w:t>, ЗОЗ</w:t>
            </w:r>
          </w:p>
        </w:tc>
      </w:tr>
    </w:tbl>
    <w:p w14:paraId="19F305E6" w14:textId="77777777" w:rsidR="005F1297" w:rsidRPr="00203C2D" w:rsidRDefault="00FD0A42" w:rsidP="00FD0A42">
      <w:pPr>
        <w:pStyle w:val="31"/>
        <w:rPr>
          <w:lang w:eastAsia="zh-CN"/>
        </w:rPr>
      </w:pPr>
      <w:bookmarkStart w:id="467" w:name="_Ref13571536"/>
      <w:bookmarkStart w:id="468" w:name="_Toc63333447"/>
      <w:r w:rsidRPr="00203C2D">
        <w:rPr>
          <w:lang w:eastAsia="zh-CN"/>
        </w:rPr>
        <w:t>Документ</w:t>
      </w:r>
      <w:r w:rsidR="005F1297" w:rsidRPr="00203C2D">
        <w:rPr>
          <w:lang w:eastAsia="zh-CN"/>
        </w:rPr>
        <w:t xml:space="preserve"> «Заявка на кассовый расход»</w:t>
      </w:r>
      <w:bookmarkEnd w:id="460"/>
      <w:r w:rsidR="0086775F" w:rsidRPr="00203C2D">
        <w:rPr>
          <w:lang w:eastAsia="zh-CN"/>
        </w:rPr>
        <w:t xml:space="preserve"> </w:t>
      </w:r>
      <w:r w:rsidR="00BC09E7" w:rsidRPr="00203C2D">
        <w:rPr>
          <w:lang w:eastAsia="zh-CN"/>
        </w:rPr>
        <w:t>(ф. </w:t>
      </w:r>
      <w:r w:rsidR="0086775F" w:rsidRPr="00203C2D">
        <w:rPr>
          <w:lang w:eastAsia="zh-CN"/>
        </w:rPr>
        <w:t>0531</w:t>
      </w:r>
      <w:r w:rsidR="0057371E" w:rsidRPr="00203C2D">
        <w:rPr>
          <w:lang w:eastAsia="zh-CN"/>
        </w:rPr>
        <w:t>8</w:t>
      </w:r>
      <w:r w:rsidR="0086775F" w:rsidRPr="00203C2D">
        <w:rPr>
          <w:lang w:eastAsia="zh-CN"/>
        </w:rPr>
        <w:t>01)</w:t>
      </w:r>
      <w:bookmarkEnd w:id="467"/>
      <w:bookmarkEnd w:id="468"/>
    </w:p>
    <w:p w14:paraId="1B35FF7B" w14:textId="77777777" w:rsidR="00C043AA" w:rsidRPr="00203C2D" w:rsidRDefault="00C043AA" w:rsidP="00881D5C">
      <w:pPr>
        <w:pStyle w:val="41"/>
      </w:pPr>
      <w:bookmarkStart w:id="469" w:name="_Ref13577030"/>
      <w:bookmarkStart w:id="470" w:name="_Toc536828267"/>
      <w:r w:rsidRPr="00203C2D">
        <w:t>Ручное формирование</w:t>
      </w:r>
      <w:r w:rsidR="00881D5C" w:rsidRPr="00203C2D">
        <w:t xml:space="preserve"> </w:t>
      </w:r>
      <w:r w:rsidR="00881D5C" w:rsidRPr="00203C2D">
        <w:rPr>
          <w:lang w:eastAsia="zh-CN"/>
        </w:rPr>
        <w:t xml:space="preserve">экземпляра формуляра «Заявка на кассовый расход» </w:t>
      </w:r>
      <w:r w:rsidR="00BC09E7" w:rsidRPr="00203C2D">
        <w:rPr>
          <w:lang w:eastAsia="zh-CN"/>
        </w:rPr>
        <w:t>(ф. </w:t>
      </w:r>
      <w:r w:rsidR="00881D5C" w:rsidRPr="00203C2D">
        <w:rPr>
          <w:lang w:eastAsia="zh-CN"/>
        </w:rPr>
        <w:t>0531801)</w:t>
      </w:r>
      <w:bookmarkEnd w:id="469"/>
    </w:p>
    <w:p w14:paraId="0196CAA2" w14:textId="77777777" w:rsidR="00381679" w:rsidRPr="00203C2D" w:rsidRDefault="00381679" w:rsidP="00505FBD">
      <w:pPr>
        <w:pStyle w:val="GOSTNormalWithout"/>
        <w:rPr>
          <w:lang w:eastAsia="zh-CN"/>
        </w:rPr>
      </w:pPr>
      <w:r w:rsidRPr="00203C2D">
        <w:rPr>
          <w:lang w:eastAsia="zh-CN"/>
        </w:rPr>
        <w:t>Для формирования экземпляра формуляра «Заявка на кассовый расход</w:t>
      </w:r>
      <w:r w:rsidR="0086775F" w:rsidRPr="00203C2D">
        <w:rPr>
          <w:lang w:eastAsia="zh-CN"/>
        </w:rPr>
        <w:t>»</w:t>
      </w:r>
      <w:r w:rsidRPr="00203C2D">
        <w:rPr>
          <w:lang w:eastAsia="zh-CN"/>
        </w:rPr>
        <w:t xml:space="preserve"> </w:t>
      </w:r>
      <w:r w:rsidR="00BC09E7" w:rsidRPr="00203C2D">
        <w:rPr>
          <w:lang w:eastAsia="zh-CN"/>
        </w:rPr>
        <w:t>(ф. </w:t>
      </w:r>
      <w:r w:rsidR="0086775F" w:rsidRPr="00203C2D">
        <w:rPr>
          <w:lang w:eastAsia="zh-CN"/>
        </w:rPr>
        <w:t>0531</w:t>
      </w:r>
      <w:r w:rsidR="0057371E" w:rsidRPr="00203C2D">
        <w:rPr>
          <w:lang w:eastAsia="zh-CN"/>
        </w:rPr>
        <w:t>8</w:t>
      </w:r>
      <w:r w:rsidR="0086775F" w:rsidRPr="00203C2D">
        <w:rPr>
          <w:lang w:eastAsia="zh-CN"/>
        </w:rPr>
        <w:t xml:space="preserve">01) </w:t>
      </w:r>
      <w:r w:rsidRPr="00203C2D">
        <w:rPr>
          <w:lang w:eastAsia="zh-CN"/>
        </w:rPr>
        <w:t>необходимо выполнить следующие действия:</w:t>
      </w:r>
    </w:p>
    <w:p w14:paraId="10E85E21" w14:textId="77777777" w:rsidR="00C929CA" w:rsidRPr="00203C2D" w:rsidRDefault="00BD7A2C" w:rsidP="006638E8">
      <w:pPr>
        <w:pStyle w:val="GOSTListnum"/>
        <w:numPr>
          <w:ilvl w:val="0"/>
          <w:numId w:val="117"/>
        </w:numPr>
        <w:rPr>
          <w:lang w:eastAsia="zh-CN"/>
        </w:rPr>
      </w:pPr>
      <w:r w:rsidRPr="00203C2D">
        <w:rPr>
          <w:lang w:eastAsia="zh-CN"/>
        </w:rPr>
        <w:t>Выбрать необходимую подсистему «Управление расходами» или «Управление расходами: СВР и доведение БД», на вкладке «Формуляры» развернуть ветку</w:t>
      </w:r>
      <w:r w:rsidR="00C929CA" w:rsidRPr="00203C2D">
        <w:rPr>
          <w:lang w:eastAsia="zh-CN"/>
        </w:rPr>
        <w:t>:</w:t>
      </w:r>
      <w:r w:rsidR="00C718ED" w:rsidRPr="00203C2D">
        <w:rPr>
          <w:lang w:eastAsia="zh-CN"/>
        </w:rPr>
        <w:t xml:space="preserve"> </w:t>
      </w:r>
    </w:p>
    <w:p w14:paraId="3D6FD116" w14:textId="77777777" w:rsidR="00C929CA" w:rsidRPr="00203C2D" w:rsidRDefault="00C718ED" w:rsidP="00C929CA">
      <w:pPr>
        <w:pStyle w:val="GOSTListmark3"/>
        <w:rPr>
          <w:lang w:eastAsia="zh-CN"/>
        </w:rPr>
      </w:pPr>
      <w:r w:rsidRPr="00203C2D">
        <w:rPr>
          <w:lang w:eastAsia="zh-CN"/>
        </w:rPr>
        <w:t>«</w:t>
      </w:r>
      <w:r w:rsidRPr="00203C2D">
        <w:t xml:space="preserve">Все сервисы – </w:t>
      </w:r>
      <w:r w:rsidR="006F1159" w:rsidRPr="00203C2D">
        <w:t>Компонент санкционирования расходов: ПБС, ИПБС, АИФ</w:t>
      </w:r>
      <w:r w:rsidRPr="00203C2D">
        <w:t xml:space="preserve"> – Операции по кассовым выплатам – </w:t>
      </w:r>
      <w:r w:rsidR="00381679" w:rsidRPr="00203C2D">
        <w:t xml:space="preserve">Заявка на кассовый расход </w:t>
      </w:r>
      <w:r w:rsidR="00BC09E7" w:rsidRPr="00203C2D">
        <w:t>(ф. </w:t>
      </w:r>
      <w:r w:rsidR="00381679" w:rsidRPr="00203C2D">
        <w:t>0531801) – Все документы»</w:t>
      </w:r>
      <w:r w:rsidR="00C929CA" w:rsidRPr="00203C2D">
        <w:t>;</w:t>
      </w:r>
    </w:p>
    <w:p w14:paraId="05B507B5" w14:textId="77777777" w:rsidR="00414E9F" w:rsidRPr="00203C2D" w:rsidRDefault="00C929CA" w:rsidP="00C929CA">
      <w:pPr>
        <w:pStyle w:val="GOSTListmark3"/>
        <w:rPr>
          <w:lang w:eastAsia="zh-CN"/>
        </w:rPr>
      </w:pPr>
      <w:r w:rsidRPr="00203C2D">
        <w:rPr>
          <w:lang w:eastAsia="zh-CN"/>
        </w:rPr>
        <w:t>«</w:t>
      </w:r>
      <w:r w:rsidRPr="00203C2D">
        <w:t xml:space="preserve">Все сервисы </w:t>
      </w:r>
      <w:r w:rsidR="00072347" w:rsidRPr="00203C2D">
        <w:t>–</w:t>
      </w:r>
      <w:r w:rsidRPr="00203C2D">
        <w:t xml:space="preserve"> Компонент санкционирования расходов: СВР – Операции по кассовым выплатам – Заявка на кассовый расход (ф. 0531801) – Все документы»</w:t>
      </w:r>
      <w:r w:rsidR="00381679" w:rsidRPr="00203C2D">
        <w:t>.</w:t>
      </w:r>
    </w:p>
    <w:p w14:paraId="0CF56A4C" w14:textId="77777777" w:rsidR="00C4268A" w:rsidRPr="00203C2D" w:rsidRDefault="00C96B6F" w:rsidP="006638E8">
      <w:pPr>
        <w:pStyle w:val="GOSTListnum"/>
        <w:numPr>
          <w:ilvl w:val="0"/>
          <w:numId w:val="31"/>
        </w:numPr>
      </w:pPr>
      <w:r w:rsidRPr="00203C2D">
        <w:t xml:space="preserve">В списковой форме </w:t>
      </w:r>
      <w:r w:rsidR="00D94D14" w:rsidRPr="00203C2D">
        <w:t>нажать кнопку «</w:t>
      </w:r>
      <w:r w:rsidR="00381679" w:rsidRPr="00203C2D">
        <w:t>Создать новый документ»</w:t>
      </w:r>
      <w:r w:rsidR="0086775F" w:rsidRPr="00203C2D">
        <w:t xml:space="preserve">. </w:t>
      </w:r>
    </w:p>
    <w:p w14:paraId="3DFB9A49" w14:textId="77777777" w:rsidR="00B02AAB" w:rsidRPr="00203C2D" w:rsidRDefault="00C96B6F" w:rsidP="00C4268A">
      <w:pPr>
        <w:pStyle w:val="GOSTListnormal18"/>
      </w:pPr>
      <w:r w:rsidRPr="00203C2D">
        <w:t xml:space="preserve">Откроется визуальная форма </w:t>
      </w:r>
      <w:r w:rsidR="0086775F" w:rsidRPr="00203C2D">
        <w:t>«Заявка на кассовый расход». Вкладки с индивидуальным набором полей для заполнения «Основная информация, Раздел 1, 2» и «Раздел 3, 4, 5» приведены на рисунках</w:t>
      </w:r>
      <w:r w:rsidR="00D92727" w:rsidRPr="00203C2D">
        <w:t> </w:t>
      </w:r>
      <w:r w:rsidR="00576FFB" w:rsidRPr="00203C2D">
        <w:fldChar w:fldCharType="begin"/>
      </w:r>
      <w:r w:rsidR="00D92727" w:rsidRPr="00203C2D">
        <w:instrText xml:space="preserve"> REF _Ref13486006 \h </w:instrText>
      </w:r>
      <w:r w:rsidR="00576FFB" w:rsidRPr="00203C2D">
        <w:fldChar w:fldCharType="separate"/>
      </w:r>
      <w:r w:rsidR="00AB10A7" w:rsidRPr="00203C2D">
        <w:rPr>
          <w:noProof/>
        </w:rPr>
        <w:t>75</w:t>
      </w:r>
      <w:r w:rsidR="00576FFB" w:rsidRPr="00203C2D">
        <w:fldChar w:fldCharType="end"/>
      </w:r>
      <w:r w:rsidR="00D92727" w:rsidRPr="00203C2D">
        <w:t>, </w:t>
      </w:r>
      <w:r w:rsidR="00576FFB" w:rsidRPr="00203C2D">
        <w:fldChar w:fldCharType="begin"/>
      </w:r>
      <w:r w:rsidR="00D92727" w:rsidRPr="00203C2D">
        <w:instrText xml:space="preserve"> REF _Ref13486008 \h </w:instrText>
      </w:r>
      <w:r w:rsidR="00576FFB" w:rsidRPr="00203C2D">
        <w:fldChar w:fldCharType="separate"/>
      </w:r>
      <w:r w:rsidR="00AB10A7" w:rsidRPr="00203C2D">
        <w:rPr>
          <w:noProof/>
        </w:rPr>
        <w:t>76</w:t>
      </w:r>
      <w:r w:rsidR="00576FFB" w:rsidRPr="00203C2D">
        <w:fldChar w:fldCharType="end"/>
      </w:r>
      <w:r w:rsidR="00D92727" w:rsidRPr="00203C2D">
        <w:t>.</w:t>
      </w:r>
    </w:p>
    <w:p w14:paraId="785AB097" w14:textId="77777777" w:rsidR="0005492D" w:rsidRPr="00203C2D" w:rsidRDefault="0005492D" w:rsidP="00505FBD">
      <w:pPr>
        <w:pStyle w:val="GOSTNote"/>
      </w:pPr>
      <w:r w:rsidRPr="00203C2D">
        <w:rPr>
          <w:rStyle w:val="GOSTSymBold"/>
        </w:rPr>
        <w:t>Примечание.</w:t>
      </w:r>
      <w:r w:rsidRPr="00203C2D">
        <w:rPr>
          <w:rStyle w:val="GOSTSymBold"/>
        </w:rPr>
        <w:tab/>
      </w:r>
      <w:r w:rsidR="00C929CA" w:rsidRPr="00203C2D">
        <w:rPr>
          <w:rStyle w:val="GOSTNote0"/>
        </w:rPr>
        <w:t xml:space="preserve">Для </w:t>
      </w:r>
      <w:r w:rsidR="008135A2" w:rsidRPr="00203C2D">
        <w:rPr>
          <w:rStyle w:val="GOSTNote0"/>
        </w:rPr>
        <w:t>л/с</w:t>
      </w:r>
      <w:r w:rsidR="00C929CA" w:rsidRPr="00203C2D">
        <w:rPr>
          <w:rStyle w:val="GOSTNote0"/>
        </w:rPr>
        <w:t xml:space="preserve"> с </w:t>
      </w:r>
      <w:r w:rsidR="008135A2" w:rsidRPr="00203C2D">
        <w:rPr>
          <w:rStyle w:val="GOSTNote0"/>
        </w:rPr>
        <w:t xml:space="preserve">кодом </w:t>
      </w:r>
      <w:r w:rsidR="00C929CA" w:rsidRPr="00203C2D">
        <w:rPr>
          <w:rStyle w:val="GOSTNote0"/>
        </w:rPr>
        <w:t>0</w:t>
      </w:r>
      <w:r w:rsidR="008135A2" w:rsidRPr="00203C2D">
        <w:rPr>
          <w:rStyle w:val="GOSTNote0"/>
        </w:rPr>
        <w:t>5</w:t>
      </w:r>
      <w:r w:rsidR="00C929CA" w:rsidRPr="00203C2D">
        <w:rPr>
          <w:rStyle w:val="GOSTNote0"/>
        </w:rPr>
        <w:t xml:space="preserve"> к</w:t>
      </w:r>
      <w:r w:rsidRPr="00203C2D">
        <w:rPr>
          <w:rStyle w:val="GOSTNote0"/>
        </w:rPr>
        <w:t>нопка недоступна клиенту, у которого значение реквизита «Код главы по БК» из раздела «Информация о юридическом лице, в ведении которого находится организация (вышестоящий участник бюджетного процесса)» в справочнике «Сводный реестр» равно «322». Также, если код главы по БК равен «322», не доступна кнопка «Копировать».</w:t>
      </w:r>
    </w:p>
    <w:p w14:paraId="4A359B66" w14:textId="34DAD64B" w:rsidR="0086775F" w:rsidRPr="00203C2D" w:rsidRDefault="002E2D4E" w:rsidP="0086775F">
      <w:pPr>
        <w:pStyle w:val="GOSTFigure"/>
        <w:rPr>
          <w:lang w:eastAsia="zh-CN"/>
        </w:rPr>
      </w:pPr>
      <w:r w:rsidRPr="00203C2D">
        <w:rPr>
          <w:noProof/>
        </w:rPr>
        <w:drawing>
          <wp:inline distT="0" distB="0" distL="0" distR="0" wp14:anchorId="4A5BBFCE" wp14:editId="3E5E28F1">
            <wp:extent cx="6299835" cy="3833495"/>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4"/>
                    <a:stretch>
                      <a:fillRect/>
                    </a:stretch>
                  </pic:blipFill>
                  <pic:spPr>
                    <a:xfrm>
                      <a:off x="0" y="0"/>
                      <a:ext cx="6299835" cy="3833495"/>
                    </a:xfrm>
                    <a:prstGeom prst="rect">
                      <a:avLst/>
                    </a:prstGeom>
                  </pic:spPr>
                </pic:pic>
              </a:graphicData>
            </a:graphic>
          </wp:inline>
        </w:drawing>
      </w:r>
    </w:p>
    <w:p w14:paraId="05976C5A" w14:textId="77777777" w:rsidR="0086775F" w:rsidRPr="00203C2D" w:rsidRDefault="00576FFB" w:rsidP="0086775F">
      <w:pPr>
        <w:pStyle w:val="GOSTFigName"/>
        <w:rPr>
          <w:lang w:eastAsia="zh-CN"/>
        </w:rPr>
      </w:pPr>
      <w:r w:rsidRPr="00203C2D">
        <w:fldChar w:fldCharType="begin"/>
      </w:r>
      <w:r w:rsidR="001F5CD9" w:rsidRPr="00203C2D">
        <w:instrText xml:space="preserve"> SEQ Рисунок \* ARABIC </w:instrText>
      </w:r>
      <w:r w:rsidRPr="00203C2D">
        <w:fldChar w:fldCharType="separate"/>
      </w:r>
      <w:bookmarkStart w:id="471" w:name="_Ref13486006"/>
      <w:bookmarkStart w:id="472" w:name="_Toc63333569"/>
      <w:r w:rsidR="00B21DC7" w:rsidRPr="00203C2D">
        <w:rPr>
          <w:noProof/>
        </w:rPr>
        <w:t>75</w:t>
      </w:r>
      <w:bookmarkEnd w:id="471"/>
      <w:r w:rsidRPr="00203C2D">
        <w:fldChar w:fldCharType="end"/>
      </w:r>
      <w:r w:rsidR="0086775F" w:rsidRPr="00203C2D">
        <w:t xml:space="preserve">. </w:t>
      </w:r>
      <w:r w:rsidR="00D67412" w:rsidRPr="00203C2D">
        <w:t>ВФ</w:t>
      </w:r>
      <w:r w:rsidR="0086775F" w:rsidRPr="00203C2D">
        <w:t xml:space="preserve"> «Заявка на кассовый расход» </w:t>
      </w:r>
      <w:r w:rsidR="00BC09E7" w:rsidRPr="00203C2D">
        <w:rPr>
          <w:lang w:eastAsia="zh-CN"/>
        </w:rPr>
        <w:t>(ф. </w:t>
      </w:r>
      <w:r w:rsidR="0086775F" w:rsidRPr="00203C2D">
        <w:rPr>
          <w:lang w:eastAsia="zh-CN"/>
        </w:rPr>
        <w:t>0531</w:t>
      </w:r>
      <w:r w:rsidR="0057371E" w:rsidRPr="00203C2D">
        <w:rPr>
          <w:lang w:eastAsia="zh-CN"/>
        </w:rPr>
        <w:t>8</w:t>
      </w:r>
      <w:r w:rsidR="0086775F" w:rsidRPr="00203C2D">
        <w:rPr>
          <w:lang w:eastAsia="zh-CN"/>
        </w:rPr>
        <w:t>01), вкладка «Основная информация, Раздел 1, 2»</w:t>
      </w:r>
      <w:bookmarkEnd w:id="472"/>
    </w:p>
    <w:p w14:paraId="1D247970" w14:textId="7747CAA3" w:rsidR="0086775F" w:rsidRPr="00203C2D" w:rsidRDefault="00327B67" w:rsidP="0086775F">
      <w:pPr>
        <w:pStyle w:val="GOSTFigure"/>
        <w:rPr>
          <w:lang w:eastAsia="zh-CN"/>
        </w:rPr>
      </w:pPr>
      <w:r w:rsidRPr="00203C2D">
        <w:rPr>
          <w:noProof/>
        </w:rPr>
        <w:drawing>
          <wp:inline distT="0" distB="0" distL="0" distR="0" wp14:anchorId="1835BBDD" wp14:editId="7A33BF39">
            <wp:extent cx="6299835" cy="4544060"/>
            <wp:effectExtent l="0" t="0" r="0" b="0"/>
            <wp:docPr id="679" name="Рисунок 6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5"/>
                    <a:stretch>
                      <a:fillRect/>
                    </a:stretch>
                  </pic:blipFill>
                  <pic:spPr>
                    <a:xfrm>
                      <a:off x="0" y="0"/>
                      <a:ext cx="6299835" cy="4544060"/>
                    </a:xfrm>
                    <a:prstGeom prst="rect">
                      <a:avLst/>
                    </a:prstGeom>
                  </pic:spPr>
                </pic:pic>
              </a:graphicData>
            </a:graphic>
          </wp:inline>
        </w:drawing>
      </w:r>
    </w:p>
    <w:p w14:paraId="1B536EC5" w14:textId="77777777" w:rsidR="0086775F" w:rsidRPr="00203C2D" w:rsidRDefault="00576FFB" w:rsidP="00D92727">
      <w:pPr>
        <w:pStyle w:val="GOSTFigName"/>
        <w:rPr>
          <w:lang w:eastAsia="zh-CN"/>
        </w:rPr>
      </w:pPr>
      <w:r w:rsidRPr="00203C2D">
        <w:fldChar w:fldCharType="begin"/>
      </w:r>
      <w:r w:rsidR="001F5CD9" w:rsidRPr="00203C2D">
        <w:instrText xml:space="preserve"> SEQ Рисунок \* ARABIC </w:instrText>
      </w:r>
      <w:r w:rsidRPr="00203C2D">
        <w:fldChar w:fldCharType="separate"/>
      </w:r>
      <w:bookmarkStart w:id="473" w:name="_Ref13486008"/>
      <w:bookmarkStart w:id="474" w:name="_Toc63333570"/>
      <w:r w:rsidR="00B21DC7" w:rsidRPr="00203C2D">
        <w:rPr>
          <w:noProof/>
        </w:rPr>
        <w:t>76</w:t>
      </w:r>
      <w:bookmarkEnd w:id="473"/>
      <w:r w:rsidRPr="00203C2D">
        <w:fldChar w:fldCharType="end"/>
      </w:r>
      <w:r w:rsidR="00D92727" w:rsidRPr="00203C2D">
        <w:t>. </w:t>
      </w:r>
      <w:r w:rsidR="00D67412" w:rsidRPr="00203C2D">
        <w:t>ВФ</w:t>
      </w:r>
      <w:r w:rsidR="00D92727" w:rsidRPr="00203C2D">
        <w:t xml:space="preserve"> «Заявка на кассовый расход» </w:t>
      </w:r>
      <w:r w:rsidR="00BC09E7" w:rsidRPr="00203C2D">
        <w:rPr>
          <w:lang w:eastAsia="zh-CN"/>
        </w:rPr>
        <w:t>(ф. </w:t>
      </w:r>
      <w:r w:rsidR="00D92727" w:rsidRPr="00203C2D">
        <w:rPr>
          <w:lang w:eastAsia="zh-CN"/>
        </w:rPr>
        <w:t>0531</w:t>
      </w:r>
      <w:r w:rsidR="0057371E" w:rsidRPr="00203C2D">
        <w:rPr>
          <w:lang w:eastAsia="zh-CN"/>
        </w:rPr>
        <w:t>8</w:t>
      </w:r>
      <w:r w:rsidR="00D92727" w:rsidRPr="00203C2D">
        <w:rPr>
          <w:lang w:eastAsia="zh-CN"/>
        </w:rPr>
        <w:t>01), вкладка «Раздел 3, 4, 5»</w:t>
      </w:r>
      <w:bookmarkEnd w:id="474"/>
    </w:p>
    <w:p w14:paraId="6ACD2E11" w14:textId="77777777" w:rsidR="00D92727" w:rsidRPr="00203C2D" w:rsidRDefault="004616D2" w:rsidP="00D92727">
      <w:pPr>
        <w:pStyle w:val="GOSTListnum"/>
        <w:rPr>
          <w:lang w:eastAsia="zh-CN"/>
        </w:rPr>
      </w:pPr>
      <w:r w:rsidRPr="00203C2D">
        <w:rPr>
          <w:lang w:eastAsia="zh-CN"/>
        </w:rPr>
        <w:t xml:space="preserve">Заполнить </w:t>
      </w:r>
      <w:r w:rsidR="00125DF5" w:rsidRPr="00203C2D">
        <w:rPr>
          <w:lang w:eastAsia="zh-CN"/>
        </w:rPr>
        <w:t>все обязательны</w:t>
      </w:r>
      <w:r w:rsidRPr="00203C2D">
        <w:rPr>
          <w:lang w:eastAsia="zh-CN"/>
        </w:rPr>
        <w:t>е</w:t>
      </w:r>
      <w:r w:rsidR="00D94D14" w:rsidRPr="00203C2D">
        <w:rPr>
          <w:lang w:eastAsia="zh-CN"/>
        </w:rPr>
        <w:t xml:space="preserve"> пол</w:t>
      </w:r>
      <w:r w:rsidRPr="00203C2D">
        <w:rPr>
          <w:lang w:eastAsia="zh-CN"/>
        </w:rPr>
        <w:t>я</w:t>
      </w:r>
      <w:r w:rsidR="00125DF5" w:rsidRPr="00203C2D">
        <w:rPr>
          <w:lang w:eastAsia="zh-CN"/>
        </w:rPr>
        <w:t xml:space="preserve"> формуляра</w:t>
      </w:r>
      <w:r w:rsidR="00D92727" w:rsidRPr="00203C2D">
        <w:rPr>
          <w:lang w:eastAsia="zh-CN"/>
        </w:rPr>
        <w:t xml:space="preserve">. </w:t>
      </w:r>
      <w:r w:rsidR="000C4FE7" w:rsidRPr="00203C2D">
        <w:rPr>
          <w:lang w:eastAsia="zh-CN"/>
        </w:rPr>
        <w:t xml:space="preserve">Обязательные к заполнению поля выделены знаком *. </w:t>
      </w:r>
      <w:r w:rsidR="00D92727" w:rsidRPr="00203C2D">
        <w:rPr>
          <w:lang w:eastAsia="zh-CN"/>
        </w:rPr>
        <w:t xml:space="preserve">Перечень обязательных полей и правила их заполнения приведены </w:t>
      </w:r>
      <w:r w:rsidR="008A04BB" w:rsidRPr="00203C2D">
        <w:rPr>
          <w:lang w:eastAsia="zh-CN"/>
        </w:rPr>
        <w:t>в таблице </w:t>
      </w:r>
      <w:r w:rsidR="00576FFB" w:rsidRPr="00203C2D">
        <w:rPr>
          <w:lang w:eastAsia="zh-CN"/>
        </w:rPr>
        <w:fldChar w:fldCharType="begin"/>
      </w:r>
      <w:r w:rsidR="00976796" w:rsidRPr="00203C2D">
        <w:rPr>
          <w:lang w:eastAsia="zh-CN"/>
        </w:rPr>
        <w:instrText xml:space="preserve"> REF _Ref13489071 \h </w:instrText>
      </w:r>
      <w:r w:rsidR="00576FFB" w:rsidRPr="00203C2D">
        <w:rPr>
          <w:lang w:eastAsia="zh-CN"/>
        </w:rPr>
      </w:r>
      <w:r w:rsidR="00576FFB" w:rsidRPr="00203C2D">
        <w:rPr>
          <w:lang w:eastAsia="zh-CN"/>
        </w:rPr>
        <w:fldChar w:fldCharType="separate"/>
      </w:r>
      <w:r w:rsidR="00AB10A7" w:rsidRPr="00203C2D">
        <w:rPr>
          <w:noProof/>
        </w:rPr>
        <w:t>6</w:t>
      </w:r>
      <w:r w:rsidR="00576FFB" w:rsidRPr="00203C2D">
        <w:rPr>
          <w:lang w:eastAsia="zh-CN"/>
        </w:rPr>
        <w:fldChar w:fldCharType="end"/>
      </w:r>
      <w:r w:rsidR="00976796" w:rsidRPr="00203C2D">
        <w:rPr>
          <w:lang w:eastAsia="zh-CN"/>
        </w:rPr>
        <w:t>.</w:t>
      </w:r>
      <w:r w:rsidR="00D92727" w:rsidRPr="00203C2D">
        <w:rPr>
          <w:lang w:eastAsia="zh-CN"/>
        </w:rPr>
        <w:t xml:space="preserve"> </w:t>
      </w:r>
    </w:p>
    <w:p w14:paraId="5C6D2C59" w14:textId="77777777" w:rsidR="00976796" w:rsidRPr="00203C2D" w:rsidRDefault="00576FFB" w:rsidP="00976796">
      <w:pPr>
        <w:pStyle w:val="GOSTNameTable"/>
        <w:rPr>
          <w:lang w:eastAsia="zh-CN"/>
        </w:rPr>
      </w:pPr>
      <w:r w:rsidRPr="00203C2D">
        <w:fldChar w:fldCharType="begin"/>
      </w:r>
      <w:r w:rsidR="001F5CD9" w:rsidRPr="00203C2D">
        <w:instrText xml:space="preserve"> SEQ Таблица \* ARABIC </w:instrText>
      </w:r>
      <w:r w:rsidRPr="00203C2D">
        <w:fldChar w:fldCharType="separate"/>
      </w:r>
      <w:bookmarkStart w:id="475" w:name="_Ref13489071"/>
      <w:bookmarkStart w:id="476" w:name="_Toc63333486"/>
      <w:r w:rsidR="00AB10A7" w:rsidRPr="00203C2D">
        <w:rPr>
          <w:noProof/>
        </w:rPr>
        <w:t>6</w:t>
      </w:r>
      <w:bookmarkEnd w:id="475"/>
      <w:r w:rsidRPr="00203C2D">
        <w:fldChar w:fldCharType="end"/>
      </w:r>
      <w:r w:rsidR="00976796" w:rsidRPr="00203C2D">
        <w:t xml:space="preserve">. Правила заполнения реквизитов формуляра «Заявка на кассовый расход» </w:t>
      </w:r>
      <w:r w:rsidR="00BC09E7" w:rsidRPr="00203C2D">
        <w:rPr>
          <w:lang w:eastAsia="zh-CN"/>
        </w:rPr>
        <w:t>(ф. </w:t>
      </w:r>
      <w:r w:rsidR="00976796" w:rsidRPr="00203C2D">
        <w:rPr>
          <w:lang w:eastAsia="zh-CN"/>
        </w:rPr>
        <w:t>0531</w:t>
      </w:r>
      <w:r w:rsidR="0057371E" w:rsidRPr="00203C2D">
        <w:rPr>
          <w:lang w:eastAsia="zh-CN"/>
        </w:rPr>
        <w:t>8</w:t>
      </w:r>
      <w:r w:rsidR="00976796" w:rsidRPr="00203C2D">
        <w:rPr>
          <w:lang w:eastAsia="zh-CN"/>
        </w:rPr>
        <w:t>01)</w:t>
      </w:r>
      <w:bookmarkEnd w:id="476"/>
    </w:p>
    <w:tbl>
      <w:tblPr>
        <w:tblStyle w:val="GOSTTable"/>
        <w:tblW w:w="9979" w:type="dxa"/>
        <w:tblLook w:val="04A0" w:firstRow="1" w:lastRow="0" w:firstColumn="1" w:lastColumn="0" w:noHBand="0" w:noVBand="1"/>
      </w:tblPr>
      <w:tblGrid>
        <w:gridCol w:w="2864"/>
        <w:gridCol w:w="7115"/>
      </w:tblGrid>
      <w:tr w:rsidR="003475F4" w:rsidRPr="00203C2D" w14:paraId="66C09DC5" w14:textId="77777777" w:rsidTr="00DD5BA9">
        <w:trPr>
          <w:cnfStyle w:val="100000000000" w:firstRow="1" w:lastRow="0" w:firstColumn="0" w:lastColumn="0" w:oddVBand="0" w:evenVBand="0" w:oddHBand="0" w:evenHBand="0" w:firstRowFirstColumn="0" w:firstRowLastColumn="0" w:lastRowFirstColumn="0" w:lastRowLastColumn="0"/>
          <w:trHeight w:val="28"/>
        </w:trPr>
        <w:tc>
          <w:tcPr>
            <w:tcW w:w="2864" w:type="dxa"/>
          </w:tcPr>
          <w:p w14:paraId="634B3B01" w14:textId="77777777" w:rsidR="003475F4" w:rsidRPr="00203C2D" w:rsidRDefault="003475F4" w:rsidP="003475F4">
            <w:pPr>
              <w:pStyle w:val="GOSTTableHead"/>
              <w:rPr>
                <w:lang w:eastAsia="zh-CN"/>
              </w:rPr>
            </w:pPr>
            <w:r w:rsidRPr="00203C2D">
              <w:rPr>
                <w:lang w:eastAsia="zh-CN"/>
              </w:rPr>
              <w:t>Наименование реквизита</w:t>
            </w:r>
          </w:p>
        </w:tc>
        <w:tc>
          <w:tcPr>
            <w:tcW w:w="7115" w:type="dxa"/>
          </w:tcPr>
          <w:p w14:paraId="58238C0C" w14:textId="77777777" w:rsidR="003475F4" w:rsidRPr="00203C2D" w:rsidRDefault="003475F4" w:rsidP="003475F4">
            <w:pPr>
              <w:pStyle w:val="GOSTTableHead"/>
              <w:rPr>
                <w:lang w:eastAsia="zh-CN"/>
              </w:rPr>
            </w:pPr>
            <w:r w:rsidRPr="00203C2D">
              <w:rPr>
                <w:lang w:eastAsia="zh-CN"/>
              </w:rPr>
              <w:t>Правила заполнения реквизита</w:t>
            </w:r>
          </w:p>
        </w:tc>
      </w:tr>
      <w:tr w:rsidR="003475F4" w:rsidRPr="00203C2D" w14:paraId="26F6B720" w14:textId="77777777" w:rsidTr="00DD5BA9">
        <w:trPr>
          <w:cnfStyle w:val="000000100000" w:firstRow="0" w:lastRow="0" w:firstColumn="0" w:lastColumn="0" w:oddVBand="0" w:evenVBand="0" w:oddHBand="1" w:evenHBand="0" w:firstRowFirstColumn="0" w:firstRowLastColumn="0" w:lastRowFirstColumn="0" w:lastRowLastColumn="0"/>
        </w:trPr>
        <w:tc>
          <w:tcPr>
            <w:tcW w:w="2864" w:type="dxa"/>
          </w:tcPr>
          <w:p w14:paraId="0671809C" w14:textId="77777777" w:rsidR="003475F4" w:rsidRPr="00203C2D" w:rsidRDefault="003475F4" w:rsidP="003475F4">
            <w:pPr>
              <w:pStyle w:val="GOSTTablenorm"/>
              <w:rPr>
                <w:lang w:eastAsia="zh-CN"/>
              </w:rPr>
            </w:pPr>
            <w:r w:rsidRPr="00203C2D">
              <w:rPr>
                <w:lang w:eastAsia="zh-CN"/>
              </w:rPr>
              <w:t>Номер документа</w:t>
            </w:r>
          </w:p>
        </w:tc>
        <w:tc>
          <w:tcPr>
            <w:tcW w:w="7115" w:type="dxa"/>
          </w:tcPr>
          <w:p w14:paraId="4B5FA5AE" w14:textId="77777777" w:rsidR="008E475D" w:rsidRPr="00203C2D" w:rsidRDefault="008E475D" w:rsidP="008E475D">
            <w:pPr>
              <w:pStyle w:val="GOSTTablenorm"/>
              <w:rPr>
                <w:lang w:eastAsia="zh-CN"/>
              </w:rPr>
            </w:pPr>
            <w:r w:rsidRPr="00203C2D">
              <w:rPr>
                <w:lang w:eastAsia="zh-CN"/>
              </w:rPr>
              <w:t>Заполняется вручную номером по порядку, либо автоматически системой.</w:t>
            </w:r>
          </w:p>
          <w:p w14:paraId="2F63E937" w14:textId="77777777" w:rsidR="003475F4" w:rsidRPr="00203C2D" w:rsidRDefault="008E475D" w:rsidP="003475F4">
            <w:pPr>
              <w:pStyle w:val="GOSTTablenorm"/>
              <w:rPr>
                <w:lang w:eastAsia="zh-CN"/>
              </w:rPr>
            </w:pPr>
            <w:r w:rsidRPr="00203C2D">
              <w:rPr>
                <w:lang w:eastAsia="zh-CN"/>
              </w:rPr>
              <w:t>Нумерация должна быть уникальной в пределах даты, за которую сформирован документ в разрезе каждого клиента.</w:t>
            </w:r>
          </w:p>
        </w:tc>
      </w:tr>
      <w:tr w:rsidR="003475F4" w:rsidRPr="00203C2D" w14:paraId="5AF12C4A" w14:textId="77777777" w:rsidTr="00DD5BA9">
        <w:trPr>
          <w:cnfStyle w:val="000000010000" w:firstRow="0" w:lastRow="0" w:firstColumn="0" w:lastColumn="0" w:oddVBand="0" w:evenVBand="0" w:oddHBand="0" w:evenHBand="1" w:firstRowFirstColumn="0" w:firstRowLastColumn="0" w:lastRowFirstColumn="0" w:lastRowLastColumn="0"/>
        </w:trPr>
        <w:tc>
          <w:tcPr>
            <w:tcW w:w="2864" w:type="dxa"/>
          </w:tcPr>
          <w:p w14:paraId="61DC1FCA" w14:textId="77777777" w:rsidR="003475F4" w:rsidRPr="00203C2D" w:rsidRDefault="003475F4" w:rsidP="003475F4">
            <w:pPr>
              <w:pStyle w:val="GOSTTablenorm"/>
              <w:rPr>
                <w:lang w:eastAsia="zh-CN"/>
              </w:rPr>
            </w:pPr>
            <w:r w:rsidRPr="00203C2D">
              <w:rPr>
                <w:lang w:eastAsia="zh-CN"/>
              </w:rPr>
              <w:t>Дата документа</w:t>
            </w:r>
          </w:p>
        </w:tc>
        <w:tc>
          <w:tcPr>
            <w:tcW w:w="7115" w:type="dxa"/>
          </w:tcPr>
          <w:p w14:paraId="54BC6811" w14:textId="77777777" w:rsidR="003475F4" w:rsidRPr="00203C2D" w:rsidRDefault="008E475D" w:rsidP="003475F4">
            <w:pPr>
              <w:pStyle w:val="GOSTTablenorm"/>
              <w:rPr>
                <w:lang w:eastAsia="zh-CN"/>
              </w:rPr>
            </w:pPr>
            <w:r w:rsidRPr="00203C2D">
              <w:rPr>
                <w:lang w:eastAsia="zh-CN"/>
              </w:rPr>
              <w:t>Указывается дата формирования документа. По умолчанию указывается текущая системная дата.</w:t>
            </w:r>
          </w:p>
        </w:tc>
      </w:tr>
      <w:tr w:rsidR="002E2D4E" w:rsidRPr="00203C2D" w14:paraId="49AAD51E" w14:textId="77777777" w:rsidTr="00DD5BA9">
        <w:trPr>
          <w:cnfStyle w:val="000000100000" w:firstRow="0" w:lastRow="0" w:firstColumn="0" w:lastColumn="0" w:oddVBand="0" w:evenVBand="0" w:oddHBand="1" w:evenHBand="0" w:firstRowFirstColumn="0" w:firstRowLastColumn="0" w:lastRowFirstColumn="0" w:lastRowLastColumn="0"/>
        </w:trPr>
        <w:tc>
          <w:tcPr>
            <w:tcW w:w="2864" w:type="dxa"/>
          </w:tcPr>
          <w:p w14:paraId="652D68AD" w14:textId="74D9AD8F" w:rsidR="002E2D4E" w:rsidRPr="00203C2D" w:rsidRDefault="002E2D4E" w:rsidP="002E2D4E">
            <w:pPr>
              <w:pStyle w:val="GOSTTablenorm"/>
              <w:rPr>
                <w:lang w:eastAsia="zh-CN"/>
              </w:rPr>
            </w:pPr>
            <w:r w:rsidRPr="00203C2D">
              <w:rPr>
                <w:lang w:eastAsia="zh-CN"/>
              </w:rPr>
              <w:t>Уровень конфиденциальности</w:t>
            </w:r>
          </w:p>
        </w:tc>
        <w:tc>
          <w:tcPr>
            <w:tcW w:w="7115" w:type="dxa"/>
          </w:tcPr>
          <w:p w14:paraId="1A159967" w14:textId="49F57348" w:rsidR="002E2D4E" w:rsidRPr="00203C2D" w:rsidRDefault="002E2D4E" w:rsidP="002E2D4E">
            <w:pPr>
              <w:pStyle w:val="GOSTTablenorm"/>
              <w:rPr>
                <w:lang w:eastAsia="zh-CN"/>
              </w:rPr>
            </w:pPr>
            <w:r w:rsidRPr="00203C2D">
              <w:t>Заполняется значением из выпадающего списка: «Несекретно», «Для служебного пользования». По умолчанию указывается значение «Несекретно».</w:t>
            </w:r>
          </w:p>
        </w:tc>
      </w:tr>
      <w:tr w:rsidR="003475F4" w:rsidRPr="00203C2D" w14:paraId="4CD31E87" w14:textId="77777777" w:rsidTr="00DD5BA9">
        <w:trPr>
          <w:cnfStyle w:val="000000010000" w:firstRow="0" w:lastRow="0" w:firstColumn="0" w:lastColumn="0" w:oddVBand="0" w:evenVBand="0" w:oddHBand="0" w:evenHBand="1" w:firstRowFirstColumn="0" w:firstRowLastColumn="0" w:lastRowFirstColumn="0" w:lastRowLastColumn="0"/>
        </w:trPr>
        <w:tc>
          <w:tcPr>
            <w:tcW w:w="9979" w:type="dxa"/>
            <w:gridSpan w:val="2"/>
          </w:tcPr>
          <w:p w14:paraId="713D0419" w14:textId="77777777" w:rsidR="003475F4" w:rsidRPr="00203C2D" w:rsidRDefault="003475F4" w:rsidP="003475F4">
            <w:pPr>
              <w:pStyle w:val="GOSTTablenorm"/>
              <w:rPr>
                <w:rStyle w:val="GOSTSymBold"/>
              </w:rPr>
            </w:pPr>
            <w:r w:rsidRPr="00203C2D">
              <w:rPr>
                <w:rStyle w:val="GOSTSymBold"/>
              </w:rPr>
              <w:t>Блок «Основная информация</w:t>
            </w:r>
          </w:p>
        </w:tc>
      </w:tr>
      <w:tr w:rsidR="003475F4" w:rsidRPr="00203C2D" w14:paraId="52834FA4" w14:textId="77777777" w:rsidTr="00DD5BA9">
        <w:trPr>
          <w:cnfStyle w:val="000000100000" w:firstRow="0" w:lastRow="0" w:firstColumn="0" w:lastColumn="0" w:oddVBand="0" w:evenVBand="0" w:oddHBand="1" w:evenHBand="0" w:firstRowFirstColumn="0" w:firstRowLastColumn="0" w:lastRowFirstColumn="0" w:lastRowLastColumn="0"/>
        </w:trPr>
        <w:tc>
          <w:tcPr>
            <w:tcW w:w="2864" w:type="dxa"/>
          </w:tcPr>
          <w:p w14:paraId="5A470D2A" w14:textId="77777777" w:rsidR="003475F4" w:rsidRPr="00203C2D" w:rsidRDefault="003475F4" w:rsidP="003475F4">
            <w:pPr>
              <w:pStyle w:val="GOSTTablenorm"/>
              <w:rPr>
                <w:lang w:eastAsia="zh-CN"/>
              </w:rPr>
            </w:pPr>
            <w:r w:rsidRPr="00203C2D">
              <w:rPr>
                <w:lang w:eastAsia="zh-CN"/>
              </w:rPr>
              <w:t>Код по Сводному реестру</w:t>
            </w:r>
          </w:p>
        </w:tc>
        <w:tc>
          <w:tcPr>
            <w:tcW w:w="7115" w:type="dxa"/>
          </w:tcPr>
          <w:p w14:paraId="72D0E237" w14:textId="77777777" w:rsidR="003475F4" w:rsidRPr="00203C2D" w:rsidRDefault="00816139" w:rsidP="002702D7">
            <w:pPr>
              <w:pStyle w:val="GOSTTablenorm"/>
            </w:pPr>
            <w:r w:rsidRPr="00203C2D">
              <w:t>З</w:t>
            </w:r>
            <w:r w:rsidR="008E475D" w:rsidRPr="00203C2D">
              <w:t xml:space="preserve">аполняется значением реквизита </w:t>
            </w:r>
            <w:r w:rsidR="002237D1" w:rsidRPr="00203C2D">
              <w:t>«</w:t>
            </w:r>
            <w:r w:rsidR="008E475D" w:rsidRPr="00203C2D">
              <w:t>Код организации</w:t>
            </w:r>
            <w:r w:rsidR="002237D1" w:rsidRPr="00203C2D">
              <w:t>»</w:t>
            </w:r>
            <w:r w:rsidR="008E475D" w:rsidRPr="00203C2D">
              <w:t xml:space="preserve"> записи справочника «Сводный реестр», соответствующей текущему пользователю.</w:t>
            </w:r>
          </w:p>
        </w:tc>
      </w:tr>
      <w:tr w:rsidR="003475F4" w:rsidRPr="00203C2D" w14:paraId="68AA5F4B" w14:textId="77777777" w:rsidTr="00DD5BA9">
        <w:trPr>
          <w:cnfStyle w:val="000000010000" w:firstRow="0" w:lastRow="0" w:firstColumn="0" w:lastColumn="0" w:oddVBand="0" w:evenVBand="0" w:oddHBand="0" w:evenHBand="1" w:firstRowFirstColumn="0" w:firstRowLastColumn="0" w:lastRowFirstColumn="0" w:lastRowLastColumn="0"/>
        </w:trPr>
        <w:tc>
          <w:tcPr>
            <w:tcW w:w="2864" w:type="dxa"/>
          </w:tcPr>
          <w:p w14:paraId="12932391" w14:textId="77777777" w:rsidR="003475F4" w:rsidRPr="00203C2D" w:rsidRDefault="003475F4" w:rsidP="003475F4">
            <w:pPr>
              <w:pStyle w:val="GOSTTablenorm"/>
              <w:rPr>
                <w:lang w:eastAsia="zh-CN"/>
              </w:rPr>
            </w:pPr>
            <w:r w:rsidRPr="00203C2D">
              <w:rPr>
                <w:lang w:eastAsia="zh-CN"/>
              </w:rPr>
              <w:t>Наименование клиента</w:t>
            </w:r>
          </w:p>
        </w:tc>
        <w:tc>
          <w:tcPr>
            <w:tcW w:w="7115" w:type="dxa"/>
          </w:tcPr>
          <w:p w14:paraId="31C8351D" w14:textId="77777777" w:rsidR="003475F4" w:rsidRPr="00203C2D" w:rsidRDefault="008E475D" w:rsidP="003475F4">
            <w:pPr>
              <w:pStyle w:val="GOSTTablenorm"/>
              <w:rPr>
                <w:lang w:eastAsia="zh-CN"/>
              </w:rPr>
            </w:pPr>
            <w:r w:rsidRPr="00203C2D">
              <w:rPr>
                <w:lang w:eastAsia="zh-CN"/>
              </w:rPr>
              <w:t>Заполняется автоматически на основании значения, выбранного в поле «Код по Сводному реестру».</w:t>
            </w:r>
          </w:p>
        </w:tc>
      </w:tr>
      <w:tr w:rsidR="003475F4" w:rsidRPr="00203C2D" w14:paraId="2FE08636" w14:textId="77777777" w:rsidTr="00DD5BA9">
        <w:trPr>
          <w:cnfStyle w:val="000000100000" w:firstRow="0" w:lastRow="0" w:firstColumn="0" w:lastColumn="0" w:oddVBand="0" w:evenVBand="0" w:oddHBand="1" w:evenHBand="0" w:firstRowFirstColumn="0" w:firstRowLastColumn="0" w:lastRowFirstColumn="0" w:lastRowLastColumn="0"/>
        </w:trPr>
        <w:tc>
          <w:tcPr>
            <w:tcW w:w="2864" w:type="dxa"/>
          </w:tcPr>
          <w:p w14:paraId="6B169E34" w14:textId="77777777" w:rsidR="003475F4" w:rsidRPr="00203C2D" w:rsidRDefault="003475F4" w:rsidP="003475F4">
            <w:pPr>
              <w:pStyle w:val="GOSTTablenorm"/>
              <w:rPr>
                <w:lang w:eastAsia="zh-CN"/>
              </w:rPr>
            </w:pPr>
            <w:r w:rsidRPr="00203C2D">
              <w:t>Главный распорядитель бюджетных средств, главный администратор источников финансирования дефицита бюджета</w:t>
            </w:r>
          </w:p>
        </w:tc>
        <w:tc>
          <w:tcPr>
            <w:tcW w:w="7115" w:type="dxa"/>
          </w:tcPr>
          <w:p w14:paraId="5DC0288D" w14:textId="77777777" w:rsidR="003475F4" w:rsidRPr="00203C2D" w:rsidRDefault="008E475D" w:rsidP="003475F4">
            <w:pPr>
              <w:pStyle w:val="GOSTTablenorm"/>
              <w:rPr>
                <w:lang w:eastAsia="zh-CN"/>
              </w:rPr>
            </w:pPr>
            <w:r w:rsidRPr="00203C2D">
              <w:rPr>
                <w:lang w:eastAsia="zh-CN"/>
              </w:rPr>
              <w:t>Заполняется автоматически на основании значения, выбранного в поле «Код по Сводному реестру».</w:t>
            </w:r>
          </w:p>
        </w:tc>
      </w:tr>
      <w:tr w:rsidR="003475F4" w:rsidRPr="00203C2D" w14:paraId="7CA9736D" w14:textId="77777777" w:rsidTr="00DD5BA9">
        <w:trPr>
          <w:cnfStyle w:val="000000010000" w:firstRow="0" w:lastRow="0" w:firstColumn="0" w:lastColumn="0" w:oddVBand="0" w:evenVBand="0" w:oddHBand="0" w:evenHBand="1" w:firstRowFirstColumn="0" w:firstRowLastColumn="0" w:lastRowFirstColumn="0" w:lastRowLastColumn="0"/>
        </w:trPr>
        <w:tc>
          <w:tcPr>
            <w:tcW w:w="2864" w:type="dxa"/>
          </w:tcPr>
          <w:p w14:paraId="5389890D" w14:textId="77777777" w:rsidR="003475F4" w:rsidRPr="00203C2D" w:rsidRDefault="00125DF5" w:rsidP="003475F4">
            <w:pPr>
              <w:pStyle w:val="GOSTTablenorm"/>
            </w:pPr>
            <w:r w:rsidRPr="00203C2D">
              <w:t>Код главы по БК</w:t>
            </w:r>
          </w:p>
        </w:tc>
        <w:tc>
          <w:tcPr>
            <w:tcW w:w="7115" w:type="dxa"/>
          </w:tcPr>
          <w:p w14:paraId="5E5BA3D8" w14:textId="77777777" w:rsidR="003475F4" w:rsidRPr="00203C2D" w:rsidRDefault="008E475D" w:rsidP="003475F4">
            <w:pPr>
              <w:pStyle w:val="GOSTTablenorm"/>
              <w:rPr>
                <w:lang w:eastAsia="zh-CN"/>
              </w:rPr>
            </w:pPr>
            <w:r w:rsidRPr="00203C2D">
              <w:rPr>
                <w:lang w:eastAsia="zh-CN"/>
              </w:rPr>
              <w:t>Заполняется автоматически на основании значения, выбранного в поле «Код по Сводному реестру».</w:t>
            </w:r>
          </w:p>
        </w:tc>
      </w:tr>
      <w:tr w:rsidR="003475F4" w:rsidRPr="00203C2D" w14:paraId="4BF73B2A" w14:textId="77777777" w:rsidTr="00DD5BA9">
        <w:trPr>
          <w:cnfStyle w:val="000000100000" w:firstRow="0" w:lastRow="0" w:firstColumn="0" w:lastColumn="0" w:oddVBand="0" w:evenVBand="0" w:oddHBand="1" w:evenHBand="0" w:firstRowFirstColumn="0" w:firstRowLastColumn="0" w:lastRowFirstColumn="0" w:lastRowLastColumn="0"/>
        </w:trPr>
        <w:tc>
          <w:tcPr>
            <w:tcW w:w="2864" w:type="dxa"/>
          </w:tcPr>
          <w:p w14:paraId="0BBE1443" w14:textId="77777777" w:rsidR="003475F4" w:rsidRPr="00203C2D" w:rsidRDefault="00125DF5" w:rsidP="003475F4">
            <w:pPr>
              <w:pStyle w:val="GOSTTablenorm"/>
              <w:rPr>
                <w:lang w:eastAsia="zh-CN"/>
              </w:rPr>
            </w:pPr>
            <w:r w:rsidRPr="00203C2D">
              <w:rPr>
                <w:lang w:eastAsia="zh-CN"/>
              </w:rPr>
              <w:t>Наименование бюджета</w:t>
            </w:r>
          </w:p>
        </w:tc>
        <w:tc>
          <w:tcPr>
            <w:tcW w:w="7115" w:type="dxa"/>
          </w:tcPr>
          <w:p w14:paraId="161C04F7" w14:textId="77777777" w:rsidR="003475F4" w:rsidRPr="00203C2D" w:rsidRDefault="008E475D" w:rsidP="003475F4">
            <w:pPr>
              <w:pStyle w:val="GOSTTablenorm"/>
              <w:rPr>
                <w:lang w:eastAsia="zh-CN"/>
              </w:rPr>
            </w:pPr>
            <w:r w:rsidRPr="00203C2D">
              <w:rPr>
                <w:lang w:eastAsia="zh-CN"/>
              </w:rPr>
              <w:t>Заполняется автоматически на основании значения, выбранного в поле «Код по Сводному реестру».</w:t>
            </w:r>
          </w:p>
        </w:tc>
      </w:tr>
      <w:tr w:rsidR="00125DF5" w:rsidRPr="00203C2D" w14:paraId="42F036D3" w14:textId="77777777" w:rsidTr="00DD5BA9">
        <w:trPr>
          <w:cnfStyle w:val="000000010000" w:firstRow="0" w:lastRow="0" w:firstColumn="0" w:lastColumn="0" w:oddVBand="0" w:evenVBand="0" w:oddHBand="0" w:evenHBand="1" w:firstRowFirstColumn="0" w:firstRowLastColumn="0" w:lastRowFirstColumn="0" w:lastRowLastColumn="0"/>
        </w:trPr>
        <w:tc>
          <w:tcPr>
            <w:tcW w:w="2864" w:type="dxa"/>
          </w:tcPr>
          <w:p w14:paraId="66A5A661" w14:textId="77777777" w:rsidR="00125DF5" w:rsidRPr="00203C2D" w:rsidRDefault="00125DF5" w:rsidP="003475F4">
            <w:pPr>
              <w:pStyle w:val="GOSTTablenorm"/>
              <w:rPr>
                <w:lang w:eastAsia="zh-CN"/>
              </w:rPr>
            </w:pPr>
            <w:r w:rsidRPr="00203C2D">
              <w:rPr>
                <w:lang w:eastAsia="zh-CN"/>
              </w:rPr>
              <w:t>Финансовый орган</w:t>
            </w:r>
          </w:p>
        </w:tc>
        <w:tc>
          <w:tcPr>
            <w:tcW w:w="7115" w:type="dxa"/>
          </w:tcPr>
          <w:p w14:paraId="7BECB532" w14:textId="77777777" w:rsidR="00125DF5" w:rsidRPr="00203C2D" w:rsidRDefault="008E475D" w:rsidP="003475F4">
            <w:pPr>
              <w:pStyle w:val="GOSTTablenorm"/>
              <w:rPr>
                <w:lang w:eastAsia="zh-CN"/>
              </w:rPr>
            </w:pPr>
            <w:r w:rsidRPr="00203C2D">
              <w:rPr>
                <w:lang w:eastAsia="zh-CN"/>
              </w:rPr>
              <w:t>Заполняется автоматически на основании значения, выбранного в поле «Код по Сводному реестру».</w:t>
            </w:r>
          </w:p>
        </w:tc>
      </w:tr>
      <w:tr w:rsidR="00125DF5" w:rsidRPr="00203C2D" w14:paraId="6F249B35" w14:textId="77777777" w:rsidTr="00DD5BA9">
        <w:trPr>
          <w:cnfStyle w:val="000000100000" w:firstRow="0" w:lastRow="0" w:firstColumn="0" w:lastColumn="0" w:oddVBand="0" w:evenVBand="0" w:oddHBand="1" w:evenHBand="0" w:firstRowFirstColumn="0" w:firstRowLastColumn="0" w:lastRowFirstColumn="0" w:lastRowLastColumn="0"/>
        </w:trPr>
        <w:tc>
          <w:tcPr>
            <w:tcW w:w="2864" w:type="dxa"/>
          </w:tcPr>
          <w:p w14:paraId="147419A4" w14:textId="77777777" w:rsidR="00125DF5" w:rsidRPr="00203C2D" w:rsidRDefault="00125DF5" w:rsidP="003475F4">
            <w:pPr>
              <w:pStyle w:val="GOSTTablenorm"/>
              <w:rPr>
                <w:lang w:eastAsia="zh-CN"/>
              </w:rPr>
            </w:pPr>
            <w:r w:rsidRPr="00203C2D">
              <w:rPr>
                <w:lang w:eastAsia="zh-CN"/>
              </w:rPr>
              <w:t>Код по ОКПО</w:t>
            </w:r>
          </w:p>
        </w:tc>
        <w:tc>
          <w:tcPr>
            <w:tcW w:w="7115" w:type="dxa"/>
          </w:tcPr>
          <w:p w14:paraId="45086C03" w14:textId="77777777" w:rsidR="00125DF5" w:rsidRPr="00203C2D" w:rsidRDefault="008E475D" w:rsidP="008E475D">
            <w:pPr>
              <w:pStyle w:val="GOSTTablenorm"/>
              <w:rPr>
                <w:lang w:eastAsia="zh-CN"/>
              </w:rPr>
            </w:pPr>
            <w:r w:rsidRPr="00203C2D">
              <w:rPr>
                <w:lang w:eastAsia="zh-CN"/>
              </w:rPr>
              <w:t>Заполняется автоматически на основании значения, выбранного в поле «Финансовый орган».</w:t>
            </w:r>
          </w:p>
        </w:tc>
      </w:tr>
      <w:tr w:rsidR="00125DF5" w:rsidRPr="00203C2D" w14:paraId="35CA0977" w14:textId="77777777" w:rsidTr="00DD5BA9">
        <w:trPr>
          <w:cnfStyle w:val="000000010000" w:firstRow="0" w:lastRow="0" w:firstColumn="0" w:lastColumn="0" w:oddVBand="0" w:evenVBand="0" w:oddHBand="0" w:evenHBand="1" w:firstRowFirstColumn="0" w:firstRowLastColumn="0" w:lastRowFirstColumn="0" w:lastRowLastColumn="0"/>
        </w:trPr>
        <w:tc>
          <w:tcPr>
            <w:tcW w:w="2864" w:type="dxa"/>
          </w:tcPr>
          <w:p w14:paraId="6A634493" w14:textId="77777777" w:rsidR="00125DF5" w:rsidRPr="00203C2D" w:rsidRDefault="00125DF5" w:rsidP="003475F4">
            <w:pPr>
              <w:pStyle w:val="GOSTTablenorm"/>
              <w:rPr>
                <w:lang w:eastAsia="zh-CN"/>
              </w:rPr>
            </w:pPr>
            <w:r w:rsidRPr="00203C2D">
              <w:rPr>
                <w:lang w:eastAsia="zh-CN"/>
              </w:rPr>
              <w:t>Федеральное казначейство, орган Федерального казначейства</w:t>
            </w:r>
          </w:p>
        </w:tc>
        <w:tc>
          <w:tcPr>
            <w:tcW w:w="7115" w:type="dxa"/>
          </w:tcPr>
          <w:p w14:paraId="7D4AB336" w14:textId="77777777" w:rsidR="00125DF5" w:rsidRPr="00203C2D" w:rsidRDefault="008E475D" w:rsidP="003475F4">
            <w:pPr>
              <w:pStyle w:val="GOSTTablenorm"/>
            </w:pPr>
            <w:r w:rsidRPr="00203C2D">
              <w:t>Заполняется автоматически значением реквизита «Код ОрФК обслуживания», выбранной записи при заполнении реквизита «Номер лицевого счета» текущего документа.</w:t>
            </w:r>
          </w:p>
        </w:tc>
      </w:tr>
      <w:tr w:rsidR="00125DF5" w:rsidRPr="00203C2D" w14:paraId="3AE16FB2" w14:textId="77777777" w:rsidTr="00DD5BA9">
        <w:trPr>
          <w:cnfStyle w:val="000000100000" w:firstRow="0" w:lastRow="0" w:firstColumn="0" w:lastColumn="0" w:oddVBand="0" w:evenVBand="0" w:oddHBand="1" w:evenHBand="0" w:firstRowFirstColumn="0" w:firstRowLastColumn="0" w:lastRowFirstColumn="0" w:lastRowLastColumn="0"/>
        </w:trPr>
        <w:tc>
          <w:tcPr>
            <w:tcW w:w="2864" w:type="dxa"/>
          </w:tcPr>
          <w:p w14:paraId="22D9F4F9" w14:textId="77777777" w:rsidR="00125DF5" w:rsidRPr="00203C2D" w:rsidRDefault="00125DF5" w:rsidP="003475F4">
            <w:pPr>
              <w:pStyle w:val="GOSTTablenorm"/>
              <w:rPr>
                <w:lang w:eastAsia="zh-CN"/>
              </w:rPr>
            </w:pPr>
            <w:r w:rsidRPr="00203C2D">
              <w:rPr>
                <w:lang w:eastAsia="zh-CN"/>
              </w:rPr>
              <w:t>Код по КОФК</w:t>
            </w:r>
          </w:p>
        </w:tc>
        <w:tc>
          <w:tcPr>
            <w:tcW w:w="7115" w:type="dxa"/>
          </w:tcPr>
          <w:p w14:paraId="1E97A6A9" w14:textId="77777777" w:rsidR="00125DF5" w:rsidRPr="00203C2D" w:rsidRDefault="008E475D" w:rsidP="003475F4">
            <w:pPr>
              <w:pStyle w:val="GOSTTablenorm"/>
            </w:pPr>
            <w:r w:rsidRPr="00203C2D">
              <w:t>При ручном вводе заполняется автоматически значением реквизита «Код ОрФК обслуживания», выбранной записи при заполнении реквизита «Номер лицевого счета» текущего документа.</w:t>
            </w:r>
          </w:p>
        </w:tc>
      </w:tr>
      <w:tr w:rsidR="00125DF5" w:rsidRPr="00203C2D" w14:paraId="0B6744A0" w14:textId="77777777" w:rsidTr="00DD5BA9">
        <w:trPr>
          <w:cnfStyle w:val="000000010000" w:firstRow="0" w:lastRow="0" w:firstColumn="0" w:lastColumn="0" w:oddVBand="0" w:evenVBand="0" w:oddHBand="0" w:evenHBand="1" w:firstRowFirstColumn="0" w:firstRowLastColumn="0" w:lastRowFirstColumn="0" w:lastRowLastColumn="0"/>
        </w:trPr>
        <w:tc>
          <w:tcPr>
            <w:tcW w:w="2864" w:type="dxa"/>
          </w:tcPr>
          <w:p w14:paraId="7586D262" w14:textId="77777777" w:rsidR="00125DF5" w:rsidRPr="00203C2D" w:rsidRDefault="00125DF5" w:rsidP="003475F4">
            <w:pPr>
              <w:pStyle w:val="GOSTTablenorm"/>
              <w:rPr>
                <w:lang w:eastAsia="zh-CN"/>
              </w:rPr>
            </w:pPr>
            <w:r w:rsidRPr="00203C2D">
              <w:rPr>
                <w:lang w:eastAsia="zh-CN"/>
              </w:rPr>
              <w:t>Приоритет исполнения</w:t>
            </w:r>
          </w:p>
        </w:tc>
        <w:tc>
          <w:tcPr>
            <w:tcW w:w="7115" w:type="dxa"/>
          </w:tcPr>
          <w:p w14:paraId="5041E7D2" w14:textId="77777777" w:rsidR="00125DF5" w:rsidRPr="00203C2D" w:rsidRDefault="008E475D" w:rsidP="008E475D">
            <w:pPr>
              <w:pStyle w:val="GOSTTablenorm"/>
              <w:rPr>
                <w:lang w:eastAsia="zh-CN"/>
              </w:rPr>
            </w:pPr>
            <w:r w:rsidRPr="00203C2D">
              <w:rPr>
                <w:lang w:eastAsia="zh-CN"/>
              </w:rPr>
              <w:t>Указывается приоритет исполнения ЗКР. Поле необязательно для заполнения.</w:t>
            </w:r>
          </w:p>
        </w:tc>
      </w:tr>
      <w:tr w:rsidR="00125DF5" w:rsidRPr="00203C2D" w14:paraId="6EF58985" w14:textId="77777777" w:rsidTr="00DD5BA9">
        <w:trPr>
          <w:cnfStyle w:val="000000100000" w:firstRow="0" w:lastRow="0" w:firstColumn="0" w:lastColumn="0" w:oddVBand="0" w:evenVBand="0" w:oddHBand="1" w:evenHBand="0" w:firstRowFirstColumn="0" w:firstRowLastColumn="0" w:lastRowFirstColumn="0" w:lastRowLastColumn="0"/>
        </w:trPr>
        <w:tc>
          <w:tcPr>
            <w:tcW w:w="2864" w:type="dxa"/>
          </w:tcPr>
          <w:p w14:paraId="13C05FBB" w14:textId="77777777" w:rsidR="00125DF5" w:rsidRPr="00203C2D" w:rsidRDefault="00125DF5" w:rsidP="003475F4">
            <w:pPr>
              <w:pStyle w:val="GOSTTablenorm"/>
              <w:rPr>
                <w:lang w:eastAsia="zh-CN"/>
              </w:rPr>
            </w:pPr>
            <w:r w:rsidRPr="00203C2D">
              <w:rPr>
                <w:lang w:eastAsia="zh-CN"/>
              </w:rPr>
              <w:t>Код приоритета</w:t>
            </w:r>
          </w:p>
        </w:tc>
        <w:tc>
          <w:tcPr>
            <w:tcW w:w="7115" w:type="dxa"/>
          </w:tcPr>
          <w:p w14:paraId="562545D9" w14:textId="77777777" w:rsidR="00125DF5" w:rsidRPr="00203C2D" w:rsidRDefault="008E475D" w:rsidP="003475F4">
            <w:pPr>
              <w:pStyle w:val="GOSTTablenorm"/>
              <w:rPr>
                <w:lang w:eastAsia="zh-CN"/>
              </w:rPr>
            </w:pPr>
            <w:r w:rsidRPr="00203C2D">
              <w:rPr>
                <w:lang w:eastAsia="zh-CN"/>
              </w:rPr>
              <w:t>Указывается код приоритета исполнения ЗКР. Поле необязательно для заполнения.</w:t>
            </w:r>
          </w:p>
        </w:tc>
      </w:tr>
      <w:tr w:rsidR="00125DF5" w:rsidRPr="00203C2D" w14:paraId="4CD5BFC9" w14:textId="77777777" w:rsidTr="00DD5BA9">
        <w:trPr>
          <w:cnfStyle w:val="000000010000" w:firstRow="0" w:lastRow="0" w:firstColumn="0" w:lastColumn="0" w:oddVBand="0" w:evenVBand="0" w:oddHBand="0" w:evenHBand="1" w:firstRowFirstColumn="0" w:firstRowLastColumn="0" w:lastRowFirstColumn="0" w:lastRowLastColumn="0"/>
        </w:trPr>
        <w:tc>
          <w:tcPr>
            <w:tcW w:w="2864" w:type="dxa"/>
          </w:tcPr>
          <w:p w14:paraId="5CA99E8A" w14:textId="77777777" w:rsidR="00125DF5" w:rsidRPr="00203C2D" w:rsidRDefault="00125DF5" w:rsidP="003475F4">
            <w:pPr>
              <w:pStyle w:val="GOSTTablenorm"/>
              <w:rPr>
                <w:lang w:eastAsia="zh-CN"/>
              </w:rPr>
            </w:pPr>
            <w:r w:rsidRPr="00203C2D">
              <w:rPr>
                <w:lang w:eastAsia="zh-CN"/>
              </w:rPr>
              <w:t>Предельная дата исполнения</w:t>
            </w:r>
          </w:p>
        </w:tc>
        <w:tc>
          <w:tcPr>
            <w:tcW w:w="7115" w:type="dxa"/>
          </w:tcPr>
          <w:p w14:paraId="7233EB46" w14:textId="77777777" w:rsidR="00125DF5" w:rsidRPr="00203C2D" w:rsidRDefault="008E475D" w:rsidP="003475F4">
            <w:pPr>
              <w:pStyle w:val="GOSTTablenorm"/>
              <w:rPr>
                <w:lang w:eastAsia="zh-CN"/>
              </w:rPr>
            </w:pPr>
            <w:r w:rsidRPr="00203C2D">
              <w:rPr>
                <w:lang w:eastAsia="zh-CN"/>
              </w:rPr>
              <w:t>Указывается предельная дата исполнения ЗКР. Поле необязательно для заполнения.</w:t>
            </w:r>
          </w:p>
        </w:tc>
      </w:tr>
      <w:tr w:rsidR="00125DF5" w:rsidRPr="00203C2D" w14:paraId="7CA0E1E7" w14:textId="77777777" w:rsidTr="00DD5BA9">
        <w:trPr>
          <w:cnfStyle w:val="000000100000" w:firstRow="0" w:lastRow="0" w:firstColumn="0" w:lastColumn="0" w:oddVBand="0" w:evenVBand="0" w:oddHBand="1" w:evenHBand="0" w:firstRowFirstColumn="0" w:firstRowLastColumn="0" w:lastRowFirstColumn="0" w:lastRowLastColumn="0"/>
        </w:trPr>
        <w:tc>
          <w:tcPr>
            <w:tcW w:w="9979" w:type="dxa"/>
            <w:gridSpan w:val="2"/>
          </w:tcPr>
          <w:p w14:paraId="3F2B5677" w14:textId="77777777" w:rsidR="00125DF5" w:rsidRPr="00203C2D" w:rsidRDefault="00125DF5" w:rsidP="003475F4">
            <w:pPr>
              <w:pStyle w:val="GOSTTablenorm"/>
              <w:rPr>
                <w:rStyle w:val="GOSTSymBold"/>
              </w:rPr>
            </w:pPr>
            <w:r w:rsidRPr="00203C2D">
              <w:rPr>
                <w:rStyle w:val="GOSTSymBold"/>
              </w:rPr>
              <w:t>Раздел 1. Реквизиты документа</w:t>
            </w:r>
          </w:p>
        </w:tc>
      </w:tr>
      <w:tr w:rsidR="00125DF5" w:rsidRPr="00203C2D" w14:paraId="50F61E9C" w14:textId="77777777" w:rsidTr="00DD5BA9">
        <w:trPr>
          <w:cnfStyle w:val="000000010000" w:firstRow="0" w:lastRow="0" w:firstColumn="0" w:lastColumn="0" w:oddVBand="0" w:evenVBand="0" w:oddHBand="0" w:evenHBand="1" w:firstRowFirstColumn="0" w:firstRowLastColumn="0" w:lastRowFirstColumn="0" w:lastRowLastColumn="0"/>
        </w:trPr>
        <w:tc>
          <w:tcPr>
            <w:tcW w:w="2864" w:type="dxa"/>
          </w:tcPr>
          <w:p w14:paraId="4307507B" w14:textId="77777777" w:rsidR="00125DF5" w:rsidRPr="00203C2D" w:rsidRDefault="00125DF5" w:rsidP="003475F4">
            <w:pPr>
              <w:pStyle w:val="GOSTTablenorm"/>
              <w:rPr>
                <w:lang w:eastAsia="zh-CN"/>
              </w:rPr>
            </w:pPr>
            <w:r w:rsidRPr="00203C2D">
              <w:t>Код валюты по ОКВ</w:t>
            </w:r>
          </w:p>
        </w:tc>
        <w:tc>
          <w:tcPr>
            <w:tcW w:w="7115" w:type="dxa"/>
          </w:tcPr>
          <w:p w14:paraId="0AA75860" w14:textId="77777777" w:rsidR="00125DF5" w:rsidRPr="00203C2D" w:rsidRDefault="003A633C" w:rsidP="003475F4">
            <w:pPr>
              <w:pStyle w:val="GOSTTablenorm"/>
              <w:rPr>
                <w:lang w:eastAsia="zh-CN"/>
              </w:rPr>
            </w:pPr>
            <w:r w:rsidRPr="00203C2D">
              <w:t>Заполняется выбором из справочника «Общероссийский классификатор валют (ОКВ)». Заполняется значением «Цифровой код валюты» выбранной записи.</w:t>
            </w:r>
          </w:p>
        </w:tc>
      </w:tr>
      <w:tr w:rsidR="00125DF5" w:rsidRPr="00203C2D" w14:paraId="7E0FCF5B" w14:textId="77777777" w:rsidTr="00DD5BA9">
        <w:trPr>
          <w:cnfStyle w:val="000000100000" w:firstRow="0" w:lastRow="0" w:firstColumn="0" w:lastColumn="0" w:oddVBand="0" w:evenVBand="0" w:oddHBand="1" w:evenHBand="0" w:firstRowFirstColumn="0" w:firstRowLastColumn="0" w:lastRowFirstColumn="0" w:lastRowLastColumn="0"/>
        </w:trPr>
        <w:tc>
          <w:tcPr>
            <w:tcW w:w="2864" w:type="dxa"/>
          </w:tcPr>
          <w:p w14:paraId="0D01284F" w14:textId="77777777" w:rsidR="00125DF5" w:rsidRPr="00203C2D" w:rsidRDefault="00125DF5" w:rsidP="003475F4">
            <w:pPr>
              <w:pStyle w:val="GOSTTablenorm"/>
              <w:rPr>
                <w:lang w:eastAsia="zh-CN"/>
              </w:rPr>
            </w:pPr>
            <w:r w:rsidRPr="00203C2D">
              <w:t>Признак авансового платежа</w:t>
            </w:r>
          </w:p>
        </w:tc>
        <w:tc>
          <w:tcPr>
            <w:tcW w:w="7115" w:type="dxa"/>
          </w:tcPr>
          <w:p w14:paraId="007405D1" w14:textId="77777777" w:rsidR="00125DF5" w:rsidRPr="00203C2D" w:rsidRDefault="003A633C" w:rsidP="003A633C">
            <w:pPr>
              <w:pStyle w:val="GOSTTablenorm"/>
            </w:pPr>
            <w:r w:rsidRPr="00203C2D">
              <w:t>Выбор из списка значений: «Да», «Нет». Значение по умолчанию «Нет».</w:t>
            </w:r>
          </w:p>
        </w:tc>
      </w:tr>
      <w:tr w:rsidR="00125DF5" w:rsidRPr="00203C2D" w14:paraId="7A326843" w14:textId="77777777" w:rsidTr="00DD5BA9">
        <w:trPr>
          <w:cnfStyle w:val="000000010000" w:firstRow="0" w:lastRow="0" w:firstColumn="0" w:lastColumn="0" w:oddVBand="0" w:evenVBand="0" w:oddHBand="0" w:evenHBand="1" w:firstRowFirstColumn="0" w:firstRowLastColumn="0" w:lastRowFirstColumn="0" w:lastRowLastColumn="0"/>
        </w:trPr>
        <w:tc>
          <w:tcPr>
            <w:tcW w:w="2864" w:type="dxa"/>
          </w:tcPr>
          <w:p w14:paraId="3F92CB3F" w14:textId="77777777" w:rsidR="00125DF5" w:rsidRPr="00203C2D" w:rsidRDefault="00125DF5" w:rsidP="003475F4">
            <w:pPr>
              <w:pStyle w:val="GOSTTablenorm"/>
              <w:rPr>
                <w:lang w:eastAsia="zh-CN"/>
              </w:rPr>
            </w:pPr>
            <w:r w:rsidRPr="00203C2D">
              <w:t>Очередность платежа</w:t>
            </w:r>
          </w:p>
        </w:tc>
        <w:tc>
          <w:tcPr>
            <w:tcW w:w="7115" w:type="dxa"/>
          </w:tcPr>
          <w:p w14:paraId="7D8C188F" w14:textId="77777777" w:rsidR="002E4F9E" w:rsidRPr="00203C2D" w:rsidRDefault="002E4F9E" w:rsidP="002E4F9E">
            <w:pPr>
              <w:pStyle w:val="GOSTTablenorm"/>
            </w:pPr>
            <w:r w:rsidRPr="00203C2D">
              <w:t>Заполняется значением из выпадающего списка 1, 2, 3, 4, 5.</w:t>
            </w:r>
          </w:p>
          <w:p w14:paraId="02971CA4" w14:textId="77777777" w:rsidR="00125DF5" w:rsidRPr="00203C2D" w:rsidRDefault="002E4F9E" w:rsidP="003475F4">
            <w:pPr>
              <w:pStyle w:val="GOSTTablenorm"/>
            </w:pPr>
            <w:r w:rsidRPr="00203C2D">
              <w:t>По умолчанию заполняется значением «5».</w:t>
            </w:r>
          </w:p>
        </w:tc>
      </w:tr>
      <w:tr w:rsidR="00125DF5" w:rsidRPr="00203C2D" w14:paraId="481EA5EB" w14:textId="77777777" w:rsidTr="00DD5BA9">
        <w:trPr>
          <w:cnfStyle w:val="000000100000" w:firstRow="0" w:lastRow="0" w:firstColumn="0" w:lastColumn="0" w:oddVBand="0" w:evenVBand="0" w:oddHBand="1" w:evenHBand="0" w:firstRowFirstColumn="0" w:firstRowLastColumn="0" w:lastRowFirstColumn="0" w:lastRowLastColumn="0"/>
        </w:trPr>
        <w:tc>
          <w:tcPr>
            <w:tcW w:w="2864" w:type="dxa"/>
          </w:tcPr>
          <w:p w14:paraId="7AD6C461" w14:textId="77777777" w:rsidR="00125DF5" w:rsidRPr="00203C2D" w:rsidRDefault="00125DF5" w:rsidP="003475F4">
            <w:pPr>
              <w:pStyle w:val="GOSTTablenorm"/>
              <w:rPr>
                <w:lang w:eastAsia="zh-CN"/>
              </w:rPr>
            </w:pPr>
            <w:r w:rsidRPr="00203C2D">
              <w:t>Вид платежа</w:t>
            </w:r>
          </w:p>
        </w:tc>
        <w:tc>
          <w:tcPr>
            <w:tcW w:w="7115" w:type="dxa"/>
          </w:tcPr>
          <w:p w14:paraId="1C38BFB1" w14:textId="77777777" w:rsidR="00125DF5" w:rsidRPr="00203C2D" w:rsidRDefault="002E4F9E" w:rsidP="003475F4">
            <w:pPr>
              <w:pStyle w:val="GOSTTablenorm"/>
              <w:rPr>
                <w:lang w:eastAsia="zh-CN"/>
              </w:rPr>
            </w:pPr>
            <w:r w:rsidRPr="00203C2D">
              <w:rPr>
                <w:lang w:eastAsia="zh-CN"/>
              </w:rPr>
              <w:t xml:space="preserve">Выбор из списка значений: «0 – пусто», «4 – срочно». По умолчанию указано значение «0». </w:t>
            </w:r>
          </w:p>
        </w:tc>
      </w:tr>
      <w:tr w:rsidR="00125DF5" w:rsidRPr="00203C2D" w14:paraId="47A4FC39" w14:textId="77777777" w:rsidTr="00DD5BA9">
        <w:trPr>
          <w:cnfStyle w:val="000000010000" w:firstRow="0" w:lastRow="0" w:firstColumn="0" w:lastColumn="0" w:oddVBand="0" w:evenVBand="0" w:oddHBand="0" w:evenHBand="1" w:firstRowFirstColumn="0" w:firstRowLastColumn="0" w:lastRowFirstColumn="0" w:lastRowLastColumn="0"/>
        </w:trPr>
        <w:tc>
          <w:tcPr>
            <w:tcW w:w="2864" w:type="dxa"/>
          </w:tcPr>
          <w:p w14:paraId="5AD00030" w14:textId="77777777" w:rsidR="00125DF5" w:rsidRPr="00203C2D" w:rsidRDefault="00ED1E00" w:rsidP="003475F4">
            <w:pPr>
              <w:pStyle w:val="GOSTTablenorm"/>
              <w:rPr>
                <w:lang w:eastAsia="zh-CN"/>
              </w:rPr>
            </w:pPr>
            <w:r w:rsidRPr="00203C2D">
              <w:t>Назначение платежа (примечание)</w:t>
            </w:r>
          </w:p>
        </w:tc>
        <w:tc>
          <w:tcPr>
            <w:tcW w:w="7115" w:type="dxa"/>
          </w:tcPr>
          <w:p w14:paraId="78A406C7" w14:textId="77777777" w:rsidR="00125DF5" w:rsidRPr="00203C2D" w:rsidRDefault="002E4F9E" w:rsidP="003475F4">
            <w:pPr>
              <w:pStyle w:val="GOSTTablenorm"/>
              <w:rPr>
                <w:lang w:eastAsia="zh-CN"/>
              </w:rPr>
            </w:pPr>
            <w:r w:rsidRPr="00203C2D">
              <w:rPr>
                <w:lang w:eastAsia="zh-CN"/>
              </w:rPr>
              <w:t>Указывается назначение платежа вручную, в виде примечания.</w:t>
            </w:r>
          </w:p>
        </w:tc>
      </w:tr>
      <w:tr w:rsidR="00DD5BA9" w:rsidRPr="00203C2D" w14:paraId="45657BC1" w14:textId="77777777" w:rsidTr="00DD5BA9">
        <w:trPr>
          <w:cnfStyle w:val="000000100000" w:firstRow="0" w:lastRow="0" w:firstColumn="0" w:lastColumn="0" w:oddVBand="0" w:evenVBand="0" w:oddHBand="1" w:evenHBand="0" w:firstRowFirstColumn="0" w:firstRowLastColumn="0" w:lastRowFirstColumn="0" w:lastRowLastColumn="0"/>
        </w:trPr>
        <w:tc>
          <w:tcPr>
            <w:tcW w:w="2864" w:type="dxa"/>
          </w:tcPr>
          <w:p w14:paraId="1F6D0155" w14:textId="77777777" w:rsidR="00DD5BA9" w:rsidRPr="00203C2D" w:rsidRDefault="00DD5BA9" w:rsidP="00A075EA">
            <w:pPr>
              <w:pStyle w:val="GOSTTablenorm"/>
            </w:pPr>
            <w:r w:rsidRPr="00203C2D">
              <w:t>Код вида дохода</w:t>
            </w:r>
          </w:p>
        </w:tc>
        <w:tc>
          <w:tcPr>
            <w:tcW w:w="7115" w:type="dxa"/>
          </w:tcPr>
          <w:p w14:paraId="33D8DF90" w14:textId="77777777" w:rsidR="00DD5BA9" w:rsidRPr="00203C2D" w:rsidRDefault="00DD5BA9" w:rsidP="00A075EA">
            <w:pPr>
              <w:pStyle w:val="GOSTTablenorm"/>
            </w:pPr>
            <w:r w:rsidRPr="00203C2D">
              <w:t>Выбор из списка доступных значений: пусто, 1, 2, 3.</w:t>
            </w:r>
          </w:p>
          <w:p w14:paraId="22056E4E" w14:textId="77777777" w:rsidR="00DD5BA9" w:rsidRPr="00203C2D" w:rsidRDefault="00DD5BA9" w:rsidP="00A075EA">
            <w:pPr>
              <w:pStyle w:val="GOSTTablenorm"/>
              <w:rPr>
                <w:lang w:eastAsia="zh-CN"/>
              </w:rPr>
            </w:pPr>
            <w:r w:rsidRPr="00203C2D">
              <w:t>По умолчанию – пусто.</w:t>
            </w:r>
          </w:p>
        </w:tc>
      </w:tr>
      <w:tr w:rsidR="00ED1E00" w:rsidRPr="00203C2D" w14:paraId="7BCC6883" w14:textId="77777777" w:rsidTr="00DD5BA9">
        <w:trPr>
          <w:cnfStyle w:val="000000010000" w:firstRow="0" w:lastRow="0" w:firstColumn="0" w:lastColumn="0" w:oddVBand="0" w:evenVBand="0" w:oddHBand="0" w:evenHBand="1" w:firstRowFirstColumn="0" w:firstRowLastColumn="0" w:lastRowFirstColumn="0" w:lastRowLastColumn="0"/>
        </w:trPr>
        <w:tc>
          <w:tcPr>
            <w:tcW w:w="9979" w:type="dxa"/>
            <w:gridSpan w:val="2"/>
          </w:tcPr>
          <w:p w14:paraId="614977A6" w14:textId="77777777" w:rsidR="00ED1E00" w:rsidRPr="00203C2D" w:rsidRDefault="00ED1E00" w:rsidP="000D0304">
            <w:pPr>
              <w:pStyle w:val="GOSTTablenorm"/>
              <w:rPr>
                <w:rStyle w:val="GOSTSymBold"/>
              </w:rPr>
            </w:pPr>
            <w:r w:rsidRPr="00203C2D">
              <w:rPr>
                <w:rStyle w:val="GOSTSymBold"/>
              </w:rPr>
              <w:t>Раздел 2. Реквизиты документа-основания</w:t>
            </w:r>
          </w:p>
          <w:p w14:paraId="5A8001A8" w14:textId="77777777" w:rsidR="000D0304" w:rsidRPr="00203C2D" w:rsidRDefault="000D0304" w:rsidP="000D0304">
            <w:pPr>
              <w:pStyle w:val="GOSTTablenorm"/>
              <w:rPr>
                <w:rStyle w:val="GOSTSymItalic"/>
              </w:rPr>
            </w:pPr>
            <w:r w:rsidRPr="00203C2D">
              <w:rPr>
                <w:rStyle w:val="GOSTSymItalic"/>
              </w:rPr>
              <w:t>Раздел заполняется вручную.</w:t>
            </w:r>
          </w:p>
        </w:tc>
      </w:tr>
      <w:tr w:rsidR="00125DF5" w:rsidRPr="00203C2D" w14:paraId="0079D39B" w14:textId="77777777" w:rsidTr="00DD5BA9">
        <w:trPr>
          <w:cnfStyle w:val="000000100000" w:firstRow="0" w:lastRow="0" w:firstColumn="0" w:lastColumn="0" w:oddVBand="0" w:evenVBand="0" w:oddHBand="1" w:evenHBand="0" w:firstRowFirstColumn="0" w:firstRowLastColumn="0" w:lastRowFirstColumn="0" w:lastRowLastColumn="0"/>
        </w:trPr>
        <w:tc>
          <w:tcPr>
            <w:tcW w:w="2864" w:type="dxa"/>
          </w:tcPr>
          <w:p w14:paraId="6BD26BAA" w14:textId="77777777" w:rsidR="00125DF5" w:rsidRPr="00203C2D" w:rsidRDefault="00ED1E00" w:rsidP="003475F4">
            <w:pPr>
              <w:pStyle w:val="GOSTTablenorm"/>
              <w:rPr>
                <w:lang w:eastAsia="zh-CN"/>
              </w:rPr>
            </w:pPr>
            <w:r w:rsidRPr="00203C2D">
              <w:t>Вид</w:t>
            </w:r>
          </w:p>
        </w:tc>
        <w:tc>
          <w:tcPr>
            <w:tcW w:w="7115" w:type="dxa"/>
          </w:tcPr>
          <w:p w14:paraId="02793F30" w14:textId="77777777" w:rsidR="00125DF5" w:rsidRPr="00203C2D" w:rsidRDefault="000D0304" w:rsidP="003475F4">
            <w:pPr>
              <w:pStyle w:val="GOSTTablenorm"/>
              <w:rPr>
                <w:lang w:eastAsia="zh-CN"/>
              </w:rPr>
            </w:pPr>
            <w:r w:rsidRPr="00203C2D">
              <w:rPr>
                <w:lang w:eastAsia="zh-CN"/>
              </w:rPr>
              <w:t>Указывается вид документа-основания.</w:t>
            </w:r>
          </w:p>
        </w:tc>
      </w:tr>
      <w:tr w:rsidR="00125DF5" w:rsidRPr="00203C2D" w14:paraId="408E11A1" w14:textId="77777777" w:rsidTr="00DD5BA9">
        <w:trPr>
          <w:cnfStyle w:val="000000010000" w:firstRow="0" w:lastRow="0" w:firstColumn="0" w:lastColumn="0" w:oddVBand="0" w:evenVBand="0" w:oddHBand="0" w:evenHBand="1" w:firstRowFirstColumn="0" w:firstRowLastColumn="0" w:lastRowFirstColumn="0" w:lastRowLastColumn="0"/>
        </w:trPr>
        <w:tc>
          <w:tcPr>
            <w:tcW w:w="2864" w:type="dxa"/>
          </w:tcPr>
          <w:p w14:paraId="5CB79981" w14:textId="77777777" w:rsidR="00125DF5" w:rsidRPr="00203C2D" w:rsidRDefault="00ED1E00" w:rsidP="003475F4">
            <w:pPr>
              <w:pStyle w:val="GOSTTablenorm"/>
              <w:rPr>
                <w:lang w:eastAsia="zh-CN"/>
              </w:rPr>
            </w:pPr>
            <w:r w:rsidRPr="00203C2D">
              <w:t>Номер</w:t>
            </w:r>
          </w:p>
        </w:tc>
        <w:tc>
          <w:tcPr>
            <w:tcW w:w="7115" w:type="dxa"/>
          </w:tcPr>
          <w:p w14:paraId="0A88E38B" w14:textId="77777777" w:rsidR="00125DF5" w:rsidRPr="00203C2D" w:rsidRDefault="000D0304" w:rsidP="003475F4">
            <w:pPr>
              <w:pStyle w:val="GOSTTablenorm"/>
              <w:rPr>
                <w:lang w:eastAsia="zh-CN"/>
              </w:rPr>
            </w:pPr>
            <w:r w:rsidRPr="00203C2D">
              <w:rPr>
                <w:lang w:eastAsia="zh-CN"/>
              </w:rPr>
              <w:t>Указывается номер документа-основания.</w:t>
            </w:r>
          </w:p>
        </w:tc>
      </w:tr>
      <w:tr w:rsidR="00125DF5" w:rsidRPr="00203C2D" w14:paraId="109AC0F5" w14:textId="77777777" w:rsidTr="00DD5BA9">
        <w:trPr>
          <w:cnfStyle w:val="000000100000" w:firstRow="0" w:lastRow="0" w:firstColumn="0" w:lastColumn="0" w:oddVBand="0" w:evenVBand="0" w:oddHBand="1" w:evenHBand="0" w:firstRowFirstColumn="0" w:firstRowLastColumn="0" w:lastRowFirstColumn="0" w:lastRowLastColumn="0"/>
        </w:trPr>
        <w:tc>
          <w:tcPr>
            <w:tcW w:w="2864" w:type="dxa"/>
          </w:tcPr>
          <w:p w14:paraId="254727EE" w14:textId="77777777" w:rsidR="00125DF5" w:rsidRPr="00203C2D" w:rsidRDefault="00ED1E00" w:rsidP="003475F4">
            <w:pPr>
              <w:pStyle w:val="GOSTTablenorm"/>
              <w:rPr>
                <w:lang w:eastAsia="zh-CN"/>
              </w:rPr>
            </w:pPr>
            <w:r w:rsidRPr="00203C2D">
              <w:t>Дата</w:t>
            </w:r>
          </w:p>
        </w:tc>
        <w:tc>
          <w:tcPr>
            <w:tcW w:w="7115" w:type="dxa"/>
          </w:tcPr>
          <w:p w14:paraId="35D39227" w14:textId="77777777" w:rsidR="00125DF5" w:rsidRPr="00203C2D" w:rsidRDefault="000D0304" w:rsidP="003475F4">
            <w:pPr>
              <w:pStyle w:val="GOSTTablenorm"/>
              <w:rPr>
                <w:lang w:eastAsia="zh-CN"/>
              </w:rPr>
            </w:pPr>
            <w:r w:rsidRPr="00203C2D">
              <w:rPr>
                <w:lang w:eastAsia="zh-CN"/>
              </w:rPr>
              <w:t>Указывается дата документа-основания.</w:t>
            </w:r>
          </w:p>
        </w:tc>
      </w:tr>
      <w:tr w:rsidR="00125DF5" w:rsidRPr="00203C2D" w14:paraId="73672505" w14:textId="77777777" w:rsidTr="00DD5BA9">
        <w:trPr>
          <w:cnfStyle w:val="000000010000" w:firstRow="0" w:lastRow="0" w:firstColumn="0" w:lastColumn="0" w:oddVBand="0" w:evenVBand="0" w:oddHBand="0" w:evenHBand="1" w:firstRowFirstColumn="0" w:firstRowLastColumn="0" w:lastRowFirstColumn="0" w:lastRowLastColumn="0"/>
        </w:trPr>
        <w:tc>
          <w:tcPr>
            <w:tcW w:w="2864" w:type="dxa"/>
          </w:tcPr>
          <w:p w14:paraId="1BE921DE" w14:textId="77777777" w:rsidR="00125DF5" w:rsidRPr="00203C2D" w:rsidRDefault="00ED1E00" w:rsidP="003475F4">
            <w:pPr>
              <w:pStyle w:val="GOSTTablenorm"/>
              <w:rPr>
                <w:lang w:eastAsia="zh-CN"/>
              </w:rPr>
            </w:pPr>
            <w:r w:rsidRPr="00203C2D">
              <w:t>Предмет</w:t>
            </w:r>
          </w:p>
        </w:tc>
        <w:tc>
          <w:tcPr>
            <w:tcW w:w="7115" w:type="dxa"/>
          </w:tcPr>
          <w:p w14:paraId="59C4F13A" w14:textId="77777777" w:rsidR="00125DF5" w:rsidRPr="00203C2D" w:rsidRDefault="000D0304" w:rsidP="003475F4">
            <w:pPr>
              <w:pStyle w:val="GOSTTablenorm"/>
              <w:rPr>
                <w:lang w:eastAsia="zh-CN"/>
              </w:rPr>
            </w:pPr>
            <w:r w:rsidRPr="00203C2D">
              <w:rPr>
                <w:lang w:eastAsia="zh-CN"/>
              </w:rPr>
              <w:t>Указывается предмет документа-основания.</w:t>
            </w:r>
          </w:p>
        </w:tc>
      </w:tr>
      <w:tr w:rsidR="00ED1E00" w:rsidRPr="00203C2D" w14:paraId="5466BAC1" w14:textId="77777777" w:rsidTr="00DD5BA9">
        <w:trPr>
          <w:cnfStyle w:val="000000100000" w:firstRow="0" w:lastRow="0" w:firstColumn="0" w:lastColumn="0" w:oddVBand="0" w:evenVBand="0" w:oddHBand="1" w:evenHBand="0" w:firstRowFirstColumn="0" w:firstRowLastColumn="0" w:lastRowFirstColumn="0" w:lastRowLastColumn="0"/>
        </w:trPr>
        <w:tc>
          <w:tcPr>
            <w:tcW w:w="9979" w:type="dxa"/>
            <w:gridSpan w:val="2"/>
          </w:tcPr>
          <w:p w14:paraId="570420AF" w14:textId="77777777" w:rsidR="00ED1E00" w:rsidRPr="00203C2D" w:rsidRDefault="00ED1E00" w:rsidP="003475F4">
            <w:pPr>
              <w:pStyle w:val="GOSTTablenorm"/>
              <w:rPr>
                <w:rStyle w:val="GOSTSymBold"/>
              </w:rPr>
            </w:pPr>
            <w:r w:rsidRPr="00203C2D">
              <w:rPr>
                <w:rStyle w:val="GOSTSymBold"/>
              </w:rPr>
              <w:t>Раздел 3. Реквизиты контрагента</w:t>
            </w:r>
          </w:p>
        </w:tc>
      </w:tr>
      <w:tr w:rsidR="00125DF5" w:rsidRPr="00203C2D" w14:paraId="53EE408A" w14:textId="77777777" w:rsidTr="00DD5BA9">
        <w:trPr>
          <w:cnfStyle w:val="000000010000" w:firstRow="0" w:lastRow="0" w:firstColumn="0" w:lastColumn="0" w:oddVBand="0" w:evenVBand="0" w:oddHBand="0" w:evenHBand="1" w:firstRowFirstColumn="0" w:firstRowLastColumn="0" w:lastRowFirstColumn="0" w:lastRowLastColumn="0"/>
        </w:trPr>
        <w:tc>
          <w:tcPr>
            <w:tcW w:w="2864" w:type="dxa"/>
          </w:tcPr>
          <w:p w14:paraId="04176E82" w14:textId="77777777" w:rsidR="00125DF5" w:rsidRPr="00203C2D" w:rsidRDefault="00ED1E00" w:rsidP="003475F4">
            <w:pPr>
              <w:pStyle w:val="GOSTTablenorm"/>
              <w:rPr>
                <w:lang w:eastAsia="zh-CN"/>
              </w:rPr>
            </w:pPr>
            <w:r w:rsidRPr="00203C2D">
              <w:t>Наименование/фамилия, имя, отчество</w:t>
            </w:r>
          </w:p>
        </w:tc>
        <w:tc>
          <w:tcPr>
            <w:tcW w:w="7115" w:type="dxa"/>
          </w:tcPr>
          <w:p w14:paraId="11F73663" w14:textId="77777777" w:rsidR="00125DF5" w:rsidRPr="00203C2D" w:rsidRDefault="00F12256" w:rsidP="003475F4">
            <w:pPr>
              <w:pStyle w:val="GOSTTablenorm"/>
              <w:rPr>
                <w:lang w:eastAsia="zh-CN"/>
              </w:rPr>
            </w:pPr>
            <w:r w:rsidRPr="00203C2D">
              <w:rPr>
                <w:lang w:eastAsia="zh-CN"/>
              </w:rPr>
              <w:t>Указывается вручную наименование ЮЛ или ФИО физического лица.</w:t>
            </w:r>
          </w:p>
        </w:tc>
      </w:tr>
      <w:tr w:rsidR="00125DF5" w:rsidRPr="00203C2D" w14:paraId="27A43CBC" w14:textId="77777777" w:rsidTr="00DD5BA9">
        <w:trPr>
          <w:cnfStyle w:val="000000100000" w:firstRow="0" w:lastRow="0" w:firstColumn="0" w:lastColumn="0" w:oddVBand="0" w:evenVBand="0" w:oddHBand="1" w:evenHBand="0" w:firstRowFirstColumn="0" w:firstRowLastColumn="0" w:lastRowFirstColumn="0" w:lastRowLastColumn="0"/>
        </w:trPr>
        <w:tc>
          <w:tcPr>
            <w:tcW w:w="2864" w:type="dxa"/>
          </w:tcPr>
          <w:p w14:paraId="762EE065" w14:textId="77777777" w:rsidR="00125DF5" w:rsidRPr="00203C2D" w:rsidRDefault="00ED1E00" w:rsidP="003475F4">
            <w:pPr>
              <w:pStyle w:val="GOSTTablenorm"/>
              <w:rPr>
                <w:lang w:eastAsia="zh-CN"/>
              </w:rPr>
            </w:pPr>
            <w:r w:rsidRPr="00203C2D">
              <w:rPr>
                <w:lang w:eastAsia="zh-CN"/>
              </w:rPr>
              <w:t>ИНН</w:t>
            </w:r>
          </w:p>
        </w:tc>
        <w:tc>
          <w:tcPr>
            <w:tcW w:w="7115" w:type="dxa"/>
          </w:tcPr>
          <w:p w14:paraId="7F6382F7" w14:textId="77777777" w:rsidR="00125DF5" w:rsidRPr="00203C2D" w:rsidRDefault="00F12256" w:rsidP="003475F4">
            <w:pPr>
              <w:pStyle w:val="GOSTTablenorm"/>
              <w:rPr>
                <w:lang w:eastAsia="zh-CN"/>
              </w:rPr>
            </w:pPr>
            <w:r w:rsidRPr="00203C2D">
              <w:rPr>
                <w:lang w:eastAsia="zh-CN"/>
              </w:rPr>
              <w:t>Указывается ИНН контрагента.</w:t>
            </w:r>
          </w:p>
        </w:tc>
      </w:tr>
      <w:tr w:rsidR="00125DF5" w:rsidRPr="00203C2D" w14:paraId="66438FEA" w14:textId="77777777" w:rsidTr="00DD5BA9">
        <w:trPr>
          <w:cnfStyle w:val="000000010000" w:firstRow="0" w:lastRow="0" w:firstColumn="0" w:lastColumn="0" w:oddVBand="0" w:evenVBand="0" w:oddHBand="0" w:evenHBand="1" w:firstRowFirstColumn="0" w:firstRowLastColumn="0" w:lastRowFirstColumn="0" w:lastRowLastColumn="0"/>
        </w:trPr>
        <w:tc>
          <w:tcPr>
            <w:tcW w:w="2864" w:type="dxa"/>
          </w:tcPr>
          <w:p w14:paraId="62BACDA3" w14:textId="77777777" w:rsidR="00125DF5" w:rsidRPr="00203C2D" w:rsidRDefault="00ED1E00" w:rsidP="003475F4">
            <w:pPr>
              <w:pStyle w:val="GOSTTablenorm"/>
              <w:rPr>
                <w:lang w:eastAsia="zh-CN"/>
              </w:rPr>
            </w:pPr>
            <w:r w:rsidRPr="00203C2D">
              <w:rPr>
                <w:lang w:eastAsia="zh-CN"/>
              </w:rPr>
              <w:t>КПП</w:t>
            </w:r>
          </w:p>
        </w:tc>
        <w:tc>
          <w:tcPr>
            <w:tcW w:w="7115" w:type="dxa"/>
          </w:tcPr>
          <w:p w14:paraId="336FE226" w14:textId="77777777" w:rsidR="00125DF5" w:rsidRPr="00203C2D" w:rsidRDefault="00F12256" w:rsidP="00F12256">
            <w:pPr>
              <w:pStyle w:val="GOSTTablenorm"/>
              <w:rPr>
                <w:lang w:eastAsia="zh-CN"/>
              </w:rPr>
            </w:pPr>
            <w:r w:rsidRPr="00203C2D">
              <w:rPr>
                <w:lang w:eastAsia="zh-CN"/>
              </w:rPr>
              <w:t>Указывается КПП контрагента.</w:t>
            </w:r>
          </w:p>
        </w:tc>
      </w:tr>
      <w:tr w:rsidR="00125DF5" w:rsidRPr="00203C2D" w14:paraId="35748506" w14:textId="77777777" w:rsidTr="00DD5BA9">
        <w:trPr>
          <w:cnfStyle w:val="000000100000" w:firstRow="0" w:lastRow="0" w:firstColumn="0" w:lastColumn="0" w:oddVBand="0" w:evenVBand="0" w:oddHBand="1" w:evenHBand="0" w:firstRowFirstColumn="0" w:firstRowLastColumn="0" w:lastRowFirstColumn="0" w:lastRowLastColumn="0"/>
        </w:trPr>
        <w:tc>
          <w:tcPr>
            <w:tcW w:w="2864" w:type="dxa"/>
          </w:tcPr>
          <w:p w14:paraId="48F4E21E" w14:textId="77777777" w:rsidR="00125DF5" w:rsidRPr="00203C2D" w:rsidRDefault="00ED1E00" w:rsidP="003475F4">
            <w:pPr>
              <w:pStyle w:val="GOSTTablenorm"/>
              <w:rPr>
                <w:lang w:eastAsia="zh-CN"/>
              </w:rPr>
            </w:pPr>
            <w:r w:rsidRPr="00203C2D">
              <w:rPr>
                <w:lang w:eastAsia="zh-CN"/>
              </w:rPr>
              <w:t>Наименование банка</w:t>
            </w:r>
          </w:p>
        </w:tc>
        <w:tc>
          <w:tcPr>
            <w:tcW w:w="7115" w:type="dxa"/>
          </w:tcPr>
          <w:p w14:paraId="75937821" w14:textId="77777777" w:rsidR="00125DF5" w:rsidRPr="00203C2D" w:rsidRDefault="00003A3F" w:rsidP="003475F4">
            <w:pPr>
              <w:pStyle w:val="GOSTTablenorm"/>
              <w:rPr>
                <w:lang w:eastAsia="zh-CN"/>
              </w:rPr>
            </w:pPr>
            <w:r w:rsidRPr="00203C2D">
              <w:rPr>
                <w:lang w:eastAsia="zh-CN"/>
              </w:rPr>
              <w:t>Указывается</w:t>
            </w:r>
            <w:r w:rsidR="002702D7" w:rsidRPr="00203C2D">
              <w:rPr>
                <w:lang w:eastAsia="zh-CN"/>
              </w:rPr>
              <w:t xml:space="preserve"> наименование банка контрагента – осуществляется выбор из справочника.</w:t>
            </w:r>
          </w:p>
        </w:tc>
      </w:tr>
      <w:tr w:rsidR="00125DF5" w:rsidRPr="00203C2D" w14:paraId="18C86C5A" w14:textId="77777777" w:rsidTr="00DD5BA9">
        <w:trPr>
          <w:cnfStyle w:val="000000010000" w:firstRow="0" w:lastRow="0" w:firstColumn="0" w:lastColumn="0" w:oddVBand="0" w:evenVBand="0" w:oddHBand="0" w:evenHBand="1" w:firstRowFirstColumn="0" w:firstRowLastColumn="0" w:lastRowFirstColumn="0" w:lastRowLastColumn="0"/>
        </w:trPr>
        <w:tc>
          <w:tcPr>
            <w:tcW w:w="2864" w:type="dxa"/>
          </w:tcPr>
          <w:p w14:paraId="521FF48C" w14:textId="77777777" w:rsidR="00125DF5" w:rsidRPr="00203C2D" w:rsidRDefault="00976796" w:rsidP="003475F4">
            <w:pPr>
              <w:pStyle w:val="GOSTTablenorm"/>
              <w:rPr>
                <w:lang w:eastAsia="zh-CN"/>
              </w:rPr>
            </w:pPr>
            <w:r w:rsidRPr="00203C2D">
              <w:rPr>
                <w:lang w:eastAsia="zh-CN"/>
              </w:rPr>
              <w:t>БИК банка</w:t>
            </w:r>
          </w:p>
        </w:tc>
        <w:tc>
          <w:tcPr>
            <w:tcW w:w="7115" w:type="dxa"/>
          </w:tcPr>
          <w:p w14:paraId="2EF56FA2" w14:textId="77777777" w:rsidR="00125DF5" w:rsidRPr="00203C2D" w:rsidRDefault="00003A3F" w:rsidP="003475F4">
            <w:pPr>
              <w:pStyle w:val="GOSTTablenorm"/>
              <w:rPr>
                <w:lang w:eastAsia="zh-CN"/>
              </w:rPr>
            </w:pPr>
            <w:r w:rsidRPr="00203C2D">
              <w:rPr>
                <w:lang w:eastAsia="zh-CN"/>
              </w:rPr>
              <w:t>Указывается БИК банка контрагента.</w:t>
            </w:r>
          </w:p>
        </w:tc>
      </w:tr>
      <w:tr w:rsidR="00ED1E00" w:rsidRPr="00203C2D" w14:paraId="5026122F" w14:textId="77777777" w:rsidTr="00DD5BA9">
        <w:trPr>
          <w:cnfStyle w:val="000000100000" w:firstRow="0" w:lastRow="0" w:firstColumn="0" w:lastColumn="0" w:oddVBand="0" w:evenVBand="0" w:oddHBand="1" w:evenHBand="0" w:firstRowFirstColumn="0" w:firstRowLastColumn="0" w:lastRowFirstColumn="0" w:lastRowLastColumn="0"/>
        </w:trPr>
        <w:tc>
          <w:tcPr>
            <w:tcW w:w="2864" w:type="dxa"/>
          </w:tcPr>
          <w:p w14:paraId="5BF16BA5" w14:textId="77777777" w:rsidR="00ED1E00" w:rsidRPr="00203C2D" w:rsidRDefault="00976796" w:rsidP="003475F4">
            <w:pPr>
              <w:pStyle w:val="GOSTTablenorm"/>
              <w:rPr>
                <w:lang w:eastAsia="zh-CN"/>
              </w:rPr>
            </w:pPr>
            <w:r w:rsidRPr="00203C2D">
              <w:rPr>
                <w:lang w:eastAsia="zh-CN"/>
              </w:rPr>
              <w:t>Корреспондентский счет банка</w:t>
            </w:r>
          </w:p>
        </w:tc>
        <w:tc>
          <w:tcPr>
            <w:tcW w:w="7115" w:type="dxa"/>
          </w:tcPr>
          <w:p w14:paraId="57BB868F" w14:textId="77777777" w:rsidR="00ED1E00" w:rsidRPr="00203C2D" w:rsidRDefault="00003A3F" w:rsidP="00003A3F">
            <w:pPr>
              <w:pStyle w:val="GOSTTablenorm"/>
              <w:rPr>
                <w:lang w:eastAsia="zh-CN"/>
              </w:rPr>
            </w:pPr>
            <w:r w:rsidRPr="00203C2D">
              <w:rPr>
                <w:lang w:eastAsia="zh-CN"/>
              </w:rPr>
              <w:t>Указывается корреспондентский счет банка контрагента.</w:t>
            </w:r>
          </w:p>
        </w:tc>
      </w:tr>
      <w:tr w:rsidR="00976796" w:rsidRPr="00203C2D" w14:paraId="7E699564" w14:textId="77777777" w:rsidTr="00DD5BA9">
        <w:trPr>
          <w:cnfStyle w:val="000000010000" w:firstRow="0" w:lastRow="0" w:firstColumn="0" w:lastColumn="0" w:oddVBand="0" w:evenVBand="0" w:oddHBand="0" w:evenHBand="1" w:firstRowFirstColumn="0" w:firstRowLastColumn="0" w:lastRowFirstColumn="0" w:lastRowLastColumn="0"/>
        </w:trPr>
        <w:tc>
          <w:tcPr>
            <w:tcW w:w="9979" w:type="dxa"/>
            <w:gridSpan w:val="2"/>
          </w:tcPr>
          <w:p w14:paraId="5F94870A" w14:textId="77777777" w:rsidR="00976796" w:rsidRPr="00203C2D" w:rsidRDefault="00976796" w:rsidP="00976796">
            <w:pPr>
              <w:pStyle w:val="GOSTTablenorm"/>
              <w:rPr>
                <w:rStyle w:val="GOSTSymBold"/>
              </w:rPr>
            </w:pPr>
            <w:r w:rsidRPr="00203C2D">
              <w:rPr>
                <w:rStyle w:val="GOSTSymBold"/>
              </w:rPr>
              <w:t>Раздел 4. Реквизиты налоговых платежей</w:t>
            </w:r>
          </w:p>
          <w:p w14:paraId="600D6F09" w14:textId="77777777" w:rsidR="00976796" w:rsidRPr="00203C2D" w:rsidRDefault="00976796" w:rsidP="00976796">
            <w:pPr>
              <w:pStyle w:val="GOSTTablenorm"/>
              <w:rPr>
                <w:rStyle w:val="GOSTSymItalic"/>
              </w:rPr>
            </w:pPr>
            <w:r w:rsidRPr="00203C2D">
              <w:rPr>
                <w:rStyle w:val="GOSTSymItalic"/>
              </w:rPr>
              <w:t>Поля данного раздела являются необязательными для заполнения при первичном формировании документа.</w:t>
            </w:r>
          </w:p>
        </w:tc>
      </w:tr>
      <w:tr w:rsidR="00976796" w:rsidRPr="00203C2D" w14:paraId="79B1E6B3" w14:textId="77777777" w:rsidTr="00DD5BA9">
        <w:trPr>
          <w:cnfStyle w:val="000000100000" w:firstRow="0" w:lastRow="0" w:firstColumn="0" w:lastColumn="0" w:oddVBand="0" w:evenVBand="0" w:oddHBand="1" w:evenHBand="0" w:firstRowFirstColumn="0" w:firstRowLastColumn="0" w:lastRowFirstColumn="0" w:lastRowLastColumn="0"/>
        </w:trPr>
        <w:tc>
          <w:tcPr>
            <w:tcW w:w="9979" w:type="dxa"/>
            <w:gridSpan w:val="2"/>
          </w:tcPr>
          <w:p w14:paraId="33951776" w14:textId="77777777" w:rsidR="00976796" w:rsidRPr="00203C2D" w:rsidRDefault="00976796" w:rsidP="00976796">
            <w:pPr>
              <w:pStyle w:val="GOSTTablenorm"/>
              <w:rPr>
                <w:rStyle w:val="GOSTSymBold"/>
              </w:rPr>
            </w:pPr>
            <w:r w:rsidRPr="00203C2D">
              <w:rPr>
                <w:rStyle w:val="GOSTSymBold"/>
              </w:rPr>
              <w:t>Раздел 5. Расшифровка заявки</w:t>
            </w:r>
          </w:p>
        </w:tc>
      </w:tr>
      <w:tr w:rsidR="00ED1E00" w:rsidRPr="00203C2D" w14:paraId="5EAD5DFC" w14:textId="77777777" w:rsidTr="00DD5BA9">
        <w:trPr>
          <w:cnfStyle w:val="000000010000" w:firstRow="0" w:lastRow="0" w:firstColumn="0" w:lastColumn="0" w:oddVBand="0" w:evenVBand="0" w:oddHBand="0" w:evenHBand="1" w:firstRowFirstColumn="0" w:firstRowLastColumn="0" w:lastRowFirstColumn="0" w:lastRowLastColumn="0"/>
        </w:trPr>
        <w:tc>
          <w:tcPr>
            <w:tcW w:w="2864" w:type="dxa"/>
          </w:tcPr>
          <w:p w14:paraId="38EC6341" w14:textId="77777777" w:rsidR="00ED1E00" w:rsidRPr="00203C2D" w:rsidRDefault="00976796" w:rsidP="003475F4">
            <w:pPr>
              <w:pStyle w:val="GOSTTablenorm"/>
              <w:rPr>
                <w:lang w:eastAsia="zh-CN"/>
              </w:rPr>
            </w:pPr>
            <w:r w:rsidRPr="00203C2D">
              <w:t>Сумма в валюте заявки</w:t>
            </w:r>
          </w:p>
        </w:tc>
        <w:tc>
          <w:tcPr>
            <w:tcW w:w="7115" w:type="dxa"/>
          </w:tcPr>
          <w:p w14:paraId="5FA882C3" w14:textId="77777777" w:rsidR="00ED1E00" w:rsidRPr="00203C2D" w:rsidRDefault="00003A3F" w:rsidP="003475F4">
            <w:pPr>
              <w:pStyle w:val="GOSTTablenorm"/>
              <w:rPr>
                <w:lang w:eastAsia="zh-CN"/>
              </w:rPr>
            </w:pPr>
            <w:r w:rsidRPr="00203C2D">
              <w:rPr>
                <w:lang w:eastAsia="zh-CN"/>
              </w:rPr>
              <w:t>Указывается сумма в валюте, которая обозначена в ЗКР.</w:t>
            </w:r>
          </w:p>
        </w:tc>
      </w:tr>
      <w:tr w:rsidR="00ED1E00" w:rsidRPr="00203C2D" w14:paraId="68BE09D6" w14:textId="77777777" w:rsidTr="00DD5BA9">
        <w:trPr>
          <w:cnfStyle w:val="000000100000" w:firstRow="0" w:lastRow="0" w:firstColumn="0" w:lastColumn="0" w:oddVBand="0" w:evenVBand="0" w:oddHBand="1" w:evenHBand="0" w:firstRowFirstColumn="0" w:firstRowLastColumn="0" w:lastRowFirstColumn="0" w:lastRowLastColumn="0"/>
        </w:trPr>
        <w:tc>
          <w:tcPr>
            <w:tcW w:w="2864" w:type="dxa"/>
          </w:tcPr>
          <w:p w14:paraId="3BFB8302" w14:textId="77777777" w:rsidR="00ED1E00" w:rsidRPr="00203C2D" w:rsidRDefault="00976796" w:rsidP="003475F4">
            <w:pPr>
              <w:pStyle w:val="GOSTTablenorm"/>
              <w:rPr>
                <w:lang w:eastAsia="zh-CN"/>
              </w:rPr>
            </w:pPr>
            <w:r w:rsidRPr="00203C2D">
              <w:rPr>
                <w:lang w:eastAsia="zh-CN"/>
              </w:rPr>
              <w:t>Сумма в рублях</w:t>
            </w:r>
          </w:p>
        </w:tc>
        <w:tc>
          <w:tcPr>
            <w:tcW w:w="7115" w:type="dxa"/>
          </w:tcPr>
          <w:p w14:paraId="3ADDC43C" w14:textId="77777777" w:rsidR="00ED1E00" w:rsidRPr="00203C2D" w:rsidRDefault="00003A3F" w:rsidP="003475F4">
            <w:pPr>
              <w:pStyle w:val="GOSTTablenorm"/>
              <w:rPr>
                <w:lang w:eastAsia="zh-CN"/>
              </w:rPr>
            </w:pPr>
            <w:r w:rsidRPr="00203C2D">
              <w:rPr>
                <w:lang w:eastAsia="zh-CN"/>
              </w:rPr>
              <w:t>Указывается сумма в рублях.</w:t>
            </w:r>
          </w:p>
        </w:tc>
      </w:tr>
      <w:tr w:rsidR="00C929CA" w:rsidRPr="00203C2D" w14:paraId="472C48EB" w14:textId="77777777" w:rsidTr="00DD5BA9">
        <w:trPr>
          <w:cnfStyle w:val="000000010000" w:firstRow="0" w:lastRow="0" w:firstColumn="0" w:lastColumn="0" w:oddVBand="0" w:evenVBand="0" w:oddHBand="0" w:evenHBand="1" w:firstRowFirstColumn="0" w:firstRowLastColumn="0" w:lastRowFirstColumn="0" w:lastRowLastColumn="0"/>
        </w:trPr>
        <w:tc>
          <w:tcPr>
            <w:tcW w:w="2864" w:type="dxa"/>
          </w:tcPr>
          <w:p w14:paraId="5D8C40FD" w14:textId="77777777" w:rsidR="00C929CA" w:rsidRPr="00203C2D" w:rsidRDefault="00C929CA" w:rsidP="003475F4">
            <w:pPr>
              <w:pStyle w:val="GOSTTablenorm"/>
              <w:rPr>
                <w:lang w:eastAsia="zh-CN"/>
              </w:rPr>
            </w:pPr>
            <w:r w:rsidRPr="00203C2D">
              <w:rPr>
                <w:lang w:eastAsia="zh-CN"/>
              </w:rPr>
              <w:t>Вид средств</w:t>
            </w:r>
          </w:p>
        </w:tc>
        <w:tc>
          <w:tcPr>
            <w:tcW w:w="7115" w:type="dxa"/>
          </w:tcPr>
          <w:p w14:paraId="68A6197A" w14:textId="77777777" w:rsidR="00C929CA" w:rsidRPr="00203C2D" w:rsidRDefault="00C929CA" w:rsidP="003475F4">
            <w:pPr>
              <w:pStyle w:val="GOSTTablenorm"/>
              <w:rPr>
                <w:lang w:eastAsia="zh-CN"/>
              </w:rPr>
            </w:pPr>
            <w:r w:rsidRPr="00203C2D">
              <w:rPr>
                <w:lang w:eastAsia="zh-CN"/>
              </w:rPr>
              <w:t>Указывается значение вида средств.</w:t>
            </w:r>
          </w:p>
        </w:tc>
      </w:tr>
    </w:tbl>
    <w:p w14:paraId="08F632EB" w14:textId="77777777" w:rsidR="00C4268A" w:rsidRPr="00203C2D" w:rsidRDefault="009C3A21" w:rsidP="009C3A21">
      <w:pPr>
        <w:pStyle w:val="GOSTListnum"/>
        <w:rPr>
          <w:lang w:eastAsia="zh-CN"/>
        </w:rPr>
      </w:pPr>
      <w:r w:rsidRPr="00203C2D">
        <w:rPr>
          <w:lang w:eastAsia="zh-CN"/>
        </w:rPr>
        <w:t xml:space="preserve">После заполнения полей </w:t>
      </w:r>
      <w:r w:rsidR="00D94D14" w:rsidRPr="00203C2D">
        <w:rPr>
          <w:lang w:eastAsia="zh-CN"/>
        </w:rPr>
        <w:t>нажать кнопку «</w:t>
      </w:r>
      <w:r w:rsidRPr="00203C2D">
        <w:rPr>
          <w:lang w:eastAsia="zh-CN"/>
        </w:rPr>
        <w:t>Сохранить</w:t>
      </w:r>
      <w:r w:rsidR="00B02AAB" w:rsidRPr="00203C2D">
        <w:rPr>
          <w:lang w:eastAsia="zh-CN"/>
        </w:rPr>
        <w:t xml:space="preserve"> изменения и закрыть окно</w:t>
      </w:r>
      <w:r w:rsidRPr="00203C2D">
        <w:rPr>
          <w:lang w:eastAsia="zh-CN"/>
        </w:rPr>
        <w:t xml:space="preserve">». </w:t>
      </w:r>
    </w:p>
    <w:p w14:paraId="680C2926" w14:textId="77777777" w:rsidR="009C3A21" w:rsidRPr="00203C2D" w:rsidRDefault="009C3A21" w:rsidP="00C4268A">
      <w:pPr>
        <w:pStyle w:val="GOSTListnormal18"/>
        <w:rPr>
          <w:lang w:eastAsia="zh-CN"/>
        </w:rPr>
      </w:pPr>
      <w:r w:rsidRPr="00203C2D">
        <w:rPr>
          <w:lang w:eastAsia="zh-CN"/>
        </w:rPr>
        <w:t>Запустится автоматическая проверка на корректность заполнения полей. При успешном завершении проверки ЗКР сохранится в системе на статусе «Новый», при неуспешном завершении проверки система сообщит о наличии ошибок при заполнении, которые требуется исправить.</w:t>
      </w:r>
    </w:p>
    <w:p w14:paraId="35939775" w14:textId="77777777" w:rsidR="003B1E27" w:rsidRPr="00203C2D" w:rsidRDefault="003B1E27" w:rsidP="003B1E27">
      <w:pPr>
        <w:pStyle w:val="41"/>
      </w:pPr>
      <w:r w:rsidRPr="00203C2D">
        <w:t xml:space="preserve">Изменение статуса документа </w:t>
      </w:r>
      <w:r w:rsidRPr="00203C2D">
        <w:rPr>
          <w:lang w:eastAsia="zh-CN"/>
        </w:rPr>
        <w:t xml:space="preserve">«Заявка на кассовый расход» </w:t>
      </w:r>
      <w:r w:rsidR="00BC09E7" w:rsidRPr="00203C2D">
        <w:rPr>
          <w:lang w:eastAsia="zh-CN"/>
        </w:rPr>
        <w:t>(ф. </w:t>
      </w:r>
      <w:r w:rsidRPr="00203C2D">
        <w:rPr>
          <w:lang w:eastAsia="zh-CN"/>
        </w:rPr>
        <w:t>0531801) по результатам обработки и санкционирования в ТОФК</w:t>
      </w:r>
    </w:p>
    <w:p w14:paraId="7A26389F" w14:textId="77777777" w:rsidR="003B1E27" w:rsidRPr="00203C2D" w:rsidRDefault="003B1E27" w:rsidP="003B1E27">
      <w:pPr>
        <w:pStyle w:val="GOSTNormalWithout"/>
        <w:rPr>
          <w:lang w:eastAsia="zh-CN"/>
        </w:rPr>
      </w:pPr>
      <w:r w:rsidRPr="00203C2D">
        <w:t xml:space="preserve">В процессе обработки и санкционирования документа </w:t>
      </w:r>
      <w:r w:rsidRPr="00203C2D">
        <w:rPr>
          <w:lang w:eastAsia="zh-CN"/>
        </w:rPr>
        <w:t xml:space="preserve">«Заявка на кассовый расход» </w:t>
      </w:r>
      <w:r w:rsidR="00BC09E7" w:rsidRPr="00203C2D">
        <w:rPr>
          <w:lang w:eastAsia="zh-CN"/>
        </w:rPr>
        <w:t>(ф. </w:t>
      </w:r>
      <w:r w:rsidRPr="00203C2D">
        <w:rPr>
          <w:lang w:eastAsia="zh-CN"/>
        </w:rPr>
        <w:t>0531801) в ТОФК статус документа принимает следующие значения:</w:t>
      </w:r>
    </w:p>
    <w:p w14:paraId="275712CA" w14:textId="77777777" w:rsidR="003B1E27" w:rsidRPr="00203C2D" w:rsidRDefault="003B1E27" w:rsidP="006638E8">
      <w:pPr>
        <w:pStyle w:val="GOSTNormal"/>
        <w:numPr>
          <w:ilvl w:val="0"/>
          <w:numId w:val="34"/>
        </w:numPr>
        <w:ind w:left="567" w:firstLine="0"/>
        <w:rPr>
          <w:lang w:eastAsia="zh-CN"/>
        </w:rPr>
      </w:pPr>
      <w:r w:rsidRPr="00203C2D">
        <w:rPr>
          <w:lang w:eastAsia="zh-CN"/>
        </w:rPr>
        <w:t>«Зарегистрирован»;</w:t>
      </w:r>
    </w:p>
    <w:p w14:paraId="52789FEE" w14:textId="77777777" w:rsidR="003B1E27" w:rsidRPr="00203C2D" w:rsidRDefault="003B1E27" w:rsidP="006638E8">
      <w:pPr>
        <w:pStyle w:val="GOSTNormal"/>
        <w:numPr>
          <w:ilvl w:val="0"/>
          <w:numId w:val="34"/>
        </w:numPr>
        <w:ind w:left="567" w:firstLine="0"/>
      </w:pPr>
      <w:r w:rsidRPr="00203C2D">
        <w:t>«Исполнен». Документ исполнен в ТОФК;</w:t>
      </w:r>
    </w:p>
    <w:p w14:paraId="789C516A" w14:textId="77777777" w:rsidR="003B1E27" w:rsidRPr="00203C2D" w:rsidRDefault="003B1E27" w:rsidP="006638E8">
      <w:pPr>
        <w:pStyle w:val="GOSTNormal"/>
        <w:numPr>
          <w:ilvl w:val="0"/>
          <w:numId w:val="34"/>
        </w:numPr>
        <w:ind w:left="567" w:firstLine="0"/>
      </w:pPr>
      <w:r w:rsidRPr="00203C2D">
        <w:t>«Отменен». Документ отменен в ТОФК;</w:t>
      </w:r>
    </w:p>
    <w:p w14:paraId="1FEC3530" w14:textId="77777777" w:rsidR="00C043AA" w:rsidRPr="00203C2D" w:rsidRDefault="003B1E27" w:rsidP="006638E8">
      <w:pPr>
        <w:pStyle w:val="GOSTNormal"/>
        <w:numPr>
          <w:ilvl w:val="0"/>
          <w:numId w:val="34"/>
        </w:numPr>
        <w:ind w:left="567" w:firstLine="0"/>
      </w:pPr>
      <w:r w:rsidRPr="00203C2D">
        <w:t xml:space="preserve">«Аннулирован». Аннулирование (отмена) на основании представленного документа «Запрос на аннулирование заявки (консолидированной заявки)» </w:t>
      </w:r>
      <w:r w:rsidR="00BC09E7" w:rsidRPr="00203C2D">
        <w:t>(ф. </w:t>
      </w:r>
      <w:r w:rsidRPr="00203C2D">
        <w:t>0531807).</w:t>
      </w:r>
    </w:p>
    <w:p w14:paraId="43C138A5" w14:textId="77777777" w:rsidR="005F1297" w:rsidRPr="00203C2D" w:rsidRDefault="00FD0A42" w:rsidP="00FD0A42">
      <w:pPr>
        <w:pStyle w:val="31"/>
        <w:rPr>
          <w:lang w:eastAsia="zh-CN"/>
        </w:rPr>
      </w:pPr>
      <w:bookmarkStart w:id="477" w:name="_Toc536828276"/>
      <w:bookmarkStart w:id="478" w:name="_Ref13578124"/>
      <w:bookmarkStart w:id="479" w:name="_Toc63333448"/>
      <w:bookmarkEnd w:id="470"/>
      <w:r w:rsidRPr="00203C2D">
        <w:rPr>
          <w:lang w:eastAsia="zh-CN"/>
        </w:rPr>
        <w:t>Документ</w:t>
      </w:r>
      <w:r w:rsidR="005F1297" w:rsidRPr="00203C2D">
        <w:rPr>
          <w:lang w:eastAsia="zh-CN"/>
        </w:rPr>
        <w:t xml:space="preserve"> «Заявка на кассовый расход (сокращенная)»</w:t>
      </w:r>
      <w:bookmarkEnd w:id="477"/>
      <w:r w:rsidRPr="00203C2D">
        <w:rPr>
          <w:lang w:eastAsia="zh-CN"/>
        </w:rPr>
        <w:t xml:space="preserve"> </w:t>
      </w:r>
      <w:r w:rsidR="00BC09E7" w:rsidRPr="00203C2D">
        <w:t>(ф. </w:t>
      </w:r>
      <w:r w:rsidRPr="00203C2D">
        <w:t>0531851)</w:t>
      </w:r>
      <w:bookmarkEnd w:id="478"/>
      <w:bookmarkEnd w:id="479"/>
    </w:p>
    <w:p w14:paraId="66A6F359" w14:textId="77777777" w:rsidR="000F5EC7" w:rsidRPr="00203C2D" w:rsidRDefault="000F5EC7" w:rsidP="007E35E0">
      <w:pPr>
        <w:pStyle w:val="41"/>
      </w:pPr>
      <w:r w:rsidRPr="00203C2D">
        <w:t>Ручное формирование</w:t>
      </w:r>
      <w:r w:rsidR="007E35E0" w:rsidRPr="00203C2D">
        <w:t xml:space="preserve"> </w:t>
      </w:r>
      <w:r w:rsidR="007E35E0" w:rsidRPr="00203C2D">
        <w:rPr>
          <w:lang w:eastAsia="zh-CN"/>
        </w:rPr>
        <w:t>экземпляра формуляра «Заявка на кассовый расход (сокращенная)»</w:t>
      </w:r>
    </w:p>
    <w:p w14:paraId="2DD27C45" w14:textId="77777777" w:rsidR="000F5EC7" w:rsidRPr="00203C2D" w:rsidRDefault="000F5EC7" w:rsidP="00505FBD">
      <w:pPr>
        <w:pStyle w:val="GOSTNormalWithout"/>
        <w:rPr>
          <w:lang w:eastAsia="zh-CN"/>
        </w:rPr>
      </w:pPr>
      <w:r w:rsidRPr="00203C2D">
        <w:rPr>
          <w:lang w:eastAsia="zh-CN"/>
        </w:rPr>
        <w:t>Для формирования экземпляра формуляра «Заявка на кассовый расход</w:t>
      </w:r>
      <w:r w:rsidR="00FD0A42" w:rsidRPr="00203C2D">
        <w:rPr>
          <w:lang w:eastAsia="zh-CN"/>
        </w:rPr>
        <w:t xml:space="preserve"> (сокращенная)</w:t>
      </w:r>
      <w:r w:rsidRPr="00203C2D">
        <w:rPr>
          <w:lang w:eastAsia="zh-CN"/>
        </w:rPr>
        <w:t xml:space="preserve">» </w:t>
      </w:r>
      <w:r w:rsidR="00BC09E7" w:rsidRPr="00203C2D">
        <w:t>(ф. </w:t>
      </w:r>
      <w:r w:rsidR="00FD0A42" w:rsidRPr="00203C2D">
        <w:t>0531851)</w:t>
      </w:r>
      <w:r w:rsidRPr="00203C2D">
        <w:rPr>
          <w:lang w:eastAsia="zh-CN"/>
        </w:rPr>
        <w:t xml:space="preserve"> необходимо выполнить следующие действия:</w:t>
      </w:r>
    </w:p>
    <w:p w14:paraId="7EF61BDC" w14:textId="77777777" w:rsidR="00C929CA" w:rsidRPr="00203C2D" w:rsidRDefault="00BD7A2C" w:rsidP="006638E8">
      <w:pPr>
        <w:pStyle w:val="GOSTListnum"/>
        <w:numPr>
          <w:ilvl w:val="0"/>
          <w:numId w:val="112"/>
        </w:numPr>
        <w:rPr>
          <w:lang w:eastAsia="zh-CN"/>
        </w:rPr>
      </w:pPr>
      <w:r w:rsidRPr="00203C2D">
        <w:rPr>
          <w:lang w:eastAsia="zh-CN"/>
        </w:rPr>
        <w:t>Выбрать необходимую подсистему «Управление расходами» или «Управление расходами: СВР и доведение БД», на вкладке «Формуляры» развернуть ветку</w:t>
      </w:r>
      <w:r w:rsidR="00C929CA" w:rsidRPr="00203C2D">
        <w:rPr>
          <w:lang w:eastAsia="zh-CN"/>
        </w:rPr>
        <w:t xml:space="preserve">: </w:t>
      </w:r>
    </w:p>
    <w:p w14:paraId="4297BAFC" w14:textId="77777777" w:rsidR="00C929CA" w:rsidRPr="00203C2D" w:rsidRDefault="00C929CA" w:rsidP="00C929CA">
      <w:pPr>
        <w:pStyle w:val="GOSTListmark3"/>
        <w:rPr>
          <w:lang w:eastAsia="zh-CN"/>
        </w:rPr>
      </w:pPr>
      <w:r w:rsidRPr="00203C2D">
        <w:rPr>
          <w:lang w:eastAsia="zh-CN"/>
        </w:rPr>
        <w:t>«</w:t>
      </w:r>
      <w:r w:rsidRPr="00203C2D">
        <w:t>Все сервисы – Компонент санкционирования расходов: ПБС, ИПБС, АИФ – Операции по кассовым выплатам – Заявка на кассовый расход (сокращенная) (ф. 0531851) – Все документы»;</w:t>
      </w:r>
    </w:p>
    <w:p w14:paraId="51ED3D52" w14:textId="255A0D92" w:rsidR="00C929CA" w:rsidRPr="00203C2D" w:rsidRDefault="00C929CA" w:rsidP="00C929CA">
      <w:pPr>
        <w:pStyle w:val="GOSTListmark3"/>
        <w:rPr>
          <w:lang w:eastAsia="zh-CN"/>
        </w:rPr>
      </w:pPr>
      <w:r w:rsidRPr="00203C2D">
        <w:rPr>
          <w:lang w:eastAsia="zh-CN"/>
        </w:rPr>
        <w:t>«</w:t>
      </w:r>
      <w:r w:rsidRPr="00203C2D">
        <w:t xml:space="preserve">Все сервисы </w:t>
      </w:r>
      <w:r w:rsidR="00A91A64" w:rsidRPr="00203C2D">
        <w:t>–</w:t>
      </w:r>
      <w:r w:rsidRPr="00203C2D">
        <w:t xml:space="preserve"> Компонент санкционирования расходов: СВР – Операции по кассовым выплатам – Заявка на кассовый расход (сокращенная) (ф. 0531851) – Все документы».</w:t>
      </w:r>
    </w:p>
    <w:p w14:paraId="15566296" w14:textId="77777777" w:rsidR="00C4268A" w:rsidRPr="00203C2D" w:rsidRDefault="00C96B6F" w:rsidP="006638E8">
      <w:pPr>
        <w:pStyle w:val="GOSTListnum"/>
        <w:numPr>
          <w:ilvl w:val="0"/>
          <w:numId w:val="31"/>
        </w:numPr>
        <w:rPr>
          <w:lang w:eastAsia="zh-CN"/>
        </w:rPr>
      </w:pPr>
      <w:r w:rsidRPr="00203C2D">
        <w:t xml:space="preserve">В списковой форме </w:t>
      </w:r>
      <w:r w:rsidR="00D94D14" w:rsidRPr="00203C2D">
        <w:t>нажать кнопку «</w:t>
      </w:r>
      <w:r w:rsidR="000F5EC7" w:rsidRPr="00203C2D">
        <w:t xml:space="preserve">Создать новый документ». </w:t>
      </w:r>
    </w:p>
    <w:p w14:paraId="2E10C845" w14:textId="77777777" w:rsidR="000F5EC7" w:rsidRPr="00203C2D" w:rsidRDefault="00C96B6F" w:rsidP="00C4268A">
      <w:pPr>
        <w:pStyle w:val="GOSTListnormal18"/>
        <w:rPr>
          <w:lang w:eastAsia="zh-CN"/>
        </w:rPr>
      </w:pPr>
      <w:r w:rsidRPr="00203C2D">
        <w:t xml:space="preserve">Откроется визуальная форма </w:t>
      </w:r>
      <w:r w:rsidR="000F5EC7" w:rsidRPr="00203C2D">
        <w:t>«Заявка на кассовый расход». Вкладки с индивидуальным набором полей для заполнения «</w:t>
      </w:r>
      <w:r w:rsidR="002237D1" w:rsidRPr="00203C2D">
        <w:t>Общая</w:t>
      </w:r>
      <w:r w:rsidR="000F5EC7" w:rsidRPr="00203C2D">
        <w:t xml:space="preserve"> информация, Раздел 1, 2» и «Раздел 3, 4, 5» приведены на рисунках </w:t>
      </w:r>
      <w:r w:rsidR="00576FFB" w:rsidRPr="00203C2D">
        <w:fldChar w:fldCharType="begin"/>
      </w:r>
      <w:r w:rsidR="002237D1" w:rsidRPr="00203C2D">
        <w:instrText xml:space="preserve"> REF _Ref13560366 \h </w:instrText>
      </w:r>
      <w:r w:rsidR="00576FFB" w:rsidRPr="00203C2D">
        <w:fldChar w:fldCharType="separate"/>
      </w:r>
      <w:r w:rsidR="00AB10A7" w:rsidRPr="00203C2D">
        <w:rPr>
          <w:noProof/>
        </w:rPr>
        <w:t>77</w:t>
      </w:r>
      <w:r w:rsidR="00576FFB" w:rsidRPr="00203C2D">
        <w:fldChar w:fldCharType="end"/>
      </w:r>
      <w:r w:rsidR="000F5EC7" w:rsidRPr="00203C2D">
        <w:t>, </w:t>
      </w:r>
      <w:r w:rsidR="00576FFB" w:rsidRPr="00203C2D">
        <w:fldChar w:fldCharType="begin"/>
      </w:r>
      <w:r w:rsidR="002237D1" w:rsidRPr="00203C2D">
        <w:instrText xml:space="preserve"> REF _Ref13560375 \h </w:instrText>
      </w:r>
      <w:r w:rsidR="00576FFB" w:rsidRPr="00203C2D">
        <w:fldChar w:fldCharType="separate"/>
      </w:r>
      <w:r w:rsidR="00AB10A7" w:rsidRPr="00203C2D">
        <w:rPr>
          <w:noProof/>
        </w:rPr>
        <w:t>78</w:t>
      </w:r>
      <w:r w:rsidR="00576FFB" w:rsidRPr="00203C2D">
        <w:fldChar w:fldCharType="end"/>
      </w:r>
      <w:r w:rsidR="000F5EC7" w:rsidRPr="00203C2D">
        <w:t>.</w:t>
      </w:r>
    </w:p>
    <w:p w14:paraId="54DFC63F" w14:textId="77777777" w:rsidR="00505FBD" w:rsidRPr="00203C2D" w:rsidRDefault="00505FBD" w:rsidP="00505FBD">
      <w:pPr>
        <w:pStyle w:val="GOSTNote"/>
      </w:pPr>
      <w:r w:rsidRPr="00203C2D">
        <w:rPr>
          <w:rStyle w:val="GOSTSymBold"/>
        </w:rPr>
        <w:t>Примечание.</w:t>
      </w:r>
      <w:r w:rsidRPr="00203C2D">
        <w:rPr>
          <w:rStyle w:val="GOSTSymBold"/>
        </w:rPr>
        <w:tab/>
      </w:r>
      <w:r w:rsidR="008135A2" w:rsidRPr="00203C2D">
        <w:rPr>
          <w:rStyle w:val="GOSTNote0"/>
        </w:rPr>
        <w:t xml:space="preserve">Для л/с с кодом 05 кнопка </w:t>
      </w:r>
      <w:r w:rsidRPr="00203C2D">
        <w:rPr>
          <w:rStyle w:val="GOSTNote0"/>
        </w:rPr>
        <w:t>недоступна клиенту, у которого значение реквизита «Код главы по БК» из раздела «Информация о юридическом лице, в ведении которого находится организация (вышестоящий участник бюджетного процесса)» в справочнике «Сводный реестр» равно «322». Также, если код главы по БК равен «322», не доступна кнопка «Копировать».</w:t>
      </w:r>
    </w:p>
    <w:p w14:paraId="27C54E28" w14:textId="43A59322" w:rsidR="000F5EC7" w:rsidRPr="00203C2D" w:rsidRDefault="00327B67" w:rsidP="000F5EC7">
      <w:pPr>
        <w:pStyle w:val="GOSTFigure"/>
        <w:rPr>
          <w:lang w:eastAsia="zh-CN"/>
        </w:rPr>
      </w:pPr>
      <w:r w:rsidRPr="00203C2D">
        <w:rPr>
          <w:noProof/>
        </w:rPr>
        <w:drawing>
          <wp:inline distT="0" distB="0" distL="0" distR="0" wp14:anchorId="420A6961" wp14:editId="1783BCA8">
            <wp:extent cx="6299835" cy="5304790"/>
            <wp:effectExtent l="0" t="0" r="0" b="0"/>
            <wp:docPr id="233" name="Рисунок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6"/>
                    <a:stretch>
                      <a:fillRect/>
                    </a:stretch>
                  </pic:blipFill>
                  <pic:spPr>
                    <a:xfrm>
                      <a:off x="0" y="0"/>
                      <a:ext cx="6299835" cy="5304790"/>
                    </a:xfrm>
                    <a:prstGeom prst="rect">
                      <a:avLst/>
                    </a:prstGeom>
                  </pic:spPr>
                </pic:pic>
              </a:graphicData>
            </a:graphic>
          </wp:inline>
        </w:drawing>
      </w:r>
    </w:p>
    <w:p w14:paraId="57542441" w14:textId="77777777" w:rsidR="000F5EC7" w:rsidRPr="00203C2D" w:rsidRDefault="00576FFB" w:rsidP="000F5EC7">
      <w:pPr>
        <w:pStyle w:val="GOSTFigName"/>
        <w:rPr>
          <w:lang w:eastAsia="zh-CN"/>
        </w:rPr>
      </w:pPr>
      <w:r w:rsidRPr="00203C2D">
        <w:fldChar w:fldCharType="begin"/>
      </w:r>
      <w:r w:rsidR="001F5CD9" w:rsidRPr="00203C2D">
        <w:instrText xml:space="preserve"> SEQ Рисунок \* ARABIC </w:instrText>
      </w:r>
      <w:r w:rsidRPr="00203C2D">
        <w:fldChar w:fldCharType="separate"/>
      </w:r>
      <w:bookmarkStart w:id="480" w:name="_Ref13560366"/>
      <w:bookmarkStart w:id="481" w:name="_Toc63333571"/>
      <w:r w:rsidR="00B21DC7" w:rsidRPr="00203C2D">
        <w:rPr>
          <w:noProof/>
        </w:rPr>
        <w:t>77</w:t>
      </w:r>
      <w:bookmarkEnd w:id="480"/>
      <w:r w:rsidRPr="00203C2D">
        <w:fldChar w:fldCharType="end"/>
      </w:r>
      <w:r w:rsidR="000F5EC7" w:rsidRPr="00203C2D">
        <w:t xml:space="preserve">. </w:t>
      </w:r>
      <w:r w:rsidR="00D67412" w:rsidRPr="00203C2D">
        <w:t>ВФ</w:t>
      </w:r>
      <w:r w:rsidR="000F5EC7" w:rsidRPr="00203C2D">
        <w:t xml:space="preserve"> «Заявка на кассовый расход</w:t>
      </w:r>
      <w:r w:rsidR="002237D1" w:rsidRPr="00203C2D">
        <w:t xml:space="preserve"> (сокращенная)</w:t>
      </w:r>
      <w:r w:rsidR="000F5EC7" w:rsidRPr="00203C2D">
        <w:t xml:space="preserve">» </w:t>
      </w:r>
      <w:r w:rsidR="00BC09E7" w:rsidRPr="00203C2D">
        <w:rPr>
          <w:lang w:eastAsia="zh-CN"/>
        </w:rPr>
        <w:t>(ф. </w:t>
      </w:r>
      <w:r w:rsidR="000F5EC7" w:rsidRPr="00203C2D">
        <w:rPr>
          <w:lang w:eastAsia="zh-CN"/>
        </w:rPr>
        <w:t>0531</w:t>
      </w:r>
      <w:r w:rsidR="002237D1" w:rsidRPr="00203C2D">
        <w:rPr>
          <w:lang w:eastAsia="zh-CN"/>
        </w:rPr>
        <w:t>851</w:t>
      </w:r>
      <w:r w:rsidR="000F5EC7" w:rsidRPr="00203C2D">
        <w:rPr>
          <w:lang w:eastAsia="zh-CN"/>
        </w:rPr>
        <w:t>), вкладка «</w:t>
      </w:r>
      <w:r w:rsidR="002237D1" w:rsidRPr="00203C2D">
        <w:rPr>
          <w:lang w:eastAsia="zh-CN"/>
        </w:rPr>
        <w:t>Общая</w:t>
      </w:r>
      <w:r w:rsidR="000F5EC7" w:rsidRPr="00203C2D">
        <w:rPr>
          <w:lang w:eastAsia="zh-CN"/>
        </w:rPr>
        <w:t xml:space="preserve"> информация, Раздел 1»</w:t>
      </w:r>
      <w:bookmarkEnd w:id="481"/>
    </w:p>
    <w:p w14:paraId="51FFB5A4" w14:textId="01CB3930" w:rsidR="000F5EC7" w:rsidRPr="00203C2D" w:rsidRDefault="00327B67" w:rsidP="000F5EC7">
      <w:pPr>
        <w:pStyle w:val="GOSTFigure"/>
        <w:rPr>
          <w:lang w:eastAsia="zh-CN"/>
        </w:rPr>
      </w:pPr>
      <w:r w:rsidRPr="00203C2D">
        <w:rPr>
          <w:noProof/>
        </w:rPr>
        <w:drawing>
          <wp:inline distT="0" distB="0" distL="0" distR="0" wp14:anchorId="6C5DA7D9" wp14:editId="5FFD1FA0">
            <wp:extent cx="6105525" cy="3834031"/>
            <wp:effectExtent l="0" t="0" r="0" b="0"/>
            <wp:docPr id="683" name="Рисунок 6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7"/>
                    <a:stretch>
                      <a:fillRect/>
                    </a:stretch>
                  </pic:blipFill>
                  <pic:spPr>
                    <a:xfrm>
                      <a:off x="0" y="0"/>
                      <a:ext cx="6111050" cy="3837500"/>
                    </a:xfrm>
                    <a:prstGeom prst="rect">
                      <a:avLst/>
                    </a:prstGeom>
                  </pic:spPr>
                </pic:pic>
              </a:graphicData>
            </a:graphic>
          </wp:inline>
        </w:drawing>
      </w:r>
    </w:p>
    <w:p w14:paraId="59E84139" w14:textId="77777777" w:rsidR="000F5EC7" w:rsidRPr="00203C2D" w:rsidRDefault="00576FFB" w:rsidP="000F5EC7">
      <w:pPr>
        <w:pStyle w:val="GOSTFigName"/>
        <w:rPr>
          <w:lang w:eastAsia="zh-CN"/>
        </w:rPr>
      </w:pPr>
      <w:r w:rsidRPr="00203C2D">
        <w:fldChar w:fldCharType="begin"/>
      </w:r>
      <w:r w:rsidR="001F5CD9" w:rsidRPr="00203C2D">
        <w:instrText xml:space="preserve"> SEQ Рисунок \* ARABIC </w:instrText>
      </w:r>
      <w:r w:rsidRPr="00203C2D">
        <w:fldChar w:fldCharType="separate"/>
      </w:r>
      <w:bookmarkStart w:id="482" w:name="_Ref13560375"/>
      <w:bookmarkStart w:id="483" w:name="_Toc63333572"/>
      <w:r w:rsidR="00B21DC7" w:rsidRPr="00203C2D">
        <w:rPr>
          <w:noProof/>
        </w:rPr>
        <w:t>78</w:t>
      </w:r>
      <w:bookmarkEnd w:id="482"/>
      <w:r w:rsidRPr="00203C2D">
        <w:fldChar w:fldCharType="end"/>
      </w:r>
      <w:r w:rsidR="000F5EC7" w:rsidRPr="00203C2D">
        <w:t>. </w:t>
      </w:r>
      <w:r w:rsidR="00D67412" w:rsidRPr="00203C2D">
        <w:t>ВФ</w:t>
      </w:r>
      <w:r w:rsidR="000F5EC7" w:rsidRPr="00203C2D">
        <w:t xml:space="preserve"> </w:t>
      </w:r>
      <w:r w:rsidR="002237D1" w:rsidRPr="00203C2D">
        <w:t xml:space="preserve">«Заявка на кассовый расход (сокращенная)» </w:t>
      </w:r>
      <w:r w:rsidR="00BC09E7" w:rsidRPr="00203C2D">
        <w:rPr>
          <w:lang w:eastAsia="zh-CN"/>
        </w:rPr>
        <w:t>(ф. </w:t>
      </w:r>
      <w:r w:rsidR="002237D1" w:rsidRPr="00203C2D">
        <w:rPr>
          <w:lang w:eastAsia="zh-CN"/>
        </w:rPr>
        <w:t>0531851)</w:t>
      </w:r>
      <w:r w:rsidR="000F5EC7" w:rsidRPr="00203C2D">
        <w:rPr>
          <w:lang w:eastAsia="zh-CN"/>
        </w:rPr>
        <w:t xml:space="preserve">, вкладка «Раздел </w:t>
      </w:r>
      <w:r w:rsidR="0045376D" w:rsidRPr="00203C2D">
        <w:rPr>
          <w:lang w:eastAsia="zh-CN"/>
        </w:rPr>
        <w:t>2, 3</w:t>
      </w:r>
      <w:r w:rsidR="000F5EC7" w:rsidRPr="00203C2D">
        <w:rPr>
          <w:lang w:eastAsia="zh-CN"/>
        </w:rPr>
        <w:t>»</w:t>
      </w:r>
      <w:bookmarkEnd w:id="483"/>
    </w:p>
    <w:p w14:paraId="3E1B1015" w14:textId="77777777" w:rsidR="000F5EC7" w:rsidRPr="00203C2D" w:rsidRDefault="004616D2" w:rsidP="000F5EC7">
      <w:pPr>
        <w:pStyle w:val="GOSTListnum"/>
        <w:rPr>
          <w:lang w:eastAsia="zh-CN"/>
        </w:rPr>
      </w:pPr>
      <w:r w:rsidRPr="00203C2D">
        <w:rPr>
          <w:lang w:eastAsia="zh-CN"/>
        </w:rPr>
        <w:t xml:space="preserve">Заполнить </w:t>
      </w:r>
      <w:r w:rsidR="000F5EC7" w:rsidRPr="00203C2D">
        <w:rPr>
          <w:lang w:eastAsia="zh-CN"/>
        </w:rPr>
        <w:t>все обязательны</w:t>
      </w:r>
      <w:r w:rsidRPr="00203C2D">
        <w:rPr>
          <w:lang w:eastAsia="zh-CN"/>
        </w:rPr>
        <w:t>е</w:t>
      </w:r>
      <w:r w:rsidR="000F5EC7" w:rsidRPr="00203C2D">
        <w:rPr>
          <w:lang w:eastAsia="zh-CN"/>
        </w:rPr>
        <w:t xml:space="preserve"> пол</w:t>
      </w:r>
      <w:r w:rsidRPr="00203C2D">
        <w:rPr>
          <w:lang w:eastAsia="zh-CN"/>
        </w:rPr>
        <w:t>я</w:t>
      </w:r>
      <w:r w:rsidR="000F5EC7" w:rsidRPr="00203C2D">
        <w:rPr>
          <w:lang w:eastAsia="zh-CN"/>
        </w:rPr>
        <w:t xml:space="preserve"> формуляра. </w:t>
      </w:r>
      <w:r w:rsidR="003B1E27" w:rsidRPr="00203C2D">
        <w:rPr>
          <w:lang w:eastAsia="zh-CN"/>
        </w:rPr>
        <w:t xml:space="preserve">Обязательные к заполнению поля выделены знаком *. </w:t>
      </w:r>
      <w:r w:rsidR="000F5EC7" w:rsidRPr="00203C2D">
        <w:rPr>
          <w:lang w:eastAsia="zh-CN"/>
        </w:rPr>
        <w:t xml:space="preserve">Перечень обязательных полей и правила их заполнения приведены </w:t>
      </w:r>
      <w:r w:rsidR="008A04BB" w:rsidRPr="00203C2D">
        <w:rPr>
          <w:lang w:eastAsia="zh-CN"/>
        </w:rPr>
        <w:t>в таблице </w:t>
      </w:r>
      <w:r w:rsidR="00576FFB" w:rsidRPr="00203C2D">
        <w:rPr>
          <w:lang w:eastAsia="zh-CN"/>
        </w:rPr>
        <w:fldChar w:fldCharType="begin"/>
      </w:r>
      <w:r w:rsidR="000F5EC7" w:rsidRPr="00203C2D">
        <w:rPr>
          <w:lang w:eastAsia="zh-CN"/>
        </w:rPr>
        <w:instrText xml:space="preserve"> REF _Ref13489071 \h </w:instrText>
      </w:r>
      <w:r w:rsidR="00576FFB" w:rsidRPr="00203C2D">
        <w:rPr>
          <w:lang w:eastAsia="zh-CN"/>
        </w:rPr>
      </w:r>
      <w:r w:rsidR="00576FFB" w:rsidRPr="00203C2D">
        <w:rPr>
          <w:lang w:eastAsia="zh-CN"/>
        </w:rPr>
        <w:fldChar w:fldCharType="separate"/>
      </w:r>
      <w:r w:rsidR="00AB10A7" w:rsidRPr="00203C2D">
        <w:rPr>
          <w:noProof/>
        </w:rPr>
        <w:t>6</w:t>
      </w:r>
      <w:r w:rsidR="00576FFB" w:rsidRPr="00203C2D">
        <w:rPr>
          <w:lang w:eastAsia="zh-CN"/>
        </w:rPr>
        <w:fldChar w:fldCharType="end"/>
      </w:r>
      <w:r w:rsidR="000F5EC7" w:rsidRPr="00203C2D">
        <w:rPr>
          <w:lang w:eastAsia="zh-CN"/>
        </w:rPr>
        <w:t xml:space="preserve">. </w:t>
      </w:r>
    </w:p>
    <w:p w14:paraId="2F44D071" w14:textId="77777777" w:rsidR="000F5EC7" w:rsidRPr="00203C2D" w:rsidRDefault="00576FFB" w:rsidP="000F5EC7">
      <w:pPr>
        <w:pStyle w:val="GOSTNameTable"/>
        <w:rPr>
          <w:lang w:eastAsia="zh-CN"/>
        </w:rPr>
      </w:pPr>
      <w:r w:rsidRPr="00203C2D">
        <w:fldChar w:fldCharType="begin"/>
      </w:r>
      <w:r w:rsidR="001F5CD9" w:rsidRPr="00203C2D">
        <w:instrText xml:space="preserve"> SEQ Таблица \* ARABIC </w:instrText>
      </w:r>
      <w:r w:rsidRPr="00203C2D">
        <w:fldChar w:fldCharType="separate"/>
      </w:r>
      <w:bookmarkStart w:id="484" w:name="_Toc63333487"/>
      <w:r w:rsidR="00AB10A7" w:rsidRPr="00203C2D">
        <w:rPr>
          <w:noProof/>
        </w:rPr>
        <w:t>7</w:t>
      </w:r>
      <w:r w:rsidRPr="00203C2D">
        <w:fldChar w:fldCharType="end"/>
      </w:r>
      <w:r w:rsidR="000F5EC7" w:rsidRPr="00203C2D">
        <w:t>. Правила заполнения реквизитов формуляра «Заявка на кассовый расход</w:t>
      </w:r>
      <w:r w:rsidR="003B1E27" w:rsidRPr="00203C2D">
        <w:t xml:space="preserve"> (сокращенная)</w:t>
      </w:r>
      <w:r w:rsidR="000F5EC7" w:rsidRPr="00203C2D">
        <w:t xml:space="preserve">» </w:t>
      </w:r>
      <w:r w:rsidR="00BC09E7" w:rsidRPr="00203C2D">
        <w:rPr>
          <w:lang w:eastAsia="zh-CN"/>
        </w:rPr>
        <w:t>(ф. </w:t>
      </w:r>
      <w:r w:rsidR="000F5EC7" w:rsidRPr="00203C2D">
        <w:rPr>
          <w:lang w:eastAsia="zh-CN"/>
        </w:rPr>
        <w:t>0531</w:t>
      </w:r>
      <w:r w:rsidR="003B1E27" w:rsidRPr="00203C2D">
        <w:rPr>
          <w:lang w:eastAsia="zh-CN"/>
        </w:rPr>
        <w:t>851</w:t>
      </w:r>
      <w:r w:rsidR="000F5EC7" w:rsidRPr="00203C2D">
        <w:rPr>
          <w:lang w:eastAsia="zh-CN"/>
        </w:rPr>
        <w:t>)</w:t>
      </w:r>
      <w:bookmarkEnd w:id="484"/>
    </w:p>
    <w:tbl>
      <w:tblPr>
        <w:tblStyle w:val="GOSTTable"/>
        <w:tblW w:w="9979" w:type="dxa"/>
        <w:tblLook w:val="04A0" w:firstRow="1" w:lastRow="0" w:firstColumn="1" w:lastColumn="0" w:noHBand="0" w:noVBand="1"/>
      </w:tblPr>
      <w:tblGrid>
        <w:gridCol w:w="3005"/>
        <w:gridCol w:w="6974"/>
      </w:tblGrid>
      <w:tr w:rsidR="000F5EC7" w:rsidRPr="00203C2D" w14:paraId="4F631BBB" w14:textId="77777777" w:rsidTr="00E86C39">
        <w:trPr>
          <w:cnfStyle w:val="100000000000" w:firstRow="1" w:lastRow="0" w:firstColumn="0" w:lastColumn="0" w:oddVBand="0" w:evenVBand="0" w:oddHBand="0" w:evenHBand="0" w:firstRowFirstColumn="0" w:firstRowLastColumn="0" w:lastRowFirstColumn="0" w:lastRowLastColumn="0"/>
        </w:trPr>
        <w:tc>
          <w:tcPr>
            <w:tcW w:w="3005" w:type="dxa"/>
          </w:tcPr>
          <w:p w14:paraId="7DFD5E95" w14:textId="77777777" w:rsidR="000F5EC7" w:rsidRPr="00203C2D" w:rsidRDefault="000F5EC7" w:rsidP="000F5EC7">
            <w:pPr>
              <w:pStyle w:val="GOSTTableHead"/>
              <w:rPr>
                <w:lang w:eastAsia="zh-CN"/>
              </w:rPr>
            </w:pPr>
            <w:r w:rsidRPr="00203C2D">
              <w:rPr>
                <w:lang w:eastAsia="zh-CN"/>
              </w:rPr>
              <w:t>Наименование реквизита</w:t>
            </w:r>
          </w:p>
        </w:tc>
        <w:tc>
          <w:tcPr>
            <w:tcW w:w="6974" w:type="dxa"/>
          </w:tcPr>
          <w:p w14:paraId="7C226AAB" w14:textId="77777777" w:rsidR="000F5EC7" w:rsidRPr="00203C2D" w:rsidRDefault="000F5EC7" w:rsidP="000F5EC7">
            <w:pPr>
              <w:pStyle w:val="GOSTTableHead"/>
              <w:rPr>
                <w:lang w:eastAsia="zh-CN"/>
              </w:rPr>
            </w:pPr>
            <w:r w:rsidRPr="00203C2D">
              <w:rPr>
                <w:lang w:eastAsia="zh-CN"/>
              </w:rPr>
              <w:t>Правила заполнения реквизита</w:t>
            </w:r>
          </w:p>
        </w:tc>
      </w:tr>
      <w:tr w:rsidR="000F5EC7" w:rsidRPr="00203C2D" w14:paraId="4AF50131" w14:textId="77777777" w:rsidTr="00E86C39">
        <w:trPr>
          <w:cnfStyle w:val="000000100000" w:firstRow="0" w:lastRow="0" w:firstColumn="0" w:lastColumn="0" w:oddVBand="0" w:evenVBand="0" w:oddHBand="1" w:evenHBand="0" w:firstRowFirstColumn="0" w:firstRowLastColumn="0" w:lastRowFirstColumn="0" w:lastRowLastColumn="0"/>
        </w:trPr>
        <w:tc>
          <w:tcPr>
            <w:tcW w:w="3005" w:type="dxa"/>
          </w:tcPr>
          <w:p w14:paraId="282BA748" w14:textId="77777777" w:rsidR="000F5EC7" w:rsidRPr="00203C2D" w:rsidRDefault="000F5EC7" w:rsidP="000F5EC7">
            <w:pPr>
              <w:pStyle w:val="GOSTTablenorm"/>
              <w:rPr>
                <w:lang w:eastAsia="zh-CN"/>
              </w:rPr>
            </w:pPr>
            <w:r w:rsidRPr="00203C2D">
              <w:rPr>
                <w:lang w:eastAsia="zh-CN"/>
              </w:rPr>
              <w:t>Номер документа</w:t>
            </w:r>
          </w:p>
        </w:tc>
        <w:tc>
          <w:tcPr>
            <w:tcW w:w="6974" w:type="dxa"/>
          </w:tcPr>
          <w:p w14:paraId="2DBD4089" w14:textId="77777777" w:rsidR="000F5EC7" w:rsidRPr="00203C2D" w:rsidRDefault="000F5EC7" w:rsidP="000F5EC7">
            <w:pPr>
              <w:pStyle w:val="GOSTTablenorm"/>
              <w:rPr>
                <w:lang w:eastAsia="zh-CN"/>
              </w:rPr>
            </w:pPr>
            <w:r w:rsidRPr="00203C2D">
              <w:rPr>
                <w:lang w:eastAsia="zh-CN"/>
              </w:rPr>
              <w:t>Заполняется вручную номером по порядку, либо автоматически системой.</w:t>
            </w:r>
          </w:p>
          <w:p w14:paraId="50619745" w14:textId="77777777" w:rsidR="000F5EC7" w:rsidRPr="00203C2D" w:rsidRDefault="000F5EC7" w:rsidP="000F5EC7">
            <w:pPr>
              <w:pStyle w:val="GOSTTablenorm"/>
              <w:rPr>
                <w:lang w:eastAsia="zh-CN"/>
              </w:rPr>
            </w:pPr>
            <w:r w:rsidRPr="00203C2D">
              <w:rPr>
                <w:lang w:eastAsia="zh-CN"/>
              </w:rPr>
              <w:t>Нумерация должна быть уникальной в пределах даты, за которую сформирован документ в разрезе каждого клиента.</w:t>
            </w:r>
          </w:p>
        </w:tc>
      </w:tr>
      <w:tr w:rsidR="000F5EC7" w:rsidRPr="00203C2D" w14:paraId="16DAEA23" w14:textId="77777777" w:rsidTr="00E86C39">
        <w:trPr>
          <w:cnfStyle w:val="000000010000" w:firstRow="0" w:lastRow="0" w:firstColumn="0" w:lastColumn="0" w:oddVBand="0" w:evenVBand="0" w:oddHBand="0" w:evenHBand="1" w:firstRowFirstColumn="0" w:firstRowLastColumn="0" w:lastRowFirstColumn="0" w:lastRowLastColumn="0"/>
        </w:trPr>
        <w:tc>
          <w:tcPr>
            <w:tcW w:w="3005" w:type="dxa"/>
          </w:tcPr>
          <w:p w14:paraId="343B8773" w14:textId="77777777" w:rsidR="000F5EC7" w:rsidRPr="00203C2D" w:rsidRDefault="000F5EC7" w:rsidP="000F5EC7">
            <w:pPr>
              <w:pStyle w:val="GOSTTablenorm"/>
              <w:rPr>
                <w:lang w:eastAsia="zh-CN"/>
              </w:rPr>
            </w:pPr>
            <w:r w:rsidRPr="00203C2D">
              <w:rPr>
                <w:lang w:eastAsia="zh-CN"/>
              </w:rPr>
              <w:t>Дата документа</w:t>
            </w:r>
          </w:p>
        </w:tc>
        <w:tc>
          <w:tcPr>
            <w:tcW w:w="6974" w:type="dxa"/>
          </w:tcPr>
          <w:p w14:paraId="6AC807AA" w14:textId="77777777" w:rsidR="000F5EC7" w:rsidRPr="00203C2D" w:rsidRDefault="000F5EC7" w:rsidP="000F5EC7">
            <w:pPr>
              <w:pStyle w:val="GOSTTablenorm"/>
              <w:rPr>
                <w:lang w:eastAsia="zh-CN"/>
              </w:rPr>
            </w:pPr>
            <w:r w:rsidRPr="00203C2D">
              <w:rPr>
                <w:lang w:eastAsia="zh-CN"/>
              </w:rPr>
              <w:t>Указывается дата формирования документа. По умолчанию указывается текущая системная дата.</w:t>
            </w:r>
          </w:p>
        </w:tc>
      </w:tr>
      <w:tr w:rsidR="00A91A64" w:rsidRPr="00203C2D" w14:paraId="2AEF6339" w14:textId="77777777" w:rsidTr="00E86C39">
        <w:trPr>
          <w:cnfStyle w:val="000000100000" w:firstRow="0" w:lastRow="0" w:firstColumn="0" w:lastColumn="0" w:oddVBand="0" w:evenVBand="0" w:oddHBand="1" w:evenHBand="0" w:firstRowFirstColumn="0" w:firstRowLastColumn="0" w:lastRowFirstColumn="0" w:lastRowLastColumn="0"/>
        </w:trPr>
        <w:tc>
          <w:tcPr>
            <w:tcW w:w="3005" w:type="dxa"/>
          </w:tcPr>
          <w:p w14:paraId="78C4AB09" w14:textId="107605C3" w:rsidR="00A91A64" w:rsidRPr="00203C2D" w:rsidRDefault="00A91A64" w:rsidP="00A91A64">
            <w:pPr>
              <w:pStyle w:val="GOSTTablenorm"/>
              <w:rPr>
                <w:lang w:eastAsia="zh-CN"/>
              </w:rPr>
            </w:pPr>
            <w:r w:rsidRPr="00203C2D">
              <w:rPr>
                <w:lang w:eastAsia="zh-CN"/>
              </w:rPr>
              <w:t>Уровень конфиденциальности</w:t>
            </w:r>
          </w:p>
        </w:tc>
        <w:tc>
          <w:tcPr>
            <w:tcW w:w="6974" w:type="dxa"/>
          </w:tcPr>
          <w:p w14:paraId="2BE27D58" w14:textId="1AC7C2B7" w:rsidR="00A91A64" w:rsidRPr="00203C2D" w:rsidRDefault="00A91A64" w:rsidP="00A91A64">
            <w:pPr>
              <w:pStyle w:val="GOSTTablenorm"/>
              <w:rPr>
                <w:lang w:eastAsia="zh-CN"/>
              </w:rPr>
            </w:pPr>
            <w:r w:rsidRPr="00203C2D">
              <w:t>Заполняется значением из выпадающего списка: «Несекретно», «Для служебного пользования». По умолчанию указывается значение «Несекретно».</w:t>
            </w:r>
          </w:p>
        </w:tc>
      </w:tr>
      <w:tr w:rsidR="000F5EC7" w:rsidRPr="00203C2D" w14:paraId="4589DB09" w14:textId="77777777" w:rsidTr="0045376D">
        <w:trPr>
          <w:cnfStyle w:val="000000010000" w:firstRow="0" w:lastRow="0" w:firstColumn="0" w:lastColumn="0" w:oddVBand="0" w:evenVBand="0" w:oddHBand="0" w:evenHBand="1" w:firstRowFirstColumn="0" w:firstRowLastColumn="0" w:lastRowFirstColumn="0" w:lastRowLastColumn="0"/>
        </w:trPr>
        <w:tc>
          <w:tcPr>
            <w:tcW w:w="9979" w:type="dxa"/>
            <w:gridSpan w:val="2"/>
          </w:tcPr>
          <w:p w14:paraId="67551169" w14:textId="77777777" w:rsidR="000F5EC7" w:rsidRPr="00203C2D" w:rsidRDefault="000F5EC7" w:rsidP="000F5EC7">
            <w:pPr>
              <w:pStyle w:val="GOSTTablenorm"/>
              <w:rPr>
                <w:rStyle w:val="GOSTSymBold"/>
              </w:rPr>
            </w:pPr>
            <w:r w:rsidRPr="00203C2D">
              <w:rPr>
                <w:rStyle w:val="GOSTSymBold"/>
              </w:rPr>
              <w:t>Блок «Основная информация</w:t>
            </w:r>
          </w:p>
        </w:tc>
      </w:tr>
      <w:tr w:rsidR="000F5EC7" w:rsidRPr="00203C2D" w14:paraId="7A977B9B" w14:textId="77777777" w:rsidTr="00E86C39">
        <w:trPr>
          <w:cnfStyle w:val="000000100000" w:firstRow="0" w:lastRow="0" w:firstColumn="0" w:lastColumn="0" w:oddVBand="0" w:evenVBand="0" w:oddHBand="1" w:evenHBand="0" w:firstRowFirstColumn="0" w:firstRowLastColumn="0" w:lastRowFirstColumn="0" w:lastRowLastColumn="0"/>
        </w:trPr>
        <w:tc>
          <w:tcPr>
            <w:tcW w:w="3005" w:type="dxa"/>
          </w:tcPr>
          <w:p w14:paraId="54A4C5B4" w14:textId="77777777" w:rsidR="000F5EC7" w:rsidRPr="00203C2D" w:rsidRDefault="000F5EC7" w:rsidP="000F5EC7">
            <w:pPr>
              <w:pStyle w:val="GOSTTablenorm"/>
              <w:rPr>
                <w:lang w:eastAsia="zh-CN"/>
              </w:rPr>
            </w:pPr>
            <w:r w:rsidRPr="00203C2D">
              <w:rPr>
                <w:lang w:eastAsia="zh-CN"/>
              </w:rPr>
              <w:t>Код по Сводному реестру</w:t>
            </w:r>
          </w:p>
        </w:tc>
        <w:tc>
          <w:tcPr>
            <w:tcW w:w="6974" w:type="dxa"/>
          </w:tcPr>
          <w:p w14:paraId="504177A3" w14:textId="77777777" w:rsidR="0045376D" w:rsidRPr="00203C2D" w:rsidRDefault="00816139" w:rsidP="002702D7">
            <w:pPr>
              <w:pStyle w:val="GOSTTablenorm"/>
            </w:pPr>
            <w:r w:rsidRPr="00203C2D">
              <w:t>З</w:t>
            </w:r>
            <w:r w:rsidR="000F5EC7" w:rsidRPr="00203C2D">
              <w:t xml:space="preserve">аполняется значением реквизита </w:t>
            </w:r>
            <w:r w:rsidR="0045376D" w:rsidRPr="00203C2D">
              <w:t>«Код организации»</w:t>
            </w:r>
            <w:r w:rsidR="000F5EC7" w:rsidRPr="00203C2D">
              <w:t xml:space="preserve"> записи справочника «Сводный реестр», соответствующей текущему пользователю.</w:t>
            </w:r>
          </w:p>
        </w:tc>
      </w:tr>
      <w:tr w:rsidR="0045376D" w:rsidRPr="00203C2D" w14:paraId="56A4C46F" w14:textId="77777777" w:rsidTr="00E86C39">
        <w:trPr>
          <w:cnfStyle w:val="000000010000" w:firstRow="0" w:lastRow="0" w:firstColumn="0" w:lastColumn="0" w:oddVBand="0" w:evenVBand="0" w:oddHBand="0" w:evenHBand="1" w:firstRowFirstColumn="0" w:firstRowLastColumn="0" w:lastRowFirstColumn="0" w:lastRowLastColumn="0"/>
        </w:trPr>
        <w:tc>
          <w:tcPr>
            <w:tcW w:w="3005" w:type="dxa"/>
          </w:tcPr>
          <w:p w14:paraId="206DEFE2" w14:textId="77777777" w:rsidR="0045376D" w:rsidRPr="00203C2D" w:rsidRDefault="0045376D" w:rsidP="000F5EC7">
            <w:pPr>
              <w:pStyle w:val="GOSTTablenorm"/>
              <w:rPr>
                <w:lang w:eastAsia="zh-CN"/>
              </w:rPr>
            </w:pPr>
            <w:r w:rsidRPr="00203C2D">
              <w:rPr>
                <w:lang w:eastAsia="zh-CN"/>
              </w:rPr>
              <w:t>Номер лицевого счета</w:t>
            </w:r>
          </w:p>
        </w:tc>
        <w:tc>
          <w:tcPr>
            <w:tcW w:w="6974" w:type="dxa"/>
          </w:tcPr>
          <w:p w14:paraId="34986D45" w14:textId="77777777" w:rsidR="0045376D" w:rsidRPr="00203C2D" w:rsidRDefault="0045376D" w:rsidP="000F5EC7">
            <w:pPr>
              <w:pStyle w:val="GOSTTablenorm"/>
            </w:pPr>
            <w:r w:rsidRPr="00203C2D">
              <w:t>заполняется из справочника «Сводный реестр» из записи указанной при заполнении поля «Код по Сводному реестру»</w:t>
            </w:r>
          </w:p>
        </w:tc>
      </w:tr>
      <w:tr w:rsidR="000F5EC7" w:rsidRPr="00203C2D" w14:paraId="1E978E55" w14:textId="77777777" w:rsidTr="00E86C39">
        <w:trPr>
          <w:cnfStyle w:val="000000100000" w:firstRow="0" w:lastRow="0" w:firstColumn="0" w:lastColumn="0" w:oddVBand="0" w:evenVBand="0" w:oddHBand="1" w:evenHBand="0" w:firstRowFirstColumn="0" w:firstRowLastColumn="0" w:lastRowFirstColumn="0" w:lastRowLastColumn="0"/>
        </w:trPr>
        <w:tc>
          <w:tcPr>
            <w:tcW w:w="3005" w:type="dxa"/>
          </w:tcPr>
          <w:p w14:paraId="0A10C466" w14:textId="77777777" w:rsidR="000F5EC7" w:rsidRPr="00203C2D" w:rsidRDefault="000F5EC7" w:rsidP="000F5EC7">
            <w:pPr>
              <w:pStyle w:val="GOSTTablenorm"/>
              <w:rPr>
                <w:lang w:eastAsia="zh-CN"/>
              </w:rPr>
            </w:pPr>
            <w:r w:rsidRPr="00203C2D">
              <w:rPr>
                <w:lang w:eastAsia="zh-CN"/>
              </w:rPr>
              <w:t>Наименование клиента</w:t>
            </w:r>
          </w:p>
        </w:tc>
        <w:tc>
          <w:tcPr>
            <w:tcW w:w="6974" w:type="dxa"/>
          </w:tcPr>
          <w:p w14:paraId="404B2A03" w14:textId="77777777" w:rsidR="000F5EC7" w:rsidRPr="00203C2D" w:rsidRDefault="000F5EC7" w:rsidP="000F5EC7">
            <w:pPr>
              <w:pStyle w:val="GOSTTablenorm"/>
              <w:rPr>
                <w:lang w:eastAsia="zh-CN"/>
              </w:rPr>
            </w:pPr>
            <w:r w:rsidRPr="00203C2D">
              <w:rPr>
                <w:lang w:eastAsia="zh-CN"/>
              </w:rPr>
              <w:t>Заполняется автоматически на основании значения, выбранного в поле «Код по Сводному реестру».</w:t>
            </w:r>
          </w:p>
        </w:tc>
      </w:tr>
      <w:tr w:rsidR="000F5EC7" w:rsidRPr="00203C2D" w14:paraId="329474A1" w14:textId="77777777" w:rsidTr="00E86C39">
        <w:trPr>
          <w:cnfStyle w:val="000000010000" w:firstRow="0" w:lastRow="0" w:firstColumn="0" w:lastColumn="0" w:oddVBand="0" w:evenVBand="0" w:oddHBand="0" w:evenHBand="1" w:firstRowFirstColumn="0" w:firstRowLastColumn="0" w:lastRowFirstColumn="0" w:lastRowLastColumn="0"/>
        </w:trPr>
        <w:tc>
          <w:tcPr>
            <w:tcW w:w="3005" w:type="dxa"/>
          </w:tcPr>
          <w:p w14:paraId="373C132B" w14:textId="77777777" w:rsidR="000F5EC7" w:rsidRPr="00203C2D" w:rsidRDefault="000F5EC7" w:rsidP="000F5EC7">
            <w:pPr>
              <w:pStyle w:val="GOSTTablenorm"/>
            </w:pPr>
            <w:r w:rsidRPr="00203C2D">
              <w:t>Код главы по БК</w:t>
            </w:r>
          </w:p>
        </w:tc>
        <w:tc>
          <w:tcPr>
            <w:tcW w:w="6974" w:type="dxa"/>
          </w:tcPr>
          <w:p w14:paraId="16B82C9E" w14:textId="77777777" w:rsidR="000F5EC7" w:rsidRPr="00203C2D" w:rsidRDefault="000F5EC7" w:rsidP="000F5EC7">
            <w:pPr>
              <w:pStyle w:val="GOSTTablenorm"/>
              <w:rPr>
                <w:lang w:eastAsia="zh-CN"/>
              </w:rPr>
            </w:pPr>
            <w:r w:rsidRPr="00203C2D">
              <w:rPr>
                <w:lang w:eastAsia="zh-CN"/>
              </w:rPr>
              <w:t>Заполняется автоматически на основании значения, выбранного в поле «Код по Сводному реестру».</w:t>
            </w:r>
          </w:p>
        </w:tc>
      </w:tr>
      <w:tr w:rsidR="000F5EC7" w:rsidRPr="00203C2D" w14:paraId="5DC15C40" w14:textId="77777777" w:rsidTr="00E86C39">
        <w:trPr>
          <w:cnfStyle w:val="000000100000" w:firstRow="0" w:lastRow="0" w:firstColumn="0" w:lastColumn="0" w:oddVBand="0" w:evenVBand="0" w:oddHBand="1" w:evenHBand="0" w:firstRowFirstColumn="0" w:firstRowLastColumn="0" w:lastRowFirstColumn="0" w:lastRowLastColumn="0"/>
        </w:trPr>
        <w:tc>
          <w:tcPr>
            <w:tcW w:w="3005" w:type="dxa"/>
          </w:tcPr>
          <w:p w14:paraId="044B060E" w14:textId="77777777" w:rsidR="000F5EC7" w:rsidRPr="00203C2D" w:rsidRDefault="000F5EC7" w:rsidP="000F5EC7">
            <w:pPr>
              <w:pStyle w:val="GOSTTablenorm"/>
              <w:rPr>
                <w:lang w:eastAsia="zh-CN"/>
              </w:rPr>
            </w:pPr>
            <w:r w:rsidRPr="00203C2D">
              <w:rPr>
                <w:lang w:eastAsia="zh-CN"/>
              </w:rPr>
              <w:t>Наименование бюджета</w:t>
            </w:r>
          </w:p>
        </w:tc>
        <w:tc>
          <w:tcPr>
            <w:tcW w:w="6974" w:type="dxa"/>
          </w:tcPr>
          <w:p w14:paraId="4D33F817" w14:textId="77777777" w:rsidR="000F5EC7" w:rsidRPr="00203C2D" w:rsidRDefault="000F5EC7" w:rsidP="000F5EC7">
            <w:pPr>
              <w:pStyle w:val="GOSTTablenorm"/>
              <w:rPr>
                <w:lang w:eastAsia="zh-CN"/>
              </w:rPr>
            </w:pPr>
            <w:r w:rsidRPr="00203C2D">
              <w:rPr>
                <w:lang w:eastAsia="zh-CN"/>
              </w:rPr>
              <w:t>Заполняется автоматически на основании значения, выбранного в поле «Код по Сводному реестру».</w:t>
            </w:r>
          </w:p>
        </w:tc>
      </w:tr>
      <w:tr w:rsidR="000F5EC7" w:rsidRPr="00203C2D" w14:paraId="50D80B15" w14:textId="77777777" w:rsidTr="00E86C39">
        <w:trPr>
          <w:cnfStyle w:val="000000010000" w:firstRow="0" w:lastRow="0" w:firstColumn="0" w:lastColumn="0" w:oddVBand="0" w:evenVBand="0" w:oddHBand="0" w:evenHBand="1" w:firstRowFirstColumn="0" w:firstRowLastColumn="0" w:lastRowFirstColumn="0" w:lastRowLastColumn="0"/>
        </w:trPr>
        <w:tc>
          <w:tcPr>
            <w:tcW w:w="3005" w:type="dxa"/>
          </w:tcPr>
          <w:p w14:paraId="5DFCF18B" w14:textId="77777777" w:rsidR="000F5EC7" w:rsidRPr="00203C2D" w:rsidRDefault="0045376D" w:rsidP="000F5EC7">
            <w:pPr>
              <w:pStyle w:val="GOSTTablenorm"/>
              <w:rPr>
                <w:lang w:eastAsia="zh-CN"/>
              </w:rPr>
            </w:pPr>
            <w:r w:rsidRPr="00203C2D">
              <w:rPr>
                <w:lang w:eastAsia="zh-CN"/>
              </w:rPr>
              <w:t>О</w:t>
            </w:r>
            <w:r w:rsidR="000F5EC7" w:rsidRPr="00203C2D">
              <w:rPr>
                <w:lang w:eastAsia="zh-CN"/>
              </w:rPr>
              <w:t>рган Федерального казначейства</w:t>
            </w:r>
          </w:p>
        </w:tc>
        <w:tc>
          <w:tcPr>
            <w:tcW w:w="6974" w:type="dxa"/>
          </w:tcPr>
          <w:p w14:paraId="4BCB49B9" w14:textId="77777777" w:rsidR="000F5EC7" w:rsidRPr="00203C2D" w:rsidRDefault="000F5EC7" w:rsidP="000F5EC7">
            <w:pPr>
              <w:pStyle w:val="GOSTTablenorm"/>
            </w:pPr>
            <w:r w:rsidRPr="00203C2D">
              <w:t>Заполняется автоматически значением реквизита «Код ОрФК обслуживания», выбранной записи при заполнении реквизита «Номер лицевого счета» текущего документа.</w:t>
            </w:r>
          </w:p>
        </w:tc>
      </w:tr>
      <w:tr w:rsidR="000F5EC7" w:rsidRPr="00203C2D" w14:paraId="6480E0C1" w14:textId="77777777" w:rsidTr="00E86C39">
        <w:trPr>
          <w:cnfStyle w:val="000000100000" w:firstRow="0" w:lastRow="0" w:firstColumn="0" w:lastColumn="0" w:oddVBand="0" w:evenVBand="0" w:oddHBand="1" w:evenHBand="0" w:firstRowFirstColumn="0" w:firstRowLastColumn="0" w:lastRowFirstColumn="0" w:lastRowLastColumn="0"/>
        </w:trPr>
        <w:tc>
          <w:tcPr>
            <w:tcW w:w="3005" w:type="dxa"/>
          </w:tcPr>
          <w:p w14:paraId="0B2E0C68" w14:textId="77777777" w:rsidR="000F5EC7" w:rsidRPr="00203C2D" w:rsidRDefault="000F5EC7" w:rsidP="000F5EC7">
            <w:pPr>
              <w:pStyle w:val="GOSTTablenorm"/>
              <w:rPr>
                <w:lang w:eastAsia="zh-CN"/>
              </w:rPr>
            </w:pPr>
            <w:r w:rsidRPr="00203C2D">
              <w:rPr>
                <w:lang w:eastAsia="zh-CN"/>
              </w:rPr>
              <w:t>Код по КОФК</w:t>
            </w:r>
          </w:p>
        </w:tc>
        <w:tc>
          <w:tcPr>
            <w:tcW w:w="6974" w:type="dxa"/>
          </w:tcPr>
          <w:p w14:paraId="009EBB37" w14:textId="77777777" w:rsidR="000F5EC7" w:rsidRPr="00203C2D" w:rsidRDefault="000F5EC7" w:rsidP="000F5EC7">
            <w:pPr>
              <w:pStyle w:val="GOSTTablenorm"/>
            </w:pPr>
            <w:r w:rsidRPr="00203C2D">
              <w:t>При ручном вводе заполняется автоматически значением реквизита «Код ОрФК обслуживания», выбранной записи при заполнении реквизита «Номер лицевого счета» текущего документа.</w:t>
            </w:r>
          </w:p>
        </w:tc>
      </w:tr>
      <w:tr w:rsidR="000F5EC7" w:rsidRPr="00203C2D" w14:paraId="5E1FDCC3" w14:textId="77777777" w:rsidTr="0045376D">
        <w:trPr>
          <w:cnfStyle w:val="000000010000" w:firstRow="0" w:lastRow="0" w:firstColumn="0" w:lastColumn="0" w:oddVBand="0" w:evenVBand="0" w:oddHBand="0" w:evenHBand="1" w:firstRowFirstColumn="0" w:firstRowLastColumn="0" w:lastRowFirstColumn="0" w:lastRowLastColumn="0"/>
        </w:trPr>
        <w:tc>
          <w:tcPr>
            <w:tcW w:w="9979" w:type="dxa"/>
            <w:gridSpan w:val="2"/>
          </w:tcPr>
          <w:p w14:paraId="3F3B39A9" w14:textId="77777777" w:rsidR="000F5EC7" w:rsidRPr="00203C2D" w:rsidRDefault="000F5EC7" w:rsidP="000F5EC7">
            <w:pPr>
              <w:pStyle w:val="GOSTTablenorm"/>
              <w:rPr>
                <w:rStyle w:val="GOSTSymBold"/>
              </w:rPr>
            </w:pPr>
            <w:r w:rsidRPr="00203C2D">
              <w:rPr>
                <w:rStyle w:val="GOSTSymBold"/>
              </w:rPr>
              <w:t>Раздел 1. Реквизиты документа</w:t>
            </w:r>
          </w:p>
        </w:tc>
      </w:tr>
      <w:tr w:rsidR="000F5EC7" w:rsidRPr="00203C2D" w14:paraId="6C3CA7F8" w14:textId="77777777" w:rsidTr="00E86C39">
        <w:trPr>
          <w:cnfStyle w:val="000000100000" w:firstRow="0" w:lastRow="0" w:firstColumn="0" w:lastColumn="0" w:oddVBand="0" w:evenVBand="0" w:oddHBand="1" w:evenHBand="0" w:firstRowFirstColumn="0" w:firstRowLastColumn="0" w:lastRowFirstColumn="0" w:lastRowLastColumn="0"/>
        </w:trPr>
        <w:tc>
          <w:tcPr>
            <w:tcW w:w="3005" w:type="dxa"/>
          </w:tcPr>
          <w:p w14:paraId="076512EA" w14:textId="77777777" w:rsidR="000F5EC7" w:rsidRPr="00203C2D" w:rsidRDefault="00604CD4" w:rsidP="000F5EC7">
            <w:pPr>
              <w:pStyle w:val="GOSTTablenorm"/>
              <w:rPr>
                <w:lang w:eastAsia="zh-CN"/>
              </w:rPr>
            </w:pPr>
            <w:r w:rsidRPr="00203C2D">
              <w:t>Вид средств</w:t>
            </w:r>
          </w:p>
        </w:tc>
        <w:tc>
          <w:tcPr>
            <w:tcW w:w="6974" w:type="dxa"/>
          </w:tcPr>
          <w:p w14:paraId="4B9347F7" w14:textId="77777777" w:rsidR="000F5EC7" w:rsidRPr="00203C2D" w:rsidRDefault="00604CD4" w:rsidP="008135A2">
            <w:pPr>
              <w:pStyle w:val="GOSTTablenorm"/>
              <w:rPr>
                <w:lang w:eastAsia="zh-CN"/>
              </w:rPr>
            </w:pPr>
            <w:r w:rsidRPr="00203C2D">
              <w:t>Заполняется автоматически значением</w:t>
            </w:r>
            <w:r w:rsidR="008135A2" w:rsidRPr="00203C2D">
              <w:t xml:space="preserve"> вида средств.</w:t>
            </w:r>
          </w:p>
        </w:tc>
      </w:tr>
      <w:tr w:rsidR="003D0538" w:rsidRPr="00203C2D" w14:paraId="0507D4A6" w14:textId="77777777" w:rsidTr="00E86C39">
        <w:trPr>
          <w:cnfStyle w:val="000000010000" w:firstRow="0" w:lastRow="0" w:firstColumn="0" w:lastColumn="0" w:oddVBand="0" w:evenVBand="0" w:oddHBand="0" w:evenHBand="1" w:firstRowFirstColumn="0" w:firstRowLastColumn="0" w:lastRowFirstColumn="0" w:lastRowLastColumn="0"/>
        </w:trPr>
        <w:tc>
          <w:tcPr>
            <w:tcW w:w="3005" w:type="dxa"/>
          </w:tcPr>
          <w:p w14:paraId="6E04BBBE" w14:textId="77777777" w:rsidR="003D0538" w:rsidRPr="00203C2D" w:rsidRDefault="003D0538" w:rsidP="000F5EC7">
            <w:pPr>
              <w:pStyle w:val="GOSTTablenorm"/>
            </w:pPr>
            <w:r w:rsidRPr="00203C2D">
              <w:t>Основание платежа</w:t>
            </w:r>
          </w:p>
        </w:tc>
        <w:tc>
          <w:tcPr>
            <w:tcW w:w="6974" w:type="dxa"/>
          </w:tcPr>
          <w:p w14:paraId="46A36288" w14:textId="77777777" w:rsidR="003D0538" w:rsidRPr="00203C2D" w:rsidRDefault="003D0538" w:rsidP="008135A2">
            <w:pPr>
              <w:pStyle w:val="GOSTTablenorm"/>
            </w:pPr>
            <w:r w:rsidRPr="00203C2D">
              <w:t>Заполняется вручную.</w:t>
            </w:r>
          </w:p>
        </w:tc>
      </w:tr>
      <w:tr w:rsidR="003D0538" w:rsidRPr="00203C2D" w14:paraId="2A781C36" w14:textId="77777777" w:rsidTr="00E86C39">
        <w:trPr>
          <w:cnfStyle w:val="000000100000" w:firstRow="0" w:lastRow="0" w:firstColumn="0" w:lastColumn="0" w:oddVBand="0" w:evenVBand="0" w:oddHBand="1" w:evenHBand="0" w:firstRowFirstColumn="0" w:firstRowLastColumn="0" w:lastRowFirstColumn="0" w:lastRowLastColumn="0"/>
        </w:trPr>
        <w:tc>
          <w:tcPr>
            <w:tcW w:w="3005" w:type="dxa"/>
          </w:tcPr>
          <w:p w14:paraId="1875A499" w14:textId="77777777" w:rsidR="003D0538" w:rsidRPr="00203C2D" w:rsidRDefault="003D0538" w:rsidP="000F5EC7">
            <w:pPr>
              <w:pStyle w:val="GOSTTablenorm"/>
            </w:pPr>
            <w:r w:rsidRPr="00203C2D">
              <w:t>Номер</w:t>
            </w:r>
          </w:p>
        </w:tc>
        <w:tc>
          <w:tcPr>
            <w:tcW w:w="6974" w:type="dxa"/>
          </w:tcPr>
          <w:p w14:paraId="74382F36" w14:textId="77777777" w:rsidR="003D0538" w:rsidRPr="00203C2D" w:rsidRDefault="003D0538" w:rsidP="008135A2">
            <w:pPr>
              <w:pStyle w:val="GOSTTablenorm"/>
            </w:pPr>
            <w:r w:rsidRPr="00203C2D">
              <w:t>Заполняется вручную (по 05, 03, 14, 08, 09 ЛС).</w:t>
            </w:r>
          </w:p>
        </w:tc>
      </w:tr>
      <w:tr w:rsidR="003D0538" w:rsidRPr="00203C2D" w14:paraId="2BEF0A2A" w14:textId="77777777" w:rsidTr="00E86C39">
        <w:trPr>
          <w:cnfStyle w:val="000000010000" w:firstRow="0" w:lastRow="0" w:firstColumn="0" w:lastColumn="0" w:oddVBand="0" w:evenVBand="0" w:oddHBand="0" w:evenHBand="1" w:firstRowFirstColumn="0" w:firstRowLastColumn="0" w:lastRowFirstColumn="0" w:lastRowLastColumn="0"/>
        </w:trPr>
        <w:tc>
          <w:tcPr>
            <w:tcW w:w="3005" w:type="dxa"/>
          </w:tcPr>
          <w:p w14:paraId="5CDF052E" w14:textId="77777777" w:rsidR="003D0538" w:rsidRPr="00203C2D" w:rsidRDefault="003D0538" w:rsidP="000F5EC7">
            <w:pPr>
              <w:pStyle w:val="GOSTTablenorm"/>
            </w:pPr>
            <w:r w:rsidRPr="00203C2D">
              <w:t>Дата</w:t>
            </w:r>
          </w:p>
        </w:tc>
        <w:tc>
          <w:tcPr>
            <w:tcW w:w="6974" w:type="dxa"/>
          </w:tcPr>
          <w:p w14:paraId="72D68D13" w14:textId="77777777" w:rsidR="003D0538" w:rsidRPr="00203C2D" w:rsidRDefault="003D0538" w:rsidP="008135A2">
            <w:pPr>
              <w:pStyle w:val="GOSTTablenorm"/>
            </w:pPr>
            <w:r w:rsidRPr="00203C2D">
              <w:t>Заполняется вручную (по 05, 03, 14, 08, 09 ЛС).</w:t>
            </w:r>
          </w:p>
        </w:tc>
      </w:tr>
      <w:tr w:rsidR="003D0538" w:rsidRPr="00203C2D" w14:paraId="38EBE287" w14:textId="77777777" w:rsidTr="00E86C39">
        <w:trPr>
          <w:cnfStyle w:val="000000100000" w:firstRow="0" w:lastRow="0" w:firstColumn="0" w:lastColumn="0" w:oddVBand="0" w:evenVBand="0" w:oddHBand="1" w:evenHBand="0" w:firstRowFirstColumn="0" w:firstRowLastColumn="0" w:lastRowFirstColumn="0" w:lastRowLastColumn="0"/>
        </w:trPr>
        <w:tc>
          <w:tcPr>
            <w:tcW w:w="3005" w:type="dxa"/>
          </w:tcPr>
          <w:p w14:paraId="0C65B544" w14:textId="77777777" w:rsidR="003D0538" w:rsidRPr="00203C2D" w:rsidRDefault="003D0538" w:rsidP="000F5EC7">
            <w:pPr>
              <w:pStyle w:val="GOSTTablenorm"/>
            </w:pPr>
            <w:r w:rsidRPr="00203C2D">
              <w:t>Документ-основание</w:t>
            </w:r>
          </w:p>
        </w:tc>
        <w:tc>
          <w:tcPr>
            <w:tcW w:w="6974" w:type="dxa"/>
          </w:tcPr>
          <w:p w14:paraId="34E7BA89" w14:textId="77777777" w:rsidR="003D0538" w:rsidRPr="00203C2D" w:rsidRDefault="003D0538" w:rsidP="008135A2">
            <w:pPr>
              <w:pStyle w:val="GOSTTablenorm"/>
            </w:pPr>
            <w:r w:rsidRPr="00203C2D">
              <w:t>Заполняется вручную.</w:t>
            </w:r>
          </w:p>
        </w:tc>
      </w:tr>
      <w:tr w:rsidR="003D0538" w:rsidRPr="00203C2D" w14:paraId="72B76F6A" w14:textId="77777777" w:rsidTr="00E86C39">
        <w:trPr>
          <w:cnfStyle w:val="000000010000" w:firstRow="0" w:lastRow="0" w:firstColumn="0" w:lastColumn="0" w:oddVBand="0" w:evenVBand="0" w:oddHBand="0" w:evenHBand="1" w:firstRowFirstColumn="0" w:firstRowLastColumn="0" w:lastRowFirstColumn="0" w:lastRowLastColumn="0"/>
        </w:trPr>
        <w:tc>
          <w:tcPr>
            <w:tcW w:w="3005" w:type="dxa"/>
          </w:tcPr>
          <w:p w14:paraId="4C5E16D4" w14:textId="77777777" w:rsidR="003D0538" w:rsidRPr="00203C2D" w:rsidRDefault="003D0538" w:rsidP="00A075EA">
            <w:pPr>
              <w:pStyle w:val="GOSTTablenorm"/>
            </w:pPr>
            <w:r w:rsidRPr="00203C2D">
              <w:t>Номер</w:t>
            </w:r>
          </w:p>
        </w:tc>
        <w:tc>
          <w:tcPr>
            <w:tcW w:w="6974" w:type="dxa"/>
          </w:tcPr>
          <w:p w14:paraId="509EAF49" w14:textId="77777777" w:rsidR="003D0538" w:rsidRPr="00203C2D" w:rsidRDefault="003D0538" w:rsidP="00A075EA">
            <w:pPr>
              <w:pStyle w:val="GOSTTablenorm"/>
            </w:pPr>
            <w:r w:rsidRPr="00203C2D">
              <w:t>Заполняется вручную (по 05, 03, 14, 08, 09 ЛС).</w:t>
            </w:r>
          </w:p>
        </w:tc>
      </w:tr>
      <w:tr w:rsidR="003D0538" w:rsidRPr="00203C2D" w14:paraId="32604F23" w14:textId="77777777" w:rsidTr="00E86C39">
        <w:trPr>
          <w:cnfStyle w:val="000000100000" w:firstRow="0" w:lastRow="0" w:firstColumn="0" w:lastColumn="0" w:oddVBand="0" w:evenVBand="0" w:oddHBand="1" w:evenHBand="0" w:firstRowFirstColumn="0" w:firstRowLastColumn="0" w:lastRowFirstColumn="0" w:lastRowLastColumn="0"/>
        </w:trPr>
        <w:tc>
          <w:tcPr>
            <w:tcW w:w="3005" w:type="dxa"/>
          </w:tcPr>
          <w:p w14:paraId="023A24EE" w14:textId="77777777" w:rsidR="003D0538" w:rsidRPr="00203C2D" w:rsidRDefault="003D0538" w:rsidP="00A075EA">
            <w:pPr>
              <w:pStyle w:val="GOSTTablenorm"/>
            </w:pPr>
            <w:r w:rsidRPr="00203C2D">
              <w:t>Дата</w:t>
            </w:r>
          </w:p>
        </w:tc>
        <w:tc>
          <w:tcPr>
            <w:tcW w:w="6974" w:type="dxa"/>
          </w:tcPr>
          <w:p w14:paraId="0BA775D6" w14:textId="77777777" w:rsidR="003D0538" w:rsidRPr="00203C2D" w:rsidRDefault="003D0538" w:rsidP="00A075EA">
            <w:pPr>
              <w:pStyle w:val="GOSTTablenorm"/>
            </w:pPr>
            <w:r w:rsidRPr="00203C2D">
              <w:t>Заполняется вручную (по 05, 03, 14, 08, 09 ЛС).</w:t>
            </w:r>
          </w:p>
        </w:tc>
      </w:tr>
      <w:tr w:rsidR="000F5EC7" w:rsidRPr="00203C2D" w14:paraId="42342E01" w14:textId="77777777" w:rsidTr="00E86C39">
        <w:trPr>
          <w:cnfStyle w:val="000000010000" w:firstRow="0" w:lastRow="0" w:firstColumn="0" w:lastColumn="0" w:oddVBand="0" w:evenVBand="0" w:oddHBand="0" w:evenHBand="1" w:firstRowFirstColumn="0" w:firstRowLastColumn="0" w:lastRowFirstColumn="0" w:lastRowLastColumn="0"/>
        </w:trPr>
        <w:tc>
          <w:tcPr>
            <w:tcW w:w="3005" w:type="dxa"/>
          </w:tcPr>
          <w:p w14:paraId="33C8CB9F" w14:textId="77777777" w:rsidR="000F5EC7" w:rsidRPr="00203C2D" w:rsidRDefault="000F5EC7" w:rsidP="00604CD4">
            <w:pPr>
              <w:pStyle w:val="GOSTTablenorm"/>
              <w:rPr>
                <w:lang w:eastAsia="zh-CN"/>
              </w:rPr>
            </w:pPr>
            <w:r w:rsidRPr="00203C2D">
              <w:t xml:space="preserve">Назначение платежа </w:t>
            </w:r>
          </w:p>
        </w:tc>
        <w:tc>
          <w:tcPr>
            <w:tcW w:w="6974" w:type="dxa"/>
          </w:tcPr>
          <w:p w14:paraId="39385C28" w14:textId="77777777" w:rsidR="000F5EC7" w:rsidRPr="00203C2D" w:rsidRDefault="000F5EC7" w:rsidP="000F5EC7">
            <w:pPr>
              <w:pStyle w:val="GOSTTablenorm"/>
              <w:rPr>
                <w:lang w:eastAsia="zh-CN"/>
              </w:rPr>
            </w:pPr>
            <w:r w:rsidRPr="00203C2D">
              <w:rPr>
                <w:lang w:eastAsia="zh-CN"/>
              </w:rPr>
              <w:t>Указывается назначение платежа вручную, в виде примечания.</w:t>
            </w:r>
          </w:p>
        </w:tc>
      </w:tr>
      <w:tr w:rsidR="003D0538" w:rsidRPr="00203C2D" w14:paraId="7456F8DE" w14:textId="77777777" w:rsidTr="00E86C39">
        <w:trPr>
          <w:cnfStyle w:val="000000100000" w:firstRow="0" w:lastRow="0" w:firstColumn="0" w:lastColumn="0" w:oddVBand="0" w:evenVBand="0" w:oddHBand="1" w:evenHBand="0" w:firstRowFirstColumn="0" w:firstRowLastColumn="0" w:lastRowFirstColumn="0" w:lastRowLastColumn="0"/>
        </w:trPr>
        <w:tc>
          <w:tcPr>
            <w:tcW w:w="3005" w:type="dxa"/>
          </w:tcPr>
          <w:p w14:paraId="66D5B8D3" w14:textId="77777777" w:rsidR="003D0538" w:rsidRPr="00203C2D" w:rsidRDefault="003D0538" w:rsidP="00604CD4">
            <w:pPr>
              <w:pStyle w:val="GOSTTablenorm"/>
            </w:pPr>
            <w:r w:rsidRPr="00203C2D">
              <w:t>Код по БК</w:t>
            </w:r>
          </w:p>
        </w:tc>
        <w:tc>
          <w:tcPr>
            <w:tcW w:w="6974" w:type="dxa"/>
          </w:tcPr>
          <w:p w14:paraId="3020560A" w14:textId="77777777" w:rsidR="006F49B1" w:rsidRPr="00203C2D" w:rsidRDefault="006F49B1" w:rsidP="000F5EC7">
            <w:pPr>
              <w:pStyle w:val="GOSTTablenorm"/>
            </w:pPr>
            <w:r w:rsidRPr="00203C2D">
              <w:rPr>
                <w:lang w:eastAsia="zh-CN"/>
              </w:rPr>
              <w:t>Код по БК плательщика.</w:t>
            </w:r>
          </w:p>
          <w:p w14:paraId="639179E0" w14:textId="77777777" w:rsidR="003D0538" w:rsidRPr="00203C2D" w:rsidRDefault="003D0538" w:rsidP="000F5EC7">
            <w:pPr>
              <w:pStyle w:val="GOSTTablenorm"/>
            </w:pPr>
            <w:r w:rsidRPr="00203C2D">
              <w:t>Если Код л/с = 05, то поле не заполняется.</w:t>
            </w:r>
          </w:p>
          <w:p w14:paraId="5EFD61B6" w14:textId="77777777" w:rsidR="003D0538" w:rsidRPr="00203C2D" w:rsidRDefault="003D0538" w:rsidP="00E86C39">
            <w:pPr>
              <w:pStyle w:val="GOSTTablenorm"/>
            </w:pPr>
            <w:r w:rsidRPr="00203C2D">
              <w:t>Если Код л/с =</w:t>
            </w:r>
            <w:r w:rsidR="00E86C39" w:rsidRPr="00203C2D">
              <w:t xml:space="preserve"> 03, 14, </w:t>
            </w:r>
            <w:r w:rsidRPr="00203C2D">
              <w:t>то заполняется выбором из справочника «КБК.</w:t>
            </w:r>
            <w:r w:rsidR="00E86C39" w:rsidRPr="00203C2D">
              <w:t xml:space="preserve"> </w:t>
            </w:r>
            <w:r w:rsidRPr="00203C2D">
              <w:t>Расходы» из поля «КБК»</w:t>
            </w:r>
            <w:r w:rsidR="00E86C39" w:rsidRPr="00203C2D">
              <w:t xml:space="preserve"> выбранной записи</w:t>
            </w:r>
            <w:r w:rsidRPr="00203C2D">
              <w:t>.</w:t>
            </w:r>
          </w:p>
          <w:p w14:paraId="399A6D11" w14:textId="77777777" w:rsidR="00E86C39" w:rsidRPr="00203C2D" w:rsidRDefault="00E86C39" w:rsidP="00E86C39">
            <w:pPr>
              <w:pStyle w:val="GOSTTablenorm"/>
              <w:rPr>
                <w:lang w:eastAsia="zh-CN"/>
              </w:rPr>
            </w:pPr>
            <w:r w:rsidRPr="00203C2D">
              <w:t>Если Код л/с = 08, 09, то заполняется выбором из справочника «КБК. Источники» из поля «КБК» выбранной записи.</w:t>
            </w:r>
          </w:p>
        </w:tc>
      </w:tr>
      <w:tr w:rsidR="003D0538" w:rsidRPr="00203C2D" w14:paraId="3EF020DB" w14:textId="77777777" w:rsidTr="00E86C39">
        <w:trPr>
          <w:cnfStyle w:val="000000010000" w:firstRow="0" w:lastRow="0" w:firstColumn="0" w:lastColumn="0" w:oddVBand="0" w:evenVBand="0" w:oddHBand="0" w:evenHBand="1" w:firstRowFirstColumn="0" w:firstRowLastColumn="0" w:lastRowFirstColumn="0" w:lastRowLastColumn="0"/>
        </w:trPr>
        <w:tc>
          <w:tcPr>
            <w:tcW w:w="3005" w:type="dxa"/>
          </w:tcPr>
          <w:p w14:paraId="479658BB" w14:textId="77777777" w:rsidR="003D0538" w:rsidRPr="00203C2D" w:rsidRDefault="003D0538" w:rsidP="00604CD4">
            <w:pPr>
              <w:pStyle w:val="GOSTTablenorm"/>
            </w:pPr>
            <w:r w:rsidRPr="00203C2D">
              <w:t>Код цели (аналитический код)</w:t>
            </w:r>
          </w:p>
        </w:tc>
        <w:tc>
          <w:tcPr>
            <w:tcW w:w="6974" w:type="dxa"/>
          </w:tcPr>
          <w:p w14:paraId="6DD6CFFA" w14:textId="77777777" w:rsidR="00E86C39" w:rsidRPr="00203C2D" w:rsidRDefault="00E86C39" w:rsidP="00E86C39">
            <w:pPr>
              <w:pStyle w:val="GOSTTablenorm"/>
            </w:pPr>
            <w:r w:rsidRPr="00203C2D">
              <w:t>Если Код л/с = 05, то поле не заполняется.</w:t>
            </w:r>
          </w:p>
          <w:p w14:paraId="64F5A60D" w14:textId="77777777" w:rsidR="003D0538" w:rsidRPr="00203C2D" w:rsidRDefault="00E86C39" w:rsidP="00E86C39">
            <w:pPr>
              <w:pStyle w:val="GOSTTablenorm"/>
              <w:rPr>
                <w:lang w:eastAsia="zh-CN"/>
              </w:rPr>
            </w:pPr>
            <w:r w:rsidRPr="00203C2D">
              <w:t>Если Код л/с ≠ 05, то заполняется из справочника «Аналитические коды» из поля «Аналитические коды».</w:t>
            </w:r>
          </w:p>
        </w:tc>
      </w:tr>
      <w:tr w:rsidR="00E86C39" w:rsidRPr="00203C2D" w14:paraId="5F589172" w14:textId="77777777" w:rsidTr="00E86C39">
        <w:trPr>
          <w:cnfStyle w:val="000000100000" w:firstRow="0" w:lastRow="0" w:firstColumn="0" w:lastColumn="0" w:oddVBand="0" w:evenVBand="0" w:oddHBand="1" w:evenHBand="0" w:firstRowFirstColumn="0" w:firstRowLastColumn="0" w:lastRowFirstColumn="0" w:lastRowLastColumn="0"/>
        </w:trPr>
        <w:tc>
          <w:tcPr>
            <w:tcW w:w="3005" w:type="dxa"/>
          </w:tcPr>
          <w:p w14:paraId="1D294D20" w14:textId="77777777" w:rsidR="00E86C39" w:rsidRPr="00203C2D" w:rsidRDefault="00E86C39" w:rsidP="00A075EA">
            <w:pPr>
              <w:pStyle w:val="GOSTTablenorm"/>
            </w:pPr>
            <w:r w:rsidRPr="00203C2D">
              <w:t>Сумма</w:t>
            </w:r>
          </w:p>
        </w:tc>
        <w:tc>
          <w:tcPr>
            <w:tcW w:w="6974" w:type="dxa"/>
          </w:tcPr>
          <w:p w14:paraId="548076C0" w14:textId="77777777" w:rsidR="00E86C39" w:rsidRPr="00203C2D" w:rsidRDefault="00E86C39" w:rsidP="00A075EA">
            <w:pPr>
              <w:pStyle w:val="GOSTTablenorm"/>
              <w:rPr>
                <w:lang w:eastAsia="zh-CN"/>
              </w:rPr>
            </w:pPr>
            <w:r w:rsidRPr="00203C2D">
              <w:rPr>
                <w:lang w:eastAsia="zh-CN"/>
              </w:rPr>
              <w:t>Указывается сумма платежа.</w:t>
            </w:r>
          </w:p>
        </w:tc>
      </w:tr>
      <w:tr w:rsidR="00E86C39" w:rsidRPr="00203C2D" w14:paraId="44006001" w14:textId="77777777" w:rsidTr="00E86C39">
        <w:trPr>
          <w:cnfStyle w:val="000000010000" w:firstRow="0" w:lastRow="0" w:firstColumn="0" w:lastColumn="0" w:oddVBand="0" w:evenVBand="0" w:oddHBand="0" w:evenHBand="1" w:firstRowFirstColumn="0" w:firstRowLastColumn="0" w:lastRowFirstColumn="0" w:lastRowLastColumn="0"/>
        </w:trPr>
        <w:tc>
          <w:tcPr>
            <w:tcW w:w="3005" w:type="dxa"/>
          </w:tcPr>
          <w:p w14:paraId="63D09941" w14:textId="77777777" w:rsidR="00E86C39" w:rsidRPr="00203C2D" w:rsidRDefault="00E86C39" w:rsidP="00604CD4">
            <w:pPr>
              <w:pStyle w:val="GOSTTablenorm"/>
            </w:pPr>
            <w:r w:rsidRPr="00203C2D">
              <w:t>Код главы</w:t>
            </w:r>
          </w:p>
        </w:tc>
        <w:tc>
          <w:tcPr>
            <w:tcW w:w="6974" w:type="dxa"/>
          </w:tcPr>
          <w:p w14:paraId="54944075" w14:textId="77777777" w:rsidR="006F49B1" w:rsidRPr="00203C2D" w:rsidRDefault="006F49B1" w:rsidP="000F5EC7">
            <w:pPr>
              <w:pStyle w:val="GOSTTablenorm"/>
              <w:rPr>
                <w:lang w:eastAsia="zh-CN"/>
              </w:rPr>
            </w:pPr>
            <w:r w:rsidRPr="00203C2D">
              <w:rPr>
                <w:lang w:eastAsia="zh-CN"/>
              </w:rPr>
              <w:t xml:space="preserve">Код </w:t>
            </w:r>
            <w:r w:rsidRPr="00203C2D">
              <w:t>главы</w:t>
            </w:r>
            <w:r w:rsidRPr="00203C2D">
              <w:rPr>
                <w:lang w:eastAsia="zh-CN"/>
              </w:rPr>
              <w:t xml:space="preserve"> плательщика.</w:t>
            </w:r>
          </w:p>
          <w:p w14:paraId="5679AD48" w14:textId="77777777" w:rsidR="00E86C39" w:rsidRPr="00203C2D" w:rsidRDefault="006F49B1" w:rsidP="000F5EC7">
            <w:pPr>
              <w:pStyle w:val="GOSTTablenorm"/>
              <w:rPr>
                <w:lang w:eastAsia="zh-CN"/>
              </w:rPr>
            </w:pPr>
            <w:r w:rsidRPr="00203C2D">
              <w:rPr>
                <w:lang w:eastAsia="zh-CN"/>
              </w:rPr>
              <w:t>Заполняется выбором из справочника «Коды глав (ведомств)» из поля «Код» из раздела «Основная информация».</w:t>
            </w:r>
          </w:p>
          <w:p w14:paraId="14F988C3" w14:textId="77777777" w:rsidR="006F49B1" w:rsidRPr="00203C2D" w:rsidRDefault="006F49B1" w:rsidP="006F49B1">
            <w:pPr>
              <w:pStyle w:val="GOSTTablenorm"/>
              <w:rPr>
                <w:lang w:eastAsia="zh-CN"/>
              </w:rPr>
            </w:pPr>
            <w:r w:rsidRPr="00203C2D">
              <w:rPr>
                <w:lang w:eastAsia="zh-CN"/>
              </w:rPr>
              <w:t>Если поле «Код по БК плательщика» заполнено, текущее поле заполняется автоматически при сохранении документа и в операции «Проверка» символами 1-3 из значения в поле «Код по БК плательщика».</w:t>
            </w:r>
          </w:p>
        </w:tc>
      </w:tr>
      <w:tr w:rsidR="00E86C39" w:rsidRPr="00203C2D" w14:paraId="0DF44567" w14:textId="77777777" w:rsidTr="00E86C39">
        <w:trPr>
          <w:cnfStyle w:val="000000100000" w:firstRow="0" w:lastRow="0" w:firstColumn="0" w:lastColumn="0" w:oddVBand="0" w:evenVBand="0" w:oddHBand="1" w:evenHBand="0" w:firstRowFirstColumn="0" w:firstRowLastColumn="0" w:lastRowFirstColumn="0" w:lastRowLastColumn="0"/>
        </w:trPr>
        <w:tc>
          <w:tcPr>
            <w:tcW w:w="3005" w:type="dxa"/>
          </w:tcPr>
          <w:p w14:paraId="5D6FE4EC" w14:textId="77777777" w:rsidR="00E86C39" w:rsidRPr="00203C2D" w:rsidRDefault="00E86C39" w:rsidP="00604CD4">
            <w:pPr>
              <w:pStyle w:val="GOSTTablenorm"/>
            </w:pPr>
            <w:r w:rsidRPr="00203C2D">
              <w:t>ФКР</w:t>
            </w:r>
          </w:p>
        </w:tc>
        <w:tc>
          <w:tcPr>
            <w:tcW w:w="6974" w:type="dxa"/>
          </w:tcPr>
          <w:p w14:paraId="28AE146B" w14:textId="77777777" w:rsidR="00E86C39" w:rsidRPr="00203C2D" w:rsidRDefault="006F49B1" w:rsidP="000F5EC7">
            <w:pPr>
              <w:pStyle w:val="GOSTTablenorm"/>
              <w:rPr>
                <w:lang w:eastAsia="zh-CN"/>
              </w:rPr>
            </w:pPr>
            <w:r w:rsidRPr="00203C2D">
              <w:rPr>
                <w:lang w:eastAsia="zh-CN"/>
              </w:rPr>
              <w:t>ФКР плательщика.</w:t>
            </w:r>
          </w:p>
          <w:p w14:paraId="395208D1" w14:textId="77777777" w:rsidR="006F49B1" w:rsidRPr="00203C2D" w:rsidRDefault="006F49B1" w:rsidP="000F5EC7">
            <w:pPr>
              <w:pStyle w:val="GOSTTablenorm"/>
              <w:rPr>
                <w:lang w:eastAsia="zh-CN"/>
              </w:rPr>
            </w:pPr>
            <w:r w:rsidRPr="00203C2D">
              <w:rPr>
                <w:lang w:eastAsia="zh-CN"/>
              </w:rPr>
              <w:t>Заполняется выбором из справочника «Коды по ФКР» из поля «Совокупный код» из раздела «Основная информация».</w:t>
            </w:r>
          </w:p>
          <w:p w14:paraId="1B28F965" w14:textId="77777777" w:rsidR="006F49B1" w:rsidRPr="00203C2D" w:rsidRDefault="006F49B1" w:rsidP="000F5EC7">
            <w:pPr>
              <w:pStyle w:val="GOSTTablenorm"/>
              <w:rPr>
                <w:lang w:eastAsia="zh-CN"/>
              </w:rPr>
            </w:pPr>
            <w:r w:rsidRPr="00203C2D">
              <w:rPr>
                <w:lang w:eastAsia="zh-CN"/>
              </w:rPr>
              <w:t>Если поле «Код по БК плательщика» заполнено, текущее поле заполняется автоматически при сохранении документа и в операции «Проверка» символами 1-3 из значения в поле «Код по БК плательщика».</w:t>
            </w:r>
          </w:p>
        </w:tc>
      </w:tr>
      <w:tr w:rsidR="00E86C39" w:rsidRPr="00203C2D" w14:paraId="6B31002A" w14:textId="77777777" w:rsidTr="00E86C39">
        <w:trPr>
          <w:cnfStyle w:val="000000010000" w:firstRow="0" w:lastRow="0" w:firstColumn="0" w:lastColumn="0" w:oddVBand="0" w:evenVBand="0" w:oddHBand="0" w:evenHBand="1" w:firstRowFirstColumn="0" w:firstRowLastColumn="0" w:lastRowFirstColumn="0" w:lastRowLastColumn="0"/>
        </w:trPr>
        <w:tc>
          <w:tcPr>
            <w:tcW w:w="3005" w:type="dxa"/>
          </w:tcPr>
          <w:p w14:paraId="6F172C40" w14:textId="77777777" w:rsidR="00E86C39" w:rsidRPr="00203C2D" w:rsidRDefault="00E86C39" w:rsidP="00604CD4">
            <w:pPr>
              <w:pStyle w:val="GOSTTablenorm"/>
            </w:pPr>
            <w:r w:rsidRPr="00203C2D">
              <w:t>Код целевой статьи</w:t>
            </w:r>
          </w:p>
        </w:tc>
        <w:tc>
          <w:tcPr>
            <w:tcW w:w="6974" w:type="dxa"/>
          </w:tcPr>
          <w:p w14:paraId="6709770D" w14:textId="77777777" w:rsidR="00E86C39" w:rsidRPr="00203C2D" w:rsidRDefault="006F49B1" w:rsidP="000F5EC7">
            <w:pPr>
              <w:pStyle w:val="GOSTTablenorm"/>
              <w:rPr>
                <w:lang w:eastAsia="zh-CN"/>
              </w:rPr>
            </w:pPr>
            <w:r w:rsidRPr="00203C2D">
              <w:t>Код целевой статьи</w:t>
            </w:r>
            <w:r w:rsidRPr="00203C2D">
              <w:rPr>
                <w:lang w:eastAsia="zh-CN"/>
              </w:rPr>
              <w:t xml:space="preserve"> плательщика.</w:t>
            </w:r>
          </w:p>
          <w:p w14:paraId="71292BD3" w14:textId="77777777" w:rsidR="006F49B1" w:rsidRPr="00203C2D" w:rsidRDefault="006F49B1" w:rsidP="000F5EC7">
            <w:pPr>
              <w:pStyle w:val="GOSTTablenorm"/>
              <w:rPr>
                <w:lang w:eastAsia="zh-CN"/>
              </w:rPr>
            </w:pPr>
            <w:r w:rsidRPr="00203C2D">
              <w:rPr>
                <w:lang w:eastAsia="zh-CN"/>
              </w:rPr>
              <w:t>Заполняется выбором из справочника «Коды по ЦСР» из поля «Совокупный код» из раздела «Основная информация».</w:t>
            </w:r>
          </w:p>
          <w:p w14:paraId="53833264" w14:textId="77777777" w:rsidR="006F49B1" w:rsidRPr="00203C2D" w:rsidRDefault="006F49B1" w:rsidP="000F5EC7">
            <w:pPr>
              <w:pStyle w:val="GOSTTablenorm"/>
              <w:rPr>
                <w:lang w:eastAsia="zh-CN"/>
              </w:rPr>
            </w:pPr>
            <w:r w:rsidRPr="00203C2D">
              <w:rPr>
                <w:lang w:eastAsia="zh-CN"/>
              </w:rPr>
              <w:t>Если поле «Код по БК плательщика» заполнено, текущее поле заполняется автоматически при сохранении документа и в операции «Проверка» символами 1-3 из значения в поле «Код по БК плательщика».</w:t>
            </w:r>
          </w:p>
        </w:tc>
      </w:tr>
      <w:tr w:rsidR="00E86C39" w:rsidRPr="00203C2D" w14:paraId="24AB5139" w14:textId="77777777" w:rsidTr="00E86C39">
        <w:trPr>
          <w:cnfStyle w:val="000000100000" w:firstRow="0" w:lastRow="0" w:firstColumn="0" w:lastColumn="0" w:oddVBand="0" w:evenVBand="0" w:oddHBand="1" w:evenHBand="0" w:firstRowFirstColumn="0" w:firstRowLastColumn="0" w:lastRowFirstColumn="0" w:lastRowLastColumn="0"/>
        </w:trPr>
        <w:tc>
          <w:tcPr>
            <w:tcW w:w="3005" w:type="dxa"/>
          </w:tcPr>
          <w:p w14:paraId="51E0434B" w14:textId="77777777" w:rsidR="00E86C39" w:rsidRPr="00203C2D" w:rsidRDefault="00E86C39" w:rsidP="00604CD4">
            <w:pPr>
              <w:pStyle w:val="GOSTTablenorm"/>
            </w:pPr>
            <w:r w:rsidRPr="00203C2D">
              <w:t>Код вида расходов</w:t>
            </w:r>
          </w:p>
        </w:tc>
        <w:tc>
          <w:tcPr>
            <w:tcW w:w="6974" w:type="dxa"/>
          </w:tcPr>
          <w:p w14:paraId="23826DCA" w14:textId="77777777" w:rsidR="00E86C39" w:rsidRPr="00203C2D" w:rsidRDefault="006F49B1" w:rsidP="000F5EC7">
            <w:pPr>
              <w:pStyle w:val="GOSTTablenorm"/>
              <w:rPr>
                <w:lang w:eastAsia="zh-CN"/>
              </w:rPr>
            </w:pPr>
            <w:r w:rsidRPr="00203C2D">
              <w:t>Код вида расходов</w:t>
            </w:r>
            <w:r w:rsidRPr="00203C2D">
              <w:rPr>
                <w:lang w:eastAsia="zh-CN"/>
              </w:rPr>
              <w:t xml:space="preserve"> плательщика.</w:t>
            </w:r>
          </w:p>
          <w:p w14:paraId="5DBA942E" w14:textId="77777777" w:rsidR="006F49B1" w:rsidRPr="00203C2D" w:rsidRDefault="006F49B1" w:rsidP="000F5EC7">
            <w:pPr>
              <w:pStyle w:val="GOSTTablenorm"/>
              <w:rPr>
                <w:lang w:eastAsia="zh-CN"/>
              </w:rPr>
            </w:pPr>
            <w:r w:rsidRPr="00203C2D">
              <w:rPr>
                <w:lang w:eastAsia="zh-CN"/>
              </w:rPr>
              <w:t>Заполняется выбором из справочника «Коды видов расходов» из поля «Код» из раздела «Основная информация».</w:t>
            </w:r>
          </w:p>
          <w:p w14:paraId="59D39295" w14:textId="77777777" w:rsidR="006F49B1" w:rsidRPr="00203C2D" w:rsidRDefault="006F49B1" w:rsidP="000F5EC7">
            <w:pPr>
              <w:pStyle w:val="GOSTTablenorm"/>
              <w:rPr>
                <w:lang w:eastAsia="zh-CN"/>
              </w:rPr>
            </w:pPr>
            <w:r w:rsidRPr="00203C2D">
              <w:rPr>
                <w:lang w:eastAsia="zh-CN"/>
              </w:rPr>
              <w:t>Если поле «Код по БК плательщика» заполнено, текущее поле заполняется автоматически при сохранении документа и в операции «Проверка» символами 1-3 из значения в поле «Код по БК плательщика».</w:t>
            </w:r>
          </w:p>
        </w:tc>
      </w:tr>
      <w:tr w:rsidR="00E86C39" w:rsidRPr="00203C2D" w14:paraId="6A1CA7C6" w14:textId="77777777" w:rsidTr="00E86C39">
        <w:trPr>
          <w:cnfStyle w:val="000000010000" w:firstRow="0" w:lastRow="0" w:firstColumn="0" w:lastColumn="0" w:oddVBand="0" w:evenVBand="0" w:oddHBand="0" w:evenHBand="1" w:firstRowFirstColumn="0" w:firstRowLastColumn="0" w:lastRowFirstColumn="0" w:lastRowLastColumn="0"/>
        </w:trPr>
        <w:tc>
          <w:tcPr>
            <w:tcW w:w="3005" w:type="dxa"/>
          </w:tcPr>
          <w:p w14:paraId="5B57AB2E" w14:textId="77777777" w:rsidR="00E86C39" w:rsidRPr="00203C2D" w:rsidRDefault="00E86C39" w:rsidP="00604CD4">
            <w:pPr>
              <w:pStyle w:val="GOSTTablenorm"/>
            </w:pPr>
            <w:r w:rsidRPr="00203C2D">
              <w:t>Признак авансового платежа</w:t>
            </w:r>
          </w:p>
        </w:tc>
        <w:tc>
          <w:tcPr>
            <w:tcW w:w="6974" w:type="dxa"/>
          </w:tcPr>
          <w:p w14:paraId="4D4EFBBF" w14:textId="77777777" w:rsidR="00E86C39" w:rsidRPr="00203C2D" w:rsidRDefault="006F49B1" w:rsidP="006F49B1">
            <w:pPr>
              <w:pStyle w:val="GOSTTablenorm"/>
              <w:rPr>
                <w:lang w:eastAsia="zh-CN"/>
              </w:rPr>
            </w:pPr>
            <w:r w:rsidRPr="00203C2D">
              <w:t>Выбор из списка значений: «ДА», «Нет». По умолчанию – нет.</w:t>
            </w:r>
          </w:p>
        </w:tc>
      </w:tr>
      <w:tr w:rsidR="00E86C39" w:rsidRPr="00203C2D" w14:paraId="182DF385" w14:textId="77777777" w:rsidTr="00E86C39">
        <w:trPr>
          <w:cnfStyle w:val="000000100000" w:firstRow="0" w:lastRow="0" w:firstColumn="0" w:lastColumn="0" w:oddVBand="0" w:evenVBand="0" w:oddHBand="1" w:evenHBand="0" w:firstRowFirstColumn="0" w:firstRowLastColumn="0" w:lastRowFirstColumn="0" w:lastRowLastColumn="0"/>
        </w:trPr>
        <w:tc>
          <w:tcPr>
            <w:tcW w:w="3005" w:type="dxa"/>
          </w:tcPr>
          <w:p w14:paraId="685D4B84" w14:textId="77777777" w:rsidR="00E86C39" w:rsidRPr="00203C2D" w:rsidRDefault="00E86C39" w:rsidP="00604CD4">
            <w:pPr>
              <w:pStyle w:val="GOSTTablenorm"/>
            </w:pPr>
            <w:r w:rsidRPr="00203C2D">
              <w:t>Вид платежа</w:t>
            </w:r>
          </w:p>
        </w:tc>
        <w:tc>
          <w:tcPr>
            <w:tcW w:w="6974" w:type="dxa"/>
          </w:tcPr>
          <w:p w14:paraId="5E26F911" w14:textId="77777777" w:rsidR="00E86C39" w:rsidRPr="00203C2D" w:rsidRDefault="00E86C39" w:rsidP="000F5EC7">
            <w:pPr>
              <w:pStyle w:val="GOSTTablenorm"/>
              <w:rPr>
                <w:lang w:eastAsia="zh-CN"/>
              </w:rPr>
            </w:pPr>
            <w:r w:rsidRPr="00203C2D">
              <w:rPr>
                <w:lang w:eastAsia="zh-CN"/>
              </w:rPr>
              <w:t>Выбирается из списка значений: «Пусто» или «Срочно».</w:t>
            </w:r>
          </w:p>
        </w:tc>
      </w:tr>
      <w:tr w:rsidR="00E86C39" w:rsidRPr="00203C2D" w14:paraId="0CF414FC" w14:textId="77777777" w:rsidTr="00E86C39">
        <w:trPr>
          <w:cnfStyle w:val="000000010000" w:firstRow="0" w:lastRow="0" w:firstColumn="0" w:lastColumn="0" w:oddVBand="0" w:evenVBand="0" w:oddHBand="0" w:evenHBand="1" w:firstRowFirstColumn="0" w:firstRowLastColumn="0" w:lastRowFirstColumn="0" w:lastRowLastColumn="0"/>
        </w:trPr>
        <w:tc>
          <w:tcPr>
            <w:tcW w:w="3005" w:type="dxa"/>
          </w:tcPr>
          <w:p w14:paraId="35E3EFD6" w14:textId="77777777" w:rsidR="00E86C39" w:rsidRPr="00203C2D" w:rsidRDefault="00E86C39" w:rsidP="00604CD4">
            <w:pPr>
              <w:pStyle w:val="GOSTTablenorm"/>
            </w:pPr>
            <w:r w:rsidRPr="00203C2D">
              <w:t>Очередность платежа</w:t>
            </w:r>
          </w:p>
        </w:tc>
        <w:tc>
          <w:tcPr>
            <w:tcW w:w="6974" w:type="dxa"/>
          </w:tcPr>
          <w:p w14:paraId="0474B944" w14:textId="77777777" w:rsidR="00E86C39" w:rsidRPr="00203C2D" w:rsidRDefault="00E86C39" w:rsidP="00604CD4">
            <w:pPr>
              <w:pStyle w:val="GOSTTablenorm"/>
            </w:pPr>
            <w:r w:rsidRPr="00203C2D">
              <w:t>Заполняется значением из выпадающего списка: 1, 2, 3, 4, 5. По умолчанию заполняется значением «5».</w:t>
            </w:r>
          </w:p>
        </w:tc>
      </w:tr>
      <w:tr w:rsidR="00E86C39" w:rsidRPr="00203C2D" w14:paraId="034F4298" w14:textId="77777777" w:rsidTr="00E86C39">
        <w:trPr>
          <w:cnfStyle w:val="000000100000" w:firstRow="0" w:lastRow="0" w:firstColumn="0" w:lastColumn="0" w:oddVBand="0" w:evenVBand="0" w:oddHBand="1" w:evenHBand="0" w:firstRowFirstColumn="0" w:firstRowLastColumn="0" w:lastRowFirstColumn="0" w:lastRowLastColumn="0"/>
        </w:trPr>
        <w:tc>
          <w:tcPr>
            <w:tcW w:w="3005" w:type="dxa"/>
          </w:tcPr>
          <w:p w14:paraId="0AD5D2A1" w14:textId="77777777" w:rsidR="00E86C39" w:rsidRPr="00203C2D" w:rsidRDefault="00E86C39" w:rsidP="00A075EA">
            <w:pPr>
              <w:pStyle w:val="GOSTTablenorm"/>
            </w:pPr>
            <w:r w:rsidRPr="00203C2D">
              <w:t>Код вида дохода</w:t>
            </w:r>
          </w:p>
        </w:tc>
        <w:tc>
          <w:tcPr>
            <w:tcW w:w="6974" w:type="dxa"/>
          </w:tcPr>
          <w:p w14:paraId="47FE1E1D" w14:textId="77777777" w:rsidR="00E86C39" w:rsidRPr="00203C2D" w:rsidRDefault="00E86C39" w:rsidP="00A075EA">
            <w:pPr>
              <w:pStyle w:val="GOSTTablenorm"/>
            </w:pPr>
            <w:r w:rsidRPr="00203C2D">
              <w:t>Выбор из списка доступных значений: пусто, 1, 2, 3.</w:t>
            </w:r>
          </w:p>
          <w:p w14:paraId="7AD61E24" w14:textId="77777777" w:rsidR="00E86C39" w:rsidRPr="00203C2D" w:rsidRDefault="00E86C39" w:rsidP="00A075EA">
            <w:pPr>
              <w:pStyle w:val="GOSTTablenorm"/>
              <w:rPr>
                <w:lang w:eastAsia="zh-CN"/>
              </w:rPr>
            </w:pPr>
            <w:r w:rsidRPr="00203C2D">
              <w:t>По умолчанию – пусто.</w:t>
            </w:r>
          </w:p>
        </w:tc>
      </w:tr>
      <w:tr w:rsidR="00E86C39" w:rsidRPr="00203C2D" w14:paraId="35941D61" w14:textId="77777777" w:rsidTr="00E86C39">
        <w:trPr>
          <w:cnfStyle w:val="000000010000" w:firstRow="0" w:lastRow="0" w:firstColumn="0" w:lastColumn="0" w:oddVBand="0" w:evenVBand="0" w:oddHBand="0" w:evenHBand="1" w:firstRowFirstColumn="0" w:firstRowLastColumn="0" w:lastRowFirstColumn="0" w:lastRowLastColumn="0"/>
        </w:trPr>
        <w:tc>
          <w:tcPr>
            <w:tcW w:w="3005" w:type="dxa"/>
          </w:tcPr>
          <w:p w14:paraId="12BA69E8" w14:textId="77777777" w:rsidR="00E86C39" w:rsidRPr="00203C2D" w:rsidRDefault="00E86C39" w:rsidP="00A075EA">
            <w:pPr>
              <w:pStyle w:val="GOSTTablenorm"/>
            </w:pPr>
            <w:r w:rsidRPr="00203C2D">
              <w:t>Учетный номер бюджетного обязательства</w:t>
            </w:r>
          </w:p>
        </w:tc>
        <w:tc>
          <w:tcPr>
            <w:tcW w:w="6974" w:type="dxa"/>
          </w:tcPr>
          <w:p w14:paraId="147DB4F7" w14:textId="77777777" w:rsidR="00E86C39" w:rsidRPr="00203C2D" w:rsidRDefault="00E86C39" w:rsidP="00E86C39">
            <w:pPr>
              <w:pStyle w:val="GOSTTablenorm"/>
            </w:pPr>
            <w:r w:rsidRPr="00203C2D">
              <w:t>Заполняется вручную или выбором из списка документов «Бюджетное обязательство», из поля «Учетный номер БО» выбранной записи.</w:t>
            </w:r>
          </w:p>
        </w:tc>
      </w:tr>
      <w:tr w:rsidR="00E86C39" w:rsidRPr="00203C2D" w14:paraId="620FA55B" w14:textId="77777777" w:rsidTr="00E86C39">
        <w:trPr>
          <w:cnfStyle w:val="000000100000" w:firstRow="0" w:lastRow="0" w:firstColumn="0" w:lastColumn="0" w:oddVBand="0" w:evenVBand="0" w:oddHBand="1" w:evenHBand="0" w:firstRowFirstColumn="0" w:firstRowLastColumn="0" w:lastRowFirstColumn="0" w:lastRowLastColumn="0"/>
        </w:trPr>
        <w:tc>
          <w:tcPr>
            <w:tcW w:w="3005" w:type="dxa"/>
          </w:tcPr>
          <w:p w14:paraId="0E37EE2E" w14:textId="77777777" w:rsidR="00E86C39" w:rsidRPr="00203C2D" w:rsidRDefault="00E86C39" w:rsidP="00A075EA">
            <w:pPr>
              <w:pStyle w:val="GOSTTablenorm"/>
            </w:pPr>
            <w:r w:rsidRPr="00203C2D">
              <w:t>Сведения о принятии бюджетного обязательства/Сведения о соглашении</w:t>
            </w:r>
          </w:p>
        </w:tc>
        <w:tc>
          <w:tcPr>
            <w:tcW w:w="6974" w:type="dxa"/>
          </w:tcPr>
          <w:p w14:paraId="12B90952" w14:textId="77777777" w:rsidR="00E86C39" w:rsidRPr="00203C2D" w:rsidRDefault="006F49B1" w:rsidP="00A075EA">
            <w:pPr>
              <w:pStyle w:val="GOSTTablenorm"/>
            </w:pPr>
            <w:r w:rsidRPr="00203C2D">
              <w:t>Заполняется выбором документа из перечня документов:</w:t>
            </w:r>
          </w:p>
          <w:p w14:paraId="5FA74184" w14:textId="77777777" w:rsidR="006F49B1" w:rsidRPr="00203C2D" w:rsidRDefault="006F49B1" w:rsidP="006F49B1">
            <w:pPr>
              <w:pStyle w:val="GOSTTableListMark1"/>
            </w:pPr>
            <w:r w:rsidRPr="00203C2D">
              <w:t>«Сведения о бюджетном обязательстве»;</w:t>
            </w:r>
          </w:p>
          <w:p w14:paraId="2E893DAB" w14:textId="77777777" w:rsidR="006F49B1" w:rsidRPr="00203C2D" w:rsidRDefault="006F49B1" w:rsidP="006F49B1">
            <w:pPr>
              <w:pStyle w:val="GOSTTableListMark1"/>
            </w:pPr>
            <w:r w:rsidRPr="00203C2D">
              <w:t>«Сведения о соглашении»</w:t>
            </w:r>
          </w:p>
        </w:tc>
      </w:tr>
      <w:tr w:rsidR="00E86C39" w:rsidRPr="00203C2D" w14:paraId="0BC25A87" w14:textId="77777777" w:rsidTr="0045376D">
        <w:trPr>
          <w:cnfStyle w:val="000000010000" w:firstRow="0" w:lastRow="0" w:firstColumn="0" w:lastColumn="0" w:oddVBand="0" w:evenVBand="0" w:oddHBand="0" w:evenHBand="1" w:firstRowFirstColumn="0" w:firstRowLastColumn="0" w:lastRowFirstColumn="0" w:lastRowLastColumn="0"/>
        </w:trPr>
        <w:tc>
          <w:tcPr>
            <w:tcW w:w="9979" w:type="dxa"/>
            <w:gridSpan w:val="2"/>
          </w:tcPr>
          <w:p w14:paraId="0D4784E7" w14:textId="77777777" w:rsidR="00E86C39" w:rsidRPr="00203C2D" w:rsidRDefault="00E86C39" w:rsidP="00604CD4">
            <w:pPr>
              <w:pStyle w:val="GOSTTablenorm"/>
              <w:rPr>
                <w:rStyle w:val="GOSTSymBold"/>
              </w:rPr>
            </w:pPr>
            <w:r w:rsidRPr="00203C2D">
              <w:rPr>
                <w:rStyle w:val="GOSTSymBold"/>
              </w:rPr>
              <w:t>Раздел 2. Реквизиты контрагента</w:t>
            </w:r>
          </w:p>
        </w:tc>
      </w:tr>
      <w:tr w:rsidR="00E86C39" w:rsidRPr="00203C2D" w14:paraId="677ED7C0" w14:textId="77777777" w:rsidTr="00E86C39">
        <w:trPr>
          <w:cnfStyle w:val="000000100000" w:firstRow="0" w:lastRow="0" w:firstColumn="0" w:lastColumn="0" w:oddVBand="0" w:evenVBand="0" w:oddHBand="1" w:evenHBand="0" w:firstRowFirstColumn="0" w:firstRowLastColumn="0" w:lastRowFirstColumn="0" w:lastRowLastColumn="0"/>
        </w:trPr>
        <w:tc>
          <w:tcPr>
            <w:tcW w:w="3005" w:type="dxa"/>
          </w:tcPr>
          <w:p w14:paraId="3A17A0E5" w14:textId="77777777" w:rsidR="00E86C39" w:rsidRPr="00203C2D" w:rsidRDefault="00E86C39" w:rsidP="00604CD4">
            <w:pPr>
              <w:pStyle w:val="GOSTTablenorm"/>
              <w:rPr>
                <w:lang w:eastAsia="zh-CN"/>
              </w:rPr>
            </w:pPr>
            <w:r w:rsidRPr="00203C2D">
              <w:t>Наименование юридического лица, ФИО физического лица</w:t>
            </w:r>
          </w:p>
        </w:tc>
        <w:tc>
          <w:tcPr>
            <w:tcW w:w="6974" w:type="dxa"/>
          </w:tcPr>
          <w:p w14:paraId="37843F58" w14:textId="77777777" w:rsidR="00E86C39" w:rsidRPr="00203C2D" w:rsidRDefault="00E86C39" w:rsidP="000F5EC7">
            <w:pPr>
              <w:pStyle w:val="GOSTTablenorm"/>
              <w:rPr>
                <w:lang w:eastAsia="zh-CN"/>
              </w:rPr>
            </w:pPr>
            <w:r w:rsidRPr="00203C2D">
              <w:rPr>
                <w:lang w:eastAsia="zh-CN"/>
              </w:rPr>
              <w:t xml:space="preserve">Указывается вручную наименование ЮЛ или ФИО физического лица. Выбор может производиться из справочника по кнопке </w:t>
            </w:r>
            <w:r w:rsidRPr="00203C2D">
              <w:rPr>
                <w:noProof/>
              </w:rPr>
              <w:drawing>
                <wp:inline distT="0" distB="0" distL="0" distR="0" wp14:anchorId="03D8E704" wp14:editId="3323395B">
                  <wp:extent cx="142857" cy="152381"/>
                  <wp:effectExtent l="19050" t="0" r="0" b="0"/>
                  <wp:docPr id="239" name="Рисунок 238" descr="Snap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nap6.png"/>
                          <pic:cNvPicPr/>
                        </pic:nvPicPr>
                        <pic:blipFill>
                          <a:blip r:embed="rId118" cstate="print"/>
                          <a:stretch>
                            <a:fillRect/>
                          </a:stretch>
                        </pic:blipFill>
                        <pic:spPr>
                          <a:xfrm>
                            <a:off x="0" y="0"/>
                            <a:ext cx="142857" cy="152381"/>
                          </a:xfrm>
                          <a:prstGeom prst="rect">
                            <a:avLst/>
                          </a:prstGeom>
                        </pic:spPr>
                      </pic:pic>
                    </a:graphicData>
                  </a:graphic>
                </wp:inline>
              </w:drawing>
            </w:r>
            <w:r w:rsidRPr="00203C2D">
              <w:rPr>
                <w:lang w:eastAsia="zh-CN"/>
              </w:rPr>
              <w:t>.</w:t>
            </w:r>
          </w:p>
        </w:tc>
      </w:tr>
      <w:tr w:rsidR="00E86C39" w:rsidRPr="00203C2D" w14:paraId="48828AAA" w14:textId="77777777" w:rsidTr="00E86C39">
        <w:trPr>
          <w:cnfStyle w:val="000000010000" w:firstRow="0" w:lastRow="0" w:firstColumn="0" w:lastColumn="0" w:oddVBand="0" w:evenVBand="0" w:oddHBand="0" w:evenHBand="1" w:firstRowFirstColumn="0" w:firstRowLastColumn="0" w:lastRowFirstColumn="0" w:lastRowLastColumn="0"/>
        </w:trPr>
        <w:tc>
          <w:tcPr>
            <w:tcW w:w="3005" w:type="dxa"/>
          </w:tcPr>
          <w:p w14:paraId="0827D737" w14:textId="77777777" w:rsidR="00E86C39" w:rsidRPr="00203C2D" w:rsidRDefault="00E86C39" w:rsidP="000F5EC7">
            <w:pPr>
              <w:pStyle w:val="GOSTTablenorm"/>
              <w:rPr>
                <w:lang w:eastAsia="zh-CN"/>
              </w:rPr>
            </w:pPr>
            <w:r w:rsidRPr="00203C2D">
              <w:rPr>
                <w:lang w:eastAsia="zh-CN"/>
              </w:rPr>
              <w:t>ИНН</w:t>
            </w:r>
          </w:p>
        </w:tc>
        <w:tc>
          <w:tcPr>
            <w:tcW w:w="6974" w:type="dxa"/>
          </w:tcPr>
          <w:p w14:paraId="7B78131F" w14:textId="77777777" w:rsidR="00E86C39" w:rsidRPr="00203C2D" w:rsidRDefault="00E86C39" w:rsidP="000F5EC7">
            <w:pPr>
              <w:pStyle w:val="GOSTTablenorm"/>
              <w:rPr>
                <w:lang w:eastAsia="zh-CN"/>
              </w:rPr>
            </w:pPr>
            <w:r w:rsidRPr="00203C2D">
              <w:rPr>
                <w:lang w:eastAsia="zh-CN"/>
              </w:rPr>
              <w:t>Указывается ИНН контрагента.</w:t>
            </w:r>
          </w:p>
        </w:tc>
      </w:tr>
      <w:tr w:rsidR="00E86C39" w:rsidRPr="00203C2D" w14:paraId="37AAD6F3" w14:textId="77777777" w:rsidTr="00E86C39">
        <w:trPr>
          <w:cnfStyle w:val="000000100000" w:firstRow="0" w:lastRow="0" w:firstColumn="0" w:lastColumn="0" w:oddVBand="0" w:evenVBand="0" w:oddHBand="1" w:evenHBand="0" w:firstRowFirstColumn="0" w:firstRowLastColumn="0" w:lastRowFirstColumn="0" w:lastRowLastColumn="0"/>
        </w:trPr>
        <w:tc>
          <w:tcPr>
            <w:tcW w:w="3005" w:type="dxa"/>
          </w:tcPr>
          <w:p w14:paraId="530E8615" w14:textId="77777777" w:rsidR="00E86C39" w:rsidRPr="00203C2D" w:rsidRDefault="00E86C39" w:rsidP="000F5EC7">
            <w:pPr>
              <w:pStyle w:val="GOSTTablenorm"/>
              <w:rPr>
                <w:lang w:eastAsia="zh-CN"/>
              </w:rPr>
            </w:pPr>
            <w:r w:rsidRPr="00203C2D">
              <w:rPr>
                <w:lang w:eastAsia="zh-CN"/>
              </w:rPr>
              <w:t>КПП</w:t>
            </w:r>
          </w:p>
        </w:tc>
        <w:tc>
          <w:tcPr>
            <w:tcW w:w="6974" w:type="dxa"/>
          </w:tcPr>
          <w:p w14:paraId="6F3AA3CD" w14:textId="77777777" w:rsidR="00E86C39" w:rsidRPr="00203C2D" w:rsidRDefault="00E86C39" w:rsidP="000F5EC7">
            <w:pPr>
              <w:pStyle w:val="GOSTTablenorm"/>
              <w:rPr>
                <w:lang w:eastAsia="zh-CN"/>
              </w:rPr>
            </w:pPr>
            <w:r w:rsidRPr="00203C2D">
              <w:rPr>
                <w:lang w:eastAsia="zh-CN"/>
              </w:rPr>
              <w:t>Указывается КПП контрагента.</w:t>
            </w:r>
          </w:p>
        </w:tc>
      </w:tr>
      <w:tr w:rsidR="00E86C39" w:rsidRPr="00203C2D" w14:paraId="4D4118F5" w14:textId="77777777" w:rsidTr="00E86C39">
        <w:trPr>
          <w:cnfStyle w:val="000000010000" w:firstRow="0" w:lastRow="0" w:firstColumn="0" w:lastColumn="0" w:oddVBand="0" w:evenVBand="0" w:oddHBand="0" w:evenHBand="1" w:firstRowFirstColumn="0" w:firstRowLastColumn="0" w:lastRowFirstColumn="0" w:lastRowLastColumn="0"/>
        </w:trPr>
        <w:tc>
          <w:tcPr>
            <w:tcW w:w="3005" w:type="dxa"/>
          </w:tcPr>
          <w:p w14:paraId="3004FC46" w14:textId="77777777" w:rsidR="00E86C39" w:rsidRPr="00203C2D" w:rsidRDefault="00E86C39" w:rsidP="000F5EC7">
            <w:pPr>
              <w:pStyle w:val="GOSTTablenorm"/>
              <w:rPr>
                <w:lang w:eastAsia="zh-CN"/>
              </w:rPr>
            </w:pPr>
            <w:r w:rsidRPr="00203C2D">
              <w:rPr>
                <w:lang w:eastAsia="zh-CN"/>
              </w:rPr>
              <w:t>Наименование банка</w:t>
            </w:r>
          </w:p>
        </w:tc>
        <w:tc>
          <w:tcPr>
            <w:tcW w:w="6974" w:type="dxa"/>
          </w:tcPr>
          <w:p w14:paraId="4A4ED4A8" w14:textId="77777777" w:rsidR="00E86C39" w:rsidRPr="00203C2D" w:rsidRDefault="00E86C39" w:rsidP="002702D7">
            <w:pPr>
              <w:pStyle w:val="GOSTTablenorm"/>
              <w:rPr>
                <w:lang w:eastAsia="zh-CN"/>
              </w:rPr>
            </w:pPr>
            <w:r w:rsidRPr="00203C2D">
              <w:rPr>
                <w:lang w:eastAsia="zh-CN"/>
              </w:rPr>
              <w:t>Указывается наименование банка контрагента.</w:t>
            </w:r>
          </w:p>
        </w:tc>
      </w:tr>
      <w:tr w:rsidR="00E86C39" w:rsidRPr="00203C2D" w14:paraId="7EC89012" w14:textId="77777777" w:rsidTr="00E86C39">
        <w:trPr>
          <w:cnfStyle w:val="000000100000" w:firstRow="0" w:lastRow="0" w:firstColumn="0" w:lastColumn="0" w:oddVBand="0" w:evenVBand="0" w:oddHBand="1" w:evenHBand="0" w:firstRowFirstColumn="0" w:firstRowLastColumn="0" w:lastRowFirstColumn="0" w:lastRowLastColumn="0"/>
        </w:trPr>
        <w:tc>
          <w:tcPr>
            <w:tcW w:w="3005" w:type="dxa"/>
          </w:tcPr>
          <w:p w14:paraId="5567465F" w14:textId="77777777" w:rsidR="00E86C39" w:rsidRPr="00203C2D" w:rsidRDefault="00E86C39" w:rsidP="000F5EC7">
            <w:pPr>
              <w:pStyle w:val="GOSTTablenorm"/>
              <w:rPr>
                <w:lang w:eastAsia="zh-CN"/>
              </w:rPr>
            </w:pPr>
            <w:r w:rsidRPr="00203C2D">
              <w:rPr>
                <w:lang w:eastAsia="zh-CN"/>
              </w:rPr>
              <w:t>БИК банка</w:t>
            </w:r>
          </w:p>
        </w:tc>
        <w:tc>
          <w:tcPr>
            <w:tcW w:w="6974" w:type="dxa"/>
          </w:tcPr>
          <w:p w14:paraId="76037C68" w14:textId="77777777" w:rsidR="00E86C39" w:rsidRPr="00203C2D" w:rsidRDefault="00E86C39" w:rsidP="000F5EC7">
            <w:pPr>
              <w:pStyle w:val="GOSTTablenorm"/>
              <w:rPr>
                <w:lang w:eastAsia="zh-CN"/>
              </w:rPr>
            </w:pPr>
            <w:r w:rsidRPr="00203C2D">
              <w:rPr>
                <w:lang w:eastAsia="zh-CN"/>
              </w:rPr>
              <w:t xml:space="preserve">Указывается БИК банка контрагента. Выбор может производиться из справочника по кнопке </w:t>
            </w:r>
            <w:r w:rsidRPr="00203C2D">
              <w:rPr>
                <w:noProof/>
              </w:rPr>
              <w:drawing>
                <wp:inline distT="0" distB="0" distL="0" distR="0" wp14:anchorId="695C14AC" wp14:editId="0C9208AB">
                  <wp:extent cx="142857" cy="152381"/>
                  <wp:effectExtent l="19050" t="0" r="0" b="0"/>
                  <wp:docPr id="241" name="Рисунок 238" descr="Snap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nap6.png"/>
                          <pic:cNvPicPr/>
                        </pic:nvPicPr>
                        <pic:blipFill>
                          <a:blip r:embed="rId118" cstate="print"/>
                          <a:stretch>
                            <a:fillRect/>
                          </a:stretch>
                        </pic:blipFill>
                        <pic:spPr>
                          <a:xfrm>
                            <a:off x="0" y="0"/>
                            <a:ext cx="142857" cy="152381"/>
                          </a:xfrm>
                          <a:prstGeom prst="rect">
                            <a:avLst/>
                          </a:prstGeom>
                        </pic:spPr>
                      </pic:pic>
                    </a:graphicData>
                  </a:graphic>
                </wp:inline>
              </w:drawing>
            </w:r>
            <w:r w:rsidRPr="00203C2D">
              <w:rPr>
                <w:lang w:eastAsia="zh-CN"/>
              </w:rPr>
              <w:t>.</w:t>
            </w:r>
          </w:p>
        </w:tc>
      </w:tr>
      <w:tr w:rsidR="00E86C39" w:rsidRPr="00203C2D" w14:paraId="4D1D4502" w14:textId="77777777" w:rsidTr="00E86C39">
        <w:trPr>
          <w:cnfStyle w:val="000000010000" w:firstRow="0" w:lastRow="0" w:firstColumn="0" w:lastColumn="0" w:oddVBand="0" w:evenVBand="0" w:oddHBand="0" w:evenHBand="1" w:firstRowFirstColumn="0" w:firstRowLastColumn="0" w:lastRowFirstColumn="0" w:lastRowLastColumn="0"/>
        </w:trPr>
        <w:tc>
          <w:tcPr>
            <w:tcW w:w="3005" w:type="dxa"/>
          </w:tcPr>
          <w:p w14:paraId="6F4C1120" w14:textId="77777777" w:rsidR="00E86C39" w:rsidRPr="00203C2D" w:rsidRDefault="00E86C39" w:rsidP="000F5EC7">
            <w:pPr>
              <w:pStyle w:val="GOSTTablenorm"/>
              <w:rPr>
                <w:lang w:eastAsia="zh-CN"/>
              </w:rPr>
            </w:pPr>
            <w:r w:rsidRPr="00203C2D">
              <w:rPr>
                <w:lang w:eastAsia="zh-CN"/>
              </w:rPr>
              <w:t>Корреспондентский счет банка</w:t>
            </w:r>
          </w:p>
        </w:tc>
        <w:tc>
          <w:tcPr>
            <w:tcW w:w="6974" w:type="dxa"/>
          </w:tcPr>
          <w:p w14:paraId="5439EBF0" w14:textId="77777777" w:rsidR="00E86C39" w:rsidRPr="00203C2D" w:rsidRDefault="00E86C39" w:rsidP="000F5EC7">
            <w:pPr>
              <w:pStyle w:val="GOSTTablenorm"/>
              <w:rPr>
                <w:lang w:eastAsia="zh-CN"/>
              </w:rPr>
            </w:pPr>
            <w:r w:rsidRPr="00203C2D">
              <w:rPr>
                <w:lang w:eastAsia="zh-CN"/>
              </w:rPr>
              <w:t>Указывается корреспондентский счет банка контрагента.</w:t>
            </w:r>
          </w:p>
        </w:tc>
      </w:tr>
      <w:tr w:rsidR="00E86C39" w:rsidRPr="00203C2D" w14:paraId="2A815C97" w14:textId="77777777" w:rsidTr="0045376D">
        <w:trPr>
          <w:cnfStyle w:val="000000100000" w:firstRow="0" w:lastRow="0" w:firstColumn="0" w:lastColumn="0" w:oddVBand="0" w:evenVBand="0" w:oddHBand="1" w:evenHBand="0" w:firstRowFirstColumn="0" w:firstRowLastColumn="0" w:lastRowFirstColumn="0" w:lastRowLastColumn="0"/>
        </w:trPr>
        <w:tc>
          <w:tcPr>
            <w:tcW w:w="9979" w:type="dxa"/>
            <w:gridSpan w:val="2"/>
          </w:tcPr>
          <w:p w14:paraId="76ED2A00" w14:textId="77777777" w:rsidR="00E86C39" w:rsidRPr="00203C2D" w:rsidRDefault="00E86C39" w:rsidP="000F5EC7">
            <w:pPr>
              <w:pStyle w:val="GOSTTablenorm"/>
              <w:rPr>
                <w:rStyle w:val="GOSTSymBold"/>
              </w:rPr>
            </w:pPr>
            <w:r w:rsidRPr="00203C2D">
              <w:rPr>
                <w:rStyle w:val="GOSTSymBold"/>
              </w:rPr>
              <w:t>Раздел 3. Реквизиты налоговых платежей</w:t>
            </w:r>
          </w:p>
          <w:p w14:paraId="03713EC2" w14:textId="77777777" w:rsidR="00E86C39" w:rsidRPr="00203C2D" w:rsidRDefault="00E86C39" w:rsidP="000F5EC7">
            <w:pPr>
              <w:pStyle w:val="GOSTTablenorm"/>
              <w:rPr>
                <w:rStyle w:val="GOSTSymItalic"/>
              </w:rPr>
            </w:pPr>
            <w:r w:rsidRPr="00203C2D">
              <w:rPr>
                <w:rStyle w:val="GOSTSymItalic"/>
              </w:rPr>
              <w:t>Поля данного раздела являются необязательными для заполнения при первичном формировании документа.</w:t>
            </w:r>
          </w:p>
        </w:tc>
      </w:tr>
    </w:tbl>
    <w:p w14:paraId="3FC9C49A" w14:textId="77777777" w:rsidR="00C4268A" w:rsidRPr="00203C2D" w:rsidRDefault="000F5EC7" w:rsidP="000F5EC7">
      <w:pPr>
        <w:pStyle w:val="GOSTListnum"/>
        <w:rPr>
          <w:lang w:eastAsia="zh-CN"/>
        </w:rPr>
      </w:pPr>
      <w:r w:rsidRPr="00203C2D">
        <w:rPr>
          <w:lang w:eastAsia="zh-CN"/>
        </w:rPr>
        <w:t xml:space="preserve">После заполнения полей </w:t>
      </w:r>
      <w:r w:rsidR="00D94D14" w:rsidRPr="00203C2D">
        <w:rPr>
          <w:lang w:eastAsia="zh-CN"/>
        </w:rPr>
        <w:t>нажать кнопку «</w:t>
      </w:r>
      <w:r w:rsidRPr="00203C2D">
        <w:rPr>
          <w:lang w:eastAsia="zh-CN"/>
        </w:rPr>
        <w:t>Сохранить</w:t>
      </w:r>
      <w:r w:rsidR="004616D2" w:rsidRPr="00203C2D">
        <w:rPr>
          <w:lang w:eastAsia="zh-CN"/>
        </w:rPr>
        <w:t xml:space="preserve"> изменения и закрыть окно</w:t>
      </w:r>
      <w:r w:rsidRPr="00203C2D">
        <w:rPr>
          <w:lang w:eastAsia="zh-CN"/>
        </w:rPr>
        <w:t xml:space="preserve">». </w:t>
      </w:r>
    </w:p>
    <w:p w14:paraId="3A88272E" w14:textId="77777777" w:rsidR="000F5EC7" w:rsidRPr="00203C2D" w:rsidRDefault="000F5EC7" w:rsidP="00C4268A">
      <w:pPr>
        <w:pStyle w:val="GOSTListnormal18"/>
        <w:rPr>
          <w:lang w:eastAsia="zh-CN"/>
        </w:rPr>
      </w:pPr>
      <w:r w:rsidRPr="00203C2D">
        <w:rPr>
          <w:lang w:eastAsia="zh-CN"/>
        </w:rPr>
        <w:t>Запустится автоматическая проверка на корректность заполнения полей. При успешном завершении проверки ЗК</w:t>
      </w:r>
      <w:r w:rsidR="000D6734" w:rsidRPr="00203C2D">
        <w:rPr>
          <w:lang w:eastAsia="zh-CN"/>
        </w:rPr>
        <w:t>С</w:t>
      </w:r>
      <w:r w:rsidRPr="00203C2D">
        <w:rPr>
          <w:lang w:eastAsia="zh-CN"/>
        </w:rPr>
        <w:t xml:space="preserve"> сохранится в системе на статусе «Новый», при неуспешном завершении проверки система сообщит о наличии ошибок при заполнении, которые требуется исправить.</w:t>
      </w:r>
    </w:p>
    <w:p w14:paraId="1453E462" w14:textId="77777777" w:rsidR="003B1E27" w:rsidRPr="00203C2D" w:rsidRDefault="003B1E27" w:rsidP="003B1E27">
      <w:pPr>
        <w:pStyle w:val="41"/>
      </w:pPr>
      <w:r w:rsidRPr="00203C2D">
        <w:t xml:space="preserve">Изменение статуса документа </w:t>
      </w:r>
      <w:r w:rsidRPr="00203C2D">
        <w:rPr>
          <w:lang w:eastAsia="zh-CN"/>
        </w:rPr>
        <w:t>«Заявка на кассовый расход</w:t>
      </w:r>
      <w:r w:rsidR="00E120D6" w:rsidRPr="00203C2D">
        <w:rPr>
          <w:lang w:eastAsia="zh-CN"/>
        </w:rPr>
        <w:t xml:space="preserve"> (сокращенная)</w:t>
      </w:r>
      <w:r w:rsidRPr="00203C2D">
        <w:rPr>
          <w:lang w:eastAsia="zh-CN"/>
        </w:rPr>
        <w:t xml:space="preserve">» </w:t>
      </w:r>
      <w:r w:rsidR="00BC09E7" w:rsidRPr="00203C2D">
        <w:rPr>
          <w:lang w:eastAsia="zh-CN"/>
        </w:rPr>
        <w:t>(ф. </w:t>
      </w:r>
      <w:r w:rsidRPr="00203C2D">
        <w:rPr>
          <w:lang w:eastAsia="zh-CN"/>
        </w:rPr>
        <w:t>0531851) по результатам обработки и санкционирования в ТОФК</w:t>
      </w:r>
    </w:p>
    <w:p w14:paraId="716D40D1" w14:textId="77777777" w:rsidR="003B1E27" w:rsidRPr="00203C2D" w:rsidRDefault="003B1E27" w:rsidP="003B1E27">
      <w:pPr>
        <w:pStyle w:val="GOSTNormalWithout"/>
        <w:rPr>
          <w:lang w:eastAsia="zh-CN"/>
        </w:rPr>
      </w:pPr>
      <w:r w:rsidRPr="00203C2D">
        <w:t xml:space="preserve">В процессе обработки и санкционирования документа </w:t>
      </w:r>
      <w:r w:rsidRPr="00203C2D">
        <w:rPr>
          <w:lang w:eastAsia="zh-CN"/>
        </w:rPr>
        <w:t xml:space="preserve">«Заявка на кассовый расход» </w:t>
      </w:r>
      <w:r w:rsidR="00BC09E7" w:rsidRPr="00203C2D">
        <w:rPr>
          <w:lang w:eastAsia="zh-CN"/>
        </w:rPr>
        <w:t>(ф. </w:t>
      </w:r>
      <w:r w:rsidRPr="00203C2D">
        <w:rPr>
          <w:lang w:eastAsia="zh-CN"/>
        </w:rPr>
        <w:t>0531851) в ТОФК статус документа принимает следующие значения:</w:t>
      </w:r>
    </w:p>
    <w:p w14:paraId="075C7B21" w14:textId="77777777" w:rsidR="003B1E27" w:rsidRPr="00203C2D" w:rsidRDefault="003B1E27" w:rsidP="006638E8">
      <w:pPr>
        <w:pStyle w:val="GOSTNormal"/>
        <w:numPr>
          <w:ilvl w:val="0"/>
          <w:numId w:val="34"/>
        </w:numPr>
        <w:ind w:left="567" w:firstLine="0"/>
        <w:rPr>
          <w:lang w:eastAsia="zh-CN"/>
        </w:rPr>
      </w:pPr>
      <w:r w:rsidRPr="00203C2D">
        <w:rPr>
          <w:lang w:eastAsia="zh-CN"/>
        </w:rPr>
        <w:t>«Зарегистрирован»;</w:t>
      </w:r>
    </w:p>
    <w:p w14:paraId="01EC555E" w14:textId="77777777" w:rsidR="003B1E27" w:rsidRPr="00203C2D" w:rsidRDefault="003B1E27" w:rsidP="006638E8">
      <w:pPr>
        <w:pStyle w:val="GOSTNormal"/>
        <w:numPr>
          <w:ilvl w:val="0"/>
          <w:numId w:val="34"/>
        </w:numPr>
        <w:ind w:left="567" w:firstLine="0"/>
      </w:pPr>
      <w:r w:rsidRPr="00203C2D">
        <w:t>«Исполнен». Документ исполнен в ТОФК;</w:t>
      </w:r>
    </w:p>
    <w:p w14:paraId="6293A959" w14:textId="77777777" w:rsidR="003B1E27" w:rsidRPr="00203C2D" w:rsidRDefault="003B1E27" w:rsidP="006638E8">
      <w:pPr>
        <w:pStyle w:val="GOSTNormal"/>
        <w:numPr>
          <w:ilvl w:val="0"/>
          <w:numId w:val="34"/>
        </w:numPr>
        <w:ind w:left="567" w:firstLine="0"/>
      </w:pPr>
      <w:r w:rsidRPr="00203C2D">
        <w:t>«Отменен». Документ отменен в ТОФК;</w:t>
      </w:r>
    </w:p>
    <w:p w14:paraId="55D4AFFF" w14:textId="77777777" w:rsidR="000F5EC7" w:rsidRPr="00203C2D" w:rsidRDefault="003B1E27" w:rsidP="006638E8">
      <w:pPr>
        <w:pStyle w:val="GOSTNormal"/>
        <w:numPr>
          <w:ilvl w:val="0"/>
          <w:numId w:val="34"/>
        </w:numPr>
        <w:ind w:left="567" w:firstLine="0"/>
      </w:pPr>
      <w:r w:rsidRPr="00203C2D">
        <w:t xml:space="preserve">«Аннулирован». Аннулирование (отмена) на основании представленного документа «Запрос на аннулирование заявки (консолидированной заявки)» </w:t>
      </w:r>
      <w:r w:rsidR="00BC09E7" w:rsidRPr="00203C2D">
        <w:t>(ф. </w:t>
      </w:r>
      <w:r w:rsidRPr="00203C2D">
        <w:t>0531807).</w:t>
      </w:r>
    </w:p>
    <w:p w14:paraId="5B70B35C" w14:textId="77777777" w:rsidR="005F1297" w:rsidRPr="00203C2D" w:rsidRDefault="00FD0A42" w:rsidP="00FD0A42">
      <w:pPr>
        <w:pStyle w:val="31"/>
        <w:rPr>
          <w:lang w:eastAsia="zh-CN"/>
        </w:rPr>
      </w:pPr>
      <w:bookmarkStart w:id="485" w:name="_Toc536828281"/>
      <w:bookmarkStart w:id="486" w:name="_Ref13578142"/>
      <w:bookmarkStart w:id="487" w:name="_Toc63333449"/>
      <w:r w:rsidRPr="00203C2D">
        <w:rPr>
          <w:lang w:eastAsia="zh-CN"/>
        </w:rPr>
        <w:t>Документ</w:t>
      </w:r>
      <w:r w:rsidR="005F1297" w:rsidRPr="00203C2D">
        <w:rPr>
          <w:lang w:eastAsia="zh-CN"/>
        </w:rPr>
        <w:t xml:space="preserve"> «Сводная заявка на кассовый расход</w:t>
      </w:r>
      <w:bookmarkEnd w:id="485"/>
      <w:r w:rsidRPr="00203C2D">
        <w:rPr>
          <w:lang w:eastAsia="zh-CN"/>
        </w:rPr>
        <w:t xml:space="preserve"> </w:t>
      </w:r>
      <w:r w:rsidRPr="00203C2D">
        <w:t xml:space="preserve">(для уплаты налогов)» </w:t>
      </w:r>
      <w:r w:rsidR="00BC09E7" w:rsidRPr="00203C2D">
        <w:t>(ф. </w:t>
      </w:r>
      <w:r w:rsidRPr="00203C2D">
        <w:t>0531860)</w:t>
      </w:r>
      <w:bookmarkEnd w:id="486"/>
      <w:bookmarkEnd w:id="487"/>
    </w:p>
    <w:p w14:paraId="0D9DB594" w14:textId="77777777" w:rsidR="00FD0A42" w:rsidRPr="00203C2D" w:rsidRDefault="00FD0A42" w:rsidP="007E35E0">
      <w:pPr>
        <w:pStyle w:val="41"/>
      </w:pPr>
      <w:r w:rsidRPr="00203C2D">
        <w:t>Ручное формирование</w:t>
      </w:r>
      <w:r w:rsidR="007E35E0" w:rsidRPr="00203C2D">
        <w:t xml:space="preserve"> </w:t>
      </w:r>
      <w:r w:rsidR="007E35E0" w:rsidRPr="00203C2D">
        <w:rPr>
          <w:lang w:eastAsia="zh-CN"/>
        </w:rPr>
        <w:t xml:space="preserve">экземпляра формуляра «Сводная заявка на кассовый расход </w:t>
      </w:r>
      <w:r w:rsidR="007E35E0" w:rsidRPr="00203C2D">
        <w:t xml:space="preserve">(для уплаты налогов)» </w:t>
      </w:r>
      <w:r w:rsidR="00BC09E7" w:rsidRPr="00203C2D">
        <w:t>(ф. </w:t>
      </w:r>
      <w:r w:rsidR="007E35E0" w:rsidRPr="00203C2D">
        <w:t>0531860)</w:t>
      </w:r>
    </w:p>
    <w:p w14:paraId="764BAA7B" w14:textId="77777777" w:rsidR="00FD0A42" w:rsidRPr="00203C2D" w:rsidRDefault="00FD0A42" w:rsidP="00204A75">
      <w:pPr>
        <w:pStyle w:val="GOSTNormalWithout"/>
        <w:rPr>
          <w:lang w:eastAsia="zh-CN"/>
        </w:rPr>
      </w:pPr>
      <w:r w:rsidRPr="00203C2D">
        <w:rPr>
          <w:lang w:eastAsia="zh-CN"/>
        </w:rPr>
        <w:t xml:space="preserve">Для формирования экземпляра формуляра </w:t>
      </w:r>
      <w:r w:rsidR="00300569" w:rsidRPr="00203C2D">
        <w:rPr>
          <w:lang w:eastAsia="zh-CN"/>
        </w:rPr>
        <w:t xml:space="preserve">«Сводная заявка на кассовый расход </w:t>
      </w:r>
      <w:r w:rsidR="00300569" w:rsidRPr="00203C2D">
        <w:t xml:space="preserve">(для уплаты налогов)» </w:t>
      </w:r>
      <w:r w:rsidR="00BC09E7" w:rsidRPr="00203C2D">
        <w:t>(ф. </w:t>
      </w:r>
      <w:r w:rsidR="00300569" w:rsidRPr="00203C2D">
        <w:t>0531860)</w:t>
      </w:r>
      <w:r w:rsidRPr="00203C2D">
        <w:rPr>
          <w:lang w:eastAsia="zh-CN"/>
        </w:rPr>
        <w:t xml:space="preserve"> необходимо выполнить следующие действия:</w:t>
      </w:r>
    </w:p>
    <w:p w14:paraId="4FD827F8" w14:textId="77777777" w:rsidR="00D94D14" w:rsidRPr="00203C2D" w:rsidRDefault="00BD7A2C" w:rsidP="006638E8">
      <w:pPr>
        <w:pStyle w:val="GOSTListnum"/>
        <w:numPr>
          <w:ilvl w:val="0"/>
          <w:numId w:val="118"/>
        </w:numPr>
        <w:rPr>
          <w:lang w:eastAsia="zh-CN"/>
        </w:rPr>
      </w:pPr>
      <w:r w:rsidRPr="00203C2D">
        <w:rPr>
          <w:lang w:eastAsia="zh-CN"/>
        </w:rPr>
        <w:t>Выбрать необходимую подсистему «Управление расходами» или «Управление расходами: СВР и доведение БД», на вкладке «Формуляры» развернуть ветку</w:t>
      </w:r>
      <w:r w:rsidR="00D94D14" w:rsidRPr="00203C2D">
        <w:rPr>
          <w:lang w:eastAsia="zh-CN"/>
        </w:rPr>
        <w:t xml:space="preserve">: </w:t>
      </w:r>
    </w:p>
    <w:p w14:paraId="32823587" w14:textId="77777777" w:rsidR="00D94D14" w:rsidRPr="00203C2D" w:rsidRDefault="00D94D14" w:rsidP="00D94D14">
      <w:pPr>
        <w:pStyle w:val="GOSTListmark3"/>
        <w:rPr>
          <w:lang w:eastAsia="zh-CN"/>
        </w:rPr>
      </w:pPr>
      <w:r w:rsidRPr="00203C2D">
        <w:rPr>
          <w:lang w:eastAsia="zh-CN"/>
        </w:rPr>
        <w:t>«</w:t>
      </w:r>
      <w:r w:rsidRPr="00203C2D">
        <w:t xml:space="preserve">Все сервисы – Компонент санкционирования расходов: ПБС, ИПБС, АИФ – Операции по кассовым выплатам – </w:t>
      </w:r>
      <w:r w:rsidRPr="00203C2D">
        <w:rPr>
          <w:lang w:eastAsia="zh-CN"/>
        </w:rPr>
        <w:t xml:space="preserve">Сводная заявка на кассовый расход </w:t>
      </w:r>
      <w:r w:rsidRPr="00203C2D">
        <w:t>(для уплаты налогов) (ф. 0531860) – Все документы»;</w:t>
      </w:r>
    </w:p>
    <w:p w14:paraId="484C4D1D" w14:textId="77777777" w:rsidR="00D94D14" w:rsidRPr="00203C2D" w:rsidRDefault="00D94D14" w:rsidP="00D94D14">
      <w:pPr>
        <w:pStyle w:val="GOSTListmark3"/>
        <w:rPr>
          <w:lang w:eastAsia="zh-CN"/>
        </w:rPr>
      </w:pPr>
      <w:r w:rsidRPr="00203C2D">
        <w:rPr>
          <w:lang w:eastAsia="zh-CN"/>
        </w:rPr>
        <w:t>«</w:t>
      </w:r>
      <w:r w:rsidRPr="00203C2D">
        <w:t xml:space="preserve">Все сервисы – Компонент санкционирования расходов: СВР – Операции по кассовым выплатам – </w:t>
      </w:r>
      <w:r w:rsidRPr="00203C2D">
        <w:rPr>
          <w:lang w:eastAsia="zh-CN"/>
        </w:rPr>
        <w:t xml:space="preserve">Сводная заявка на кассовый расход </w:t>
      </w:r>
      <w:r w:rsidRPr="00203C2D">
        <w:t>(для уплаты налогов) (ф. 0531860) – Все документы».</w:t>
      </w:r>
    </w:p>
    <w:p w14:paraId="32373FE8" w14:textId="77777777" w:rsidR="00C4268A" w:rsidRPr="00203C2D" w:rsidRDefault="00C96B6F" w:rsidP="006638E8">
      <w:pPr>
        <w:pStyle w:val="GOSTListnum"/>
        <w:numPr>
          <w:ilvl w:val="0"/>
          <w:numId w:val="31"/>
        </w:numPr>
        <w:rPr>
          <w:lang w:eastAsia="zh-CN"/>
        </w:rPr>
      </w:pPr>
      <w:r w:rsidRPr="00203C2D">
        <w:t xml:space="preserve">В списковой форме </w:t>
      </w:r>
      <w:r w:rsidR="00D94D14" w:rsidRPr="00203C2D">
        <w:t>нажать кнопку «</w:t>
      </w:r>
      <w:r w:rsidR="00FD0A42" w:rsidRPr="00203C2D">
        <w:t xml:space="preserve">Создать новый документ». </w:t>
      </w:r>
    </w:p>
    <w:p w14:paraId="0C9B701D" w14:textId="77777777" w:rsidR="00FD0A42" w:rsidRPr="00203C2D" w:rsidRDefault="00C96B6F" w:rsidP="00C4268A">
      <w:pPr>
        <w:pStyle w:val="GOSTListnormal18"/>
        <w:rPr>
          <w:lang w:eastAsia="zh-CN"/>
        </w:rPr>
      </w:pPr>
      <w:r w:rsidRPr="00203C2D">
        <w:t xml:space="preserve">Откроется визуальная форма </w:t>
      </w:r>
      <w:r w:rsidR="00FD0A42" w:rsidRPr="00203C2D">
        <w:t>«</w:t>
      </w:r>
      <w:r w:rsidR="00300569" w:rsidRPr="00203C2D">
        <w:rPr>
          <w:lang w:eastAsia="zh-CN"/>
        </w:rPr>
        <w:t xml:space="preserve">Сводная заявка на кассовый расход </w:t>
      </w:r>
      <w:r w:rsidR="00300569" w:rsidRPr="00203C2D">
        <w:t xml:space="preserve">(для уплаты налогов)» </w:t>
      </w:r>
      <w:r w:rsidR="00BC09E7" w:rsidRPr="00203C2D">
        <w:t>(ф. </w:t>
      </w:r>
      <w:r w:rsidR="00300569" w:rsidRPr="00203C2D">
        <w:t>0531860)</w:t>
      </w:r>
      <w:r w:rsidR="00FD0A42" w:rsidRPr="00203C2D">
        <w:t>. Вкладки с индивидуальным набором полей для заполнения «О</w:t>
      </w:r>
      <w:r w:rsidR="00D728BF" w:rsidRPr="00203C2D">
        <w:t>бщая</w:t>
      </w:r>
      <w:r w:rsidR="00FD0A42" w:rsidRPr="00203C2D">
        <w:t xml:space="preserve"> информация, Раздел 1» и «Раздел 3, 4, 5» приведены на рисунках </w:t>
      </w:r>
      <w:r w:rsidR="00576FFB" w:rsidRPr="00203C2D">
        <w:fldChar w:fldCharType="begin"/>
      </w:r>
      <w:r w:rsidR="00D728BF" w:rsidRPr="00203C2D">
        <w:instrText xml:space="preserve"> REF _Ref13564748 \h </w:instrText>
      </w:r>
      <w:r w:rsidR="00576FFB" w:rsidRPr="00203C2D">
        <w:fldChar w:fldCharType="separate"/>
      </w:r>
      <w:r w:rsidR="00AB10A7" w:rsidRPr="00203C2D">
        <w:rPr>
          <w:noProof/>
        </w:rPr>
        <w:t>79</w:t>
      </w:r>
      <w:r w:rsidR="00576FFB" w:rsidRPr="00203C2D">
        <w:fldChar w:fldCharType="end"/>
      </w:r>
      <w:r w:rsidR="00D728BF" w:rsidRPr="00203C2D">
        <w:t xml:space="preserve">, </w:t>
      </w:r>
      <w:r w:rsidR="00576FFB" w:rsidRPr="00203C2D">
        <w:fldChar w:fldCharType="begin"/>
      </w:r>
      <w:r w:rsidR="00D728BF" w:rsidRPr="00203C2D">
        <w:instrText xml:space="preserve"> REF _Ref13564750 \h </w:instrText>
      </w:r>
      <w:r w:rsidR="00576FFB" w:rsidRPr="00203C2D">
        <w:fldChar w:fldCharType="separate"/>
      </w:r>
      <w:r w:rsidR="00AB10A7" w:rsidRPr="00203C2D">
        <w:rPr>
          <w:noProof/>
        </w:rPr>
        <w:t>80</w:t>
      </w:r>
      <w:r w:rsidR="00576FFB" w:rsidRPr="00203C2D">
        <w:fldChar w:fldCharType="end"/>
      </w:r>
      <w:r w:rsidR="00FD0A42" w:rsidRPr="00203C2D">
        <w:t>.</w:t>
      </w:r>
    </w:p>
    <w:p w14:paraId="4228D14A" w14:textId="77777777" w:rsidR="00505FBD" w:rsidRPr="00203C2D" w:rsidRDefault="00505FBD" w:rsidP="00505FBD">
      <w:pPr>
        <w:pStyle w:val="GOSTNote"/>
      </w:pPr>
      <w:r w:rsidRPr="00203C2D">
        <w:rPr>
          <w:rStyle w:val="GOSTSymBold"/>
        </w:rPr>
        <w:t>Примечание.</w:t>
      </w:r>
      <w:r w:rsidRPr="00203C2D">
        <w:rPr>
          <w:rStyle w:val="GOSTSymBold"/>
        </w:rPr>
        <w:tab/>
      </w:r>
      <w:r w:rsidR="008135A2" w:rsidRPr="00203C2D">
        <w:rPr>
          <w:rStyle w:val="GOSTNote0"/>
        </w:rPr>
        <w:t>Для л/с с кодом 05 к</w:t>
      </w:r>
      <w:r w:rsidRPr="00203C2D">
        <w:rPr>
          <w:rStyle w:val="GOSTNote0"/>
        </w:rPr>
        <w:t>нопка недоступна клиенту, у которого значение реквизита «Код главы по БК» из раздела «Информация о юридическом лице, в ведении которого находится организация (вышестоящий участник бюджетного процесса)» в справочнике «Сводный реестр» равно «322». Также, если код главы по БК равен «322», не доступна кнопка «Копировать».</w:t>
      </w:r>
    </w:p>
    <w:p w14:paraId="32F1EC09" w14:textId="6770DB72" w:rsidR="00FD0A42" w:rsidRPr="00203C2D" w:rsidRDefault="00327B67" w:rsidP="00FD0A42">
      <w:pPr>
        <w:pStyle w:val="GOSTFigure"/>
        <w:rPr>
          <w:lang w:eastAsia="zh-CN"/>
        </w:rPr>
      </w:pPr>
      <w:r w:rsidRPr="00203C2D">
        <w:rPr>
          <w:noProof/>
        </w:rPr>
        <w:drawing>
          <wp:inline distT="0" distB="0" distL="0" distR="0" wp14:anchorId="6F9F9986" wp14:editId="37359703">
            <wp:extent cx="6299835" cy="4348480"/>
            <wp:effectExtent l="0" t="0" r="0" b="0"/>
            <wp:docPr id="672" name="Рисунок 6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9"/>
                    <a:stretch>
                      <a:fillRect/>
                    </a:stretch>
                  </pic:blipFill>
                  <pic:spPr>
                    <a:xfrm>
                      <a:off x="0" y="0"/>
                      <a:ext cx="6299835" cy="4348480"/>
                    </a:xfrm>
                    <a:prstGeom prst="rect">
                      <a:avLst/>
                    </a:prstGeom>
                  </pic:spPr>
                </pic:pic>
              </a:graphicData>
            </a:graphic>
          </wp:inline>
        </w:drawing>
      </w:r>
    </w:p>
    <w:p w14:paraId="05F8DB2E" w14:textId="77777777" w:rsidR="00FD0A42" w:rsidRPr="00203C2D" w:rsidRDefault="00576FFB" w:rsidP="00FD0A42">
      <w:pPr>
        <w:pStyle w:val="GOSTFigName"/>
        <w:rPr>
          <w:lang w:eastAsia="zh-CN"/>
        </w:rPr>
      </w:pPr>
      <w:r w:rsidRPr="00203C2D">
        <w:fldChar w:fldCharType="begin"/>
      </w:r>
      <w:r w:rsidR="001F5CD9" w:rsidRPr="00203C2D">
        <w:instrText xml:space="preserve"> SEQ Рисунок \* ARABIC </w:instrText>
      </w:r>
      <w:r w:rsidRPr="00203C2D">
        <w:fldChar w:fldCharType="separate"/>
      </w:r>
      <w:bookmarkStart w:id="488" w:name="_Ref13564748"/>
      <w:bookmarkStart w:id="489" w:name="_Toc63333573"/>
      <w:r w:rsidR="00B21DC7" w:rsidRPr="00203C2D">
        <w:rPr>
          <w:noProof/>
        </w:rPr>
        <w:t>79</w:t>
      </w:r>
      <w:bookmarkEnd w:id="488"/>
      <w:r w:rsidRPr="00203C2D">
        <w:fldChar w:fldCharType="end"/>
      </w:r>
      <w:r w:rsidR="00FD0A42" w:rsidRPr="00203C2D">
        <w:t xml:space="preserve">. </w:t>
      </w:r>
      <w:r w:rsidR="00D67412" w:rsidRPr="00203C2D">
        <w:t>ВФ</w:t>
      </w:r>
      <w:r w:rsidR="00FD0A42" w:rsidRPr="00203C2D">
        <w:t xml:space="preserve"> </w:t>
      </w:r>
      <w:r w:rsidR="00300569" w:rsidRPr="00203C2D">
        <w:rPr>
          <w:lang w:eastAsia="zh-CN"/>
        </w:rPr>
        <w:t xml:space="preserve">«Сводная заявка на кассовый расход </w:t>
      </w:r>
      <w:r w:rsidR="00300569" w:rsidRPr="00203C2D">
        <w:t xml:space="preserve">(для уплаты налогов)» </w:t>
      </w:r>
      <w:r w:rsidR="00BC09E7" w:rsidRPr="00203C2D">
        <w:t>(ф. </w:t>
      </w:r>
      <w:r w:rsidR="00300569" w:rsidRPr="00203C2D">
        <w:t>0531860)</w:t>
      </w:r>
      <w:r w:rsidR="00FD0A42" w:rsidRPr="00203C2D">
        <w:rPr>
          <w:lang w:eastAsia="zh-CN"/>
        </w:rPr>
        <w:t>, вкладка «О</w:t>
      </w:r>
      <w:r w:rsidR="00D728BF" w:rsidRPr="00203C2D">
        <w:rPr>
          <w:lang w:eastAsia="zh-CN"/>
        </w:rPr>
        <w:t>бщая</w:t>
      </w:r>
      <w:r w:rsidR="00FD0A42" w:rsidRPr="00203C2D">
        <w:rPr>
          <w:lang w:eastAsia="zh-CN"/>
        </w:rPr>
        <w:t xml:space="preserve"> информация, Раздел 1»</w:t>
      </w:r>
      <w:bookmarkEnd w:id="489"/>
    </w:p>
    <w:p w14:paraId="36FD393F" w14:textId="516CC72C" w:rsidR="00FD0A42" w:rsidRPr="00203C2D" w:rsidRDefault="00327B67" w:rsidP="00FD0A42">
      <w:pPr>
        <w:pStyle w:val="GOSTFigure"/>
        <w:rPr>
          <w:lang w:eastAsia="zh-CN"/>
        </w:rPr>
      </w:pPr>
      <w:r w:rsidRPr="00203C2D">
        <w:rPr>
          <w:noProof/>
        </w:rPr>
        <w:drawing>
          <wp:inline distT="0" distB="0" distL="0" distR="0" wp14:anchorId="5521D10E" wp14:editId="7D5B8196">
            <wp:extent cx="6299835" cy="2071370"/>
            <wp:effectExtent l="0" t="0" r="0" b="0"/>
            <wp:docPr id="678" name="Рисунок 6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0"/>
                    <a:stretch>
                      <a:fillRect/>
                    </a:stretch>
                  </pic:blipFill>
                  <pic:spPr>
                    <a:xfrm>
                      <a:off x="0" y="0"/>
                      <a:ext cx="6299835" cy="2071370"/>
                    </a:xfrm>
                    <a:prstGeom prst="rect">
                      <a:avLst/>
                    </a:prstGeom>
                  </pic:spPr>
                </pic:pic>
              </a:graphicData>
            </a:graphic>
          </wp:inline>
        </w:drawing>
      </w:r>
    </w:p>
    <w:p w14:paraId="2B89EEF2" w14:textId="77777777" w:rsidR="00FD0A42" w:rsidRPr="00203C2D" w:rsidRDefault="00576FFB" w:rsidP="00FD0A42">
      <w:pPr>
        <w:pStyle w:val="GOSTFigName"/>
        <w:rPr>
          <w:lang w:eastAsia="zh-CN"/>
        </w:rPr>
      </w:pPr>
      <w:r w:rsidRPr="00203C2D">
        <w:fldChar w:fldCharType="begin"/>
      </w:r>
      <w:r w:rsidR="001F5CD9" w:rsidRPr="00203C2D">
        <w:instrText xml:space="preserve"> SEQ Рисунок \* ARABIC </w:instrText>
      </w:r>
      <w:r w:rsidRPr="00203C2D">
        <w:fldChar w:fldCharType="separate"/>
      </w:r>
      <w:bookmarkStart w:id="490" w:name="_Ref13564750"/>
      <w:bookmarkStart w:id="491" w:name="_Toc63333574"/>
      <w:r w:rsidR="00B21DC7" w:rsidRPr="00203C2D">
        <w:rPr>
          <w:noProof/>
        </w:rPr>
        <w:t>80</w:t>
      </w:r>
      <w:bookmarkEnd w:id="490"/>
      <w:r w:rsidRPr="00203C2D">
        <w:fldChar w:fldCharType="end"/>
      </w:r>
      <w:r w:rsidR="00FD0A42" w:rsidRPr="00203C2D">
        <w:t>. </w:t>
      </w:r>
      <w:r w:rsidR="00D67412" w:rsidRPr="00203C2D">
        <w:t>ВФ</w:t>
      </w:r>
      <w:r w:rsidR="00FD0A42" w:rsidRPr="00203C2D">
        <w:t xml:space="preserve"> </w:t>
      </w:r>
      <w:r w:rsidR="00300569" w:rsidRPr="00203C2D">
        <w:rPr>
          <w:lang w:eastAsia="zh-CN"/>
        </w:rPr>
        <w:t xml:space="preserve">«Сводная заявка на кассовый расход </w:t>
      </w:r>
      <w:r w:rsidR="00300569" w:rsidRPr="00203C2D">
        <w:t xml:space="preserve">(для уплаты налогов)» </w:t>
      </w:r>
      <w:r w:rsidR="00BC09E7" w:rsidRPr="00203C2D">
        <w:t>(ф. </w:t>
      </w:r>
      <w:r w:rsidR="00300569" w:rsidRPr="00203C2D">
        <w:t>0531860)</w:t>
      </w:r>
      <w:r w:rsidR="00FD0A42" w:rsidRPr="00203C2D">
        <w:rPr>
          <w:lang w:eastAsia="zh-CN"/>
        </w:rPr>
        <w:t xml:space="preserve">, вкладка «Раздел </w:t>
      </w:r>
      <w:r w:rsidR="00D728BF" w:rsidRPr="00203C2D">
        <w:rPr>
          <w:lang w:eastAsia="zh-CN"/>
        </w:rPr>
        <w:t>2</w:t>
      </w:r>
      <w:r w:rsidR="00FD0A42" w:rsidRPr="00203C2D">
        <w:rPr>
          <w:lang w:eastAsia="zh-CN"/>
        </w:rPr>
        <w:t>»</w:t>
      </w:r>
      <w:bookmarkEnd w:id="491"/>
    </w:p>
    <w:p w14:paraId="65A07136" w14:textId="77777777" w:rsidR="00D728BF" w:rsidRPr="00203C2D" w:rsidRDefault="00D728BF" w:rsidP="00FD0A42">
      <w:pPr>
        <w:pStyle w:val="GOSTListnum"/>
        <w:rPr>
          <w:lang w:eastAsia="zh-CN"/>
        </w:rPr>
      </w:pPr>
      <w:r w:rsidRPr="00203C2D">
        <w:rPr>
          <w:lang w:eastAsia="zh-CN"/>
        </w:rPr>
        <w:t>На вкладке «Общая информация, Раздел 1» заполнить поля аналогично заполнению полей ЗКР так, как это описано в п. </w:t>
      </w:r>
      <w:r w:rsidR="00576FFB" w:rsidRPr="00203C2D">
        <w:rPr>
          <w:lang w:eastAsia="zh-CN"/>
        </w:rPr>
        <w:fldChar w:fldCharType="begin"/>
      </w:r>
      <w:r w:rsidR="00816139" w:rsidRPr="00203C2D">
        <w:rPr>
          <w:lang w:eastAsia="zh-CN"/>
        </w:rPr>
        <w:instrText xml:space="preserve"> REF _Ref13577030 \r \h </w:instrText>
      </w:r>
      <w:r w:rsidR="00576FFB" w:rsidRPr="00203C2D">
        <w:rPr>
          <w:lang w:eastAsia="zh-CN"/>
        </w:rPr>
      </w:r>
      <w:r w:rsidR="00576FFB" w:rsidRPr="00203C2D">
        <w:rPr>
          <w:lang w:eastAsia="zh-CN"/>
        </w:rPr>
        <w:fldChar w:fldCharType="separate"/>
      </w:r>
      <w:r w:rsidR="00AB10A7" w:rsidRPr="00203C2D">
        <w:rPr>
          <w:lang w:eastAsia="zh-CN"/>
        </w:rPr>
        <w:t>5.6.2.1</w:t>
      </w:r>
      <w:r w:rsidR="00576FFB" w:rsidRPr="00203C2D">
        <w:rPr>
          <w:lang w:eastAsia="zh-CN"/>
        </w:rPr>
        <w:fldChar w:fldCharType="end"/>
      </w:r>
      <w:r w:rsidRPr="00203C2D">
        <w:rPr>
          <w:lang w:eastAsia="zh-CN"/>
        </w:rPr>
        <w:t xml:space="preserve"> (таблица </w:t>
      </w:r>
      <w:r w:rsidR="00576FFB" w:rsidRPr="00203C2D">
        <w:rPr>
          <w:lang w:eastAsia="zh-CN"/>
        </w:rPr>
        <w:fldChar w:fldCharType="begin"/>
      </w:r>
      <w:r w:rsidRPr="00203C2D">
        <w:rPr>
          <w:lang w:eastAsia="zh-CN"/>
        </w:rPr>
        <w:instrText xml:space="preserve"> REF _Ref13489071 \h </w:instrText>
      </w:r>
      <w:r w:rsidR="00576FFB" w:rsidRPr="00203C2D">
        <w:rPr>
          <w:lang w:eastAsia="zh-CN"/>
        </w:rPr>
      </w:r>
      <w:r w:rsidR="00576FFB" w:rsidRPr="00203C2D">
        <w:rPr>
          <w:lang w:eastAsia="zh-CN"/>
        </w:rPr>
        <w:fldChar w:fldCharType="separate"/>
      </w:r>
      <w:r w:rsidR="00AB10A7" w:rsidRPr="00203C2D">
        <w:rPr>
          <w:noProof/>
        </w:rPr>
        <w:t>6</w:t>
      </w:r>
      <w:r w:rsidR="00576FFB" w:rsidRPr="00203C2D">
        <w:rPr>
          <w:lang w:eastAsia="zh-CN"/>
        </w:rPr>
        <w:fldChar w:fldCharType="end"/>
      </w:r>
      <w:r w:rsidRPr="00203C2D">
        <w:rPr>
          <w:lang w:eastAsia="zh-CN"/>
        </w:rPr>
        <w:t>).</w:t>
      </w:r>
    </w:p>
    <w:p w14:paraId="57240067" w14:textId="77777777" w:rsidR="00FD0A42" w:rsidRPr="00203C2D" w:rsidRDefault="00D728BF" w:rsidP="00FD0A42">
      <w:pPr>
        <w:pStyle w:val="GOSTListnum"/>
        <w:rPr>
          <w:lang w:eastAsia="zh-CN"/>
        </w:rPr>
      </w:pPr>
      <w:r w:rsidRPr="00203C2D">
        <w:rPr>
          <w:lang w:eastAsia="zh-CN"/>
        </w:rPr>
        <w:t xml:space="preserve">Заполнить поля формуляра на вкладке «Раздел 2» согласно правилам, приведенным </w:t>
      </w:r>
      <w:r w:rsidR="008A04BB" w:rsidRPr="00203C2D">
        <w:rPr>
          <w:lang w:eastAsia="zh-CN"/>
        </w:rPr>
        <w:t>в таблице </w:t>
      </w:r>
      <w:r w:rsidR="00576FFB" w:rsidRPr="00203C2D">
        <w:rPr>
          <w:lang w:eastAsia="zh-CN"/>
        </w:rPr>
        <w:fldChar w:fldCharType="begin"/>
      </w:r>
      <w:r w:rsidRPr="00203C2D">
        <w:rPr>
          <w:lang w:eastAsia="zh-CN"/>
        </w:rPr>
        <w:instrText xml:space="preserve"> REF _Ref13565060 \h </w:instrText>
      </w:r>
      <w:r w:rsidR="00576FFB" w:rsidRPr="00203C2D">
        <w:rPr>
          <w:lang w:eastAsia="zh-CN"/>
        </w:rPr>
      </w:r>
      <w:r w:rsidR="00576FFB" w:rsidRPr="00203C2D">
        <w:rPr>
          <w:lang w:eastAsia="zh-CN"/>
        </w:rPr>
        <w:fldChar w:fldCharType="separate"/>
      </w:r>
      <w:r w:rsidR="00AB10A7" w:rsidRPr="00203C2D">
        <w:rPr>
          <w:noProof/>
        </w:rPr>
        <w:t>8</w:t>
      </w:r>
      <w:r w:rsidR="00576FFB" w:rsidRPr="00203C2D">
        <w:rPr>
          <w:lang w:eastAsia="zh-CN"/>
        </w:rPr>
        <w:fldChar w:fldCharType="end"/>
      </w:r>
      <w:r w:rsidR="00FD0A42" w:rsidRPr="00203C2D">
        <w:rPr>
          <w:lang w:eastAsia="zh-CN"/>
        </w:rPr>
        <w:t xml:space="preserve">. </w:t>
      </w:r>
    </w:p>
    <w:p w14:paraId="1B305CD1" w14:textId="77777777" w:rsidR="00FD0A42" w:rsidRPr="00203C2D" w:rsidRDefault="00576FFB" w:rsidP="00FD0A42">
      <w:pPr>
        <w:pStyle w:val="GOSTNameTable"/>
        <w:rPr>
          <w:lang w:eastAsia="zh-CN"/>
        </w:rPr>
      </w:pPr>
      <w:r w:rsidRPr="00203C2D">
        <w:fldChar w:fldCharType="begin"/>
      </w:r>
      <w:r w:rsidR="001F5CD9" w:rsidRPr="00203C2D">
        <w:instrText xml:space="preserve"> SEQ Таблица \* ARABIC </w:instrText>
      </w:r>
      <w:r w:rsidRPr="00203C2D">
        <w:fldChar w:fldCharType="separate"/>
      </w:r>
      <w:bookmarkStart w:id="492" w:name="_Ref13565060"/>
      <w:bookmarkStart w:id="493" w:name="_Toc63333488"/>
      <w:r w:rsidR="00AB10A7" w:rsidRPr="00203C2D">
        <w:rPr>
          <w:noProof/>
        </w:rPr>
        <w:t>8</w:t>
      </w:r>
      <w:bookmarkEnd w:id="492"/>
      <w:r w:rsidRPr="00203C2D">
        <w:fldChar w:fldCharType="end"/>
      </w:r>
      <w:r w:rsidR="00FD0A42" w:rsidRPr="00203C2D">
        <w:t xml:space="preserve">. Правила заполнения реквизитов формуляра </w:t>
      </w:r>
      <w:r w:rsidR="00D728BF" w:rsidRPr="00203C2D">
        <w:rPr>
          <w:lang w:eastAsia="zh-CN"/>
        </w:rPr>
        <w:t xml:space="preserve">«Сводная заявка на кассовый расход </w:t>
      </w:r>
      <w:r w:rsidR="00D728BF" w:rsidRPr="00203C2D">
        <w:t xml:space="preserve">(для уплаты налогов)» </w:t>
      </w:r>
      <w:r w:rsidR="00BC09E7" w:rsidRPr="00203C2D">
        <w:t>(ф. </w:t>
      </w:r>
      <w:r w:rsidR="00D728BF" w:rsidRPr="00203C2D">
        <w:t>0531860)</w:t>
      </w:r>
      <w:bookmarkEnd w:id="493"/>
    </w:p>
    <w:tbl>
      <w:tblPr>
        <w:tblStyle w:val="GOSTTable"/>
        <w:tblW w:w="9979" w:type="dxa"/>
        <w:tblLook w:val="04A0" w:firstRow="1" w:lastRow="0" w:firstColumn="1" w:lastColumn="0" w:noHBand="0" w:noVBand="1"/>
      </w:tblPr>
      <w:tblGrid>
        <w:gridCol w:w="2864"/>
        <w:gridCol w:w="7115"/>
      </w:tblGrid>
      <w:tr w:rsidR="00FD0A42" w:rsidRPr="00203C2D" w14:paraId="6D8DFECF" w14:textId="77777777" w:rsidTr="00D728BF">
        <w:trPr>
          <w:cnfStyle w:val="100000000000" w:firstRow="1" w:lastRow="0" w:firstColumn="0" w:lastColumn="0" w:oddVBand="0" w:evenVBand="0" w:oddHBand="0" w:evenHBand="0" w:firstRowFirstColumn="0" w:firstRowLastColumn="0" w:lastRowFirstColumn="0" w:lastRowLastColumn="0"/>
        </w:trPr>
        <w:tc>
          <w:tcPr>
            <w:tcW w:w="2864" w:type="dxa"/>
          </w:tcPr>
          <w:p w14:paraId="296578E5" w14:textId="77777777" w:rsidR="00FD0A42" w:rsidRPr="00203C2D" w:rsidRDefault="00FD0A42" w:rsidP="00FD0A42">
            <w:pPr>
              <w:pStyle w:val="GOSTTableHead"/>
              <w:rPr>
                <w:lang w:eastAsia="zh-CN"/>
              </w:rPr>
            </w:pPr>
            <w:r w:rsidRPr="00203C2D">
              <w:rPr>
                <w:lang w:eastAsia="zh-CN"/>
              </w:rPr>
              <w:t>Наименование реквизита</w:t>
            </w:r>
          </w:p>
        </w:tc>
        <w:tc>
          <w:tcPr>
            <w:tcW w:w="7115" w:type="dxa"/>
          </w:tcPr>
          <w:p w14:paraId="34DBC129" w14:textId="77777777" w:rsidR="00FD0A42" w:rsidRPr="00203C2D" w:rsidRDefault="00FD0A42" w:rsidP="00FD0A42">
            <w:pPr>
              <w:pStyle w:val="GOSTTableHead"/>
              <w:rPr>
                <w:lang w:eastAsia="zh-CN"/>
              </w:rPr>
            </w:pPr>
            <w:r w:rsidRPr="00203C2D">
              <w:rPr>
                <w:lang w:eastAsia="zh-CN"/>
              </w:rPr>
              <w:t>Правила заполнения реквизита</w:t>
            </w:r>
          </w:p>
        </w:tc>
      </w:tr>
      <w:tr w:rsidR="00FD0A42" w:rsidRPr="00203C2D" w14:paraId="5BFA75B0" w14:textId="77777777" w:rsidTr="00D728BF">
        <w:trPr>
          <w:cnfStyle w:val="000000100000" w:firstRow="0" w:lastRow="0" w:firstColumn="0" w:lastColumn="0" w:oddVBand="0" w:evenVBand="0" w:oddHBand="1" w:evenHBand="0" w:firstRowFirstColumn="0" w:firstRowLastColumn="0" w:lastRowFirstColumn="0" w:lastRowLastColumn="0"/>
        </w:trPr>
        <w:tc>
          <w:tcPr>
            <w:tcW w:w="9979" w:type="dxa"/>
            <w:gridSpan w:val="2"/>
          </w:tcPr>
          <w:p w14:paraId="7B753EE3" w14:textId="77777777" w:rsidR="00FD0A42" w:rsidRPr="00203C2D" w:rsidRDefault="00FD0A42" w:rsidP="00FD0A42">
            <w:pPr>
              <w:pStyle w:val="GOSTTablenorm"/>
              <w:rPr>
                <w:rStyle w:val="GOSTSymItalic"/>
                <w:b/>
                <w:i w:val="0"/>
              </w:rPr>
            </w:pPr>
            <w:r w:rsidRPr="00203C2D">
              <w:rPr>
                <w:rStyle w:val="GOSTSymBold"/>
              </w:rPr>
              <w:t xml:space="preserve">Раздел 2. </w:t>
            </w:r>
            <w:r w:rsidR="00D728BF" w:rsidRPr="00203C2D">
              <w:rPr>
                <w:rStyle w:val="GOSTSymBold"/>
              </w:rPr>
              <w:t>Плательщик/Реквизиты получателя платежа</w:t>
            </w:r>
          </w:p>
        </w:tc>
      </w:tr>
      <w:tr w:rsidR="00FD0A42" w:rsidRPr="00203C2D" w14:paraId="00273A0F" w14:textId="77777777" w:rsidTr="00D728BF">
        <w:trPr>
          <w:cnfStyle w:val="000000010000" w:firstRow="0" w:lastRow="0" w:firstColumn="0" w:lastColumn="0" w:oddVBand="0" w:evenVBand="0" w:oddHBand="0" w:evenHBand="1" w:firstRowFirstColumn="0" w:firstRowLastColumn="0" w:lastRowFirstColumn="0" w:lastRowLastColumn="0"/>
        </w:trPr>
        <w:tc>
          <w:tcPr>
            <w:tcW w:w="2864" w:type="dxa"/>
          </w:tcPr>
          <w:p w14:paraId="3281B815" w14:textId="77777777" w:rsidR="00FD0A42" w:rsidRPr="00203C2D" w:rsidRDefault="00B774DB" w:rsidP="00FD0A42">
            <w:pPr>
              <w:pStyle w:val="GOSTTablenorm"/>
              <w:rPr>
                <w:lang w:eastAsia="zh-CN"/>
              </w:rPr>
            </w:pPr>
            <w:r w:rsidRPr="00203C2D">
              <w:rPr>
                <w:lang w:eastAsia="zh-CN"/>
              </w:rPr>
              <w:t>ИНН плательщика</w:t>
            </w:r>
          </w:p>
        </w:tc>
        <w:tc>
          <w:tcPr>
            <w:tcW w:w="7115" w:type="dxa"/>
          </w:tcPr>
          <w:p w14:paraId="357FBA9F" w14:textId="77777777" w:rsidR="00FD0A42" w:rsidRPr="00203C2D" w:rsidRDefault="0042675D" w:rsidP="00FD0A42">
            <w:pPr>
              <w:pStyle w:val="GOSTTablenorm"/>
              <w:rPr>
                <w:lang w:eastAsia="zh-CN"/>
              </w:rPr>
            </w:pPr>
            <w:r w:rsidRPr="00203C2D">
              <w:rPr>
                <w:lang w:eastAsia="zh-CN"/>
              </w:rPr>
              <w:t>Заполняется вручную или автоматически при выборе значения поля «Код по Сводному реестру» при условии наличия в справочнике соответствующих данных.</w:t>
            </w:r>
          </w:p>
        </w:tc>
      </w:tr>
      <w:tr w:rsidR="00FD0A42" w:rsidRPr="00203C2D" w14:paraId="3080A911" w14:textId="77777777" w:rsidTr="00D728BF">
        <w:trPr>
          <w:cnfStyle w:val="000000100000" w:firstRow="0" w:lastRow="0" w:firstColumn="0" w:lastColumn="0" w:oddVBand="0" w:evenVBand="0" w:oddHBand="1" w:evenHBand="0" w:firstRowFirstColumn="0" w:firstRowLastColumn="0" w:lastRowFirstColumn="0" w:lastRowLastColumn="0"/>
        </w:trPr>
        <w:tc>
          <w:tcPr>
            <w:tcW w:w="2864" w:type="dxa"/>
          </w:tcPr>
          <w:p w14:paraId="7BEB122F" w14:textId="77777777" w:rsidR="00FD0A42" w:rsidRPr="00203C2D" w:rsidRDefault="00B774DB" w:rsidP="00FD0A42">
            <w:pPr>
              <w:pStyle w:val="GOSTTablenorm"/>
              <w:rPr>
                <w:lang w:eastAsia="zh-CN"/>
              </w:rPr>
            </w:pPr>
            <w:r w:rsidRPr="00203C2D">
              <w:rPr>
                <w:lang w:eastAsia="zh-CN"/>
              </w:rPr>
              <w:t>КПП плательщика</w:t>
            </w:r>
          </w:p>
        </w:tc>
        <w:tc>
          <w:tcPr>
            <w:tcW w:w="7115" w:type="dxa"/>
          </w:tcPr>
          <w:p w14:paraId="042592E2" w14:textId="77777777" w:rsidR="00FD0A42" w:rsidRPr="00203C2D" w:rsidRDefault="0042675D" w:rsidP="00FD0A42">
            <w:pPr>
              <w:pStyle w:val="GOSTTablenorm"/>
              <w:rPr>
                <w:lang w:eastAsia="zh-CN"/>
              </w:rPr>
            </w:pPr>
            <w:r w:rsidRPr="00203C2D">
              <w:rPr>
                <w:lang w:eastAsia="zh-CN"/>
              </w:rPr>
              <w:t>Заполняется вручную или автоматически при выборе значения поля «Код по Сводному реестру» при условии наличия в справочнике соответствующих данных.</w:t>
            </w:r>
          </w:p>
        </w:tc>
      </w:tr>
      <w:tr w:rsidR="00FD0A42" w:rsidRPr="00203C2D" w14:paraId="3EE049FD" w14:textId="77777777" w:rsidTr="00D728BF">
        <w:trPr>
          <w:cnfStyle w:val="000000010000" w:firstRow="0" w:lastRow="0" w:firstColumn="0" w:lastColumn="0" w:oddVBand="0" w:evenVBand="0" w:oddHBand="0" w:evenHBand="1" w:firstRowFirstColumn="0" w:firstRowLastColumn="0" w:lastRowFirstColumn="0" w:lastRowLastColumn="0"/>
        </w:trPr>
        <w:tc>
          <w:tcPr>
            <w:tcW w:w="2864" w:type="dxa"/>
          </w:tcPr>
          <w:p w14:paraId="52E2B728" w14:textId="77777777" w:rsidR="00FD0A42" w:rsidRPr="00203C2D" w:rsidRDefault="00B774DB" w:rsidP="00FD0A42">
            <w:pPr>
              <w:pStyle w:val="GOSTTablenorm"/>
              <w:rPr>
                <w:lang w:eastAsia="zh-CN"/>
              </w:rPr>
            </w:pPr>
            <w:r w:rsidRPr="00203C2D">
              <w:rPr>
                <w:lang w:eastAsia="zh-CN"/>
              </w:rPr>
              <w:t>Наименование органа ФК (администратора)</w:t>
            </w:r>
          </w:p>
        </w:tc>
        <w:tc>
          <w:tcPr>
            <w:tcW w:w="7115" w:type="dxa"/>
          </w:tcPr>
          <w:p w14:paraId="5E996C65" w14:textId="77777777" w:rsidR="00FD0A42" w:rsidRPr="00203C2D" w:rsidRDefault="0042675D" w:rsidP="00FD0A42">
            <w:pPr>
              <w:pStyle w:val="GOSTTablenorm"/>
              <w:rPr>
                <w:lang w:eastAsia="zh-CN"/>
              </w:rPr>
            </w:pPr>
            <w:r w:rsidRPr="00203C2D">
              <w:rPr>
                <w:lang w:eastAsia="zh-CN"/>
              </w:rPr>
              <w:t>Заполняется вручную</w:t>
            </w:r>
            <w:r w:rsidR="002702D7" w:rsidRPr="00203C2D">
              <w:rPr>
                <w:lang w:eastAsia="zh-CN"/>
              </w:rPr>
              <w:t xml:space="preserve"> или путем выбора из справочника «ТОФК».</w:t>
            </w:r>
          </w:p>
        </w:tc>
      </w:tr>
      <w:tr w:rsidR="00FD0A42" w:rsidRPr="00203C2D" w14:paraId="35459580" w14:textId="77777777" w:rsidTr="00D728BF">
        <w:trPr>
          <w:cnfStyle w:val="000000100000" w:firstRow="0" w:lastRow="0" w:firstColumn="0" w:lastColumn="0" w:oddVBand="0" w:evenVBand="0" w:oddHBand="1" w:evenHBand="0" w:firstRowFirstColumn="0" w:firstRowLastColumn="0" w:lastRowFirstColumn="0" w:lastRowLastColumn="0"/>
        </w:trPr>
        <w:tc>
          <w:tcPr>
            <w:tcW w:w="2864" w:type="dxa"/>
          </w:tcPr>
          <w:p w14:paraId="3D834CF2" w14:textId="77777777" w:rsidR="00FD0A42" w:rsidRPr="00203C2D" w:rsidRDefault="00B774DB" w:rsidP="00FD0A42">
            <w:pPr>
              <w:pStyle w:val="GOSTTablenorm"/>
              <w:rPr>
                <w:lang w:eastAsia="zh-CN"/>
              </w:rPr>
            </w:pPr>
            <w:r w:rsidRPr="00203C2D">
              <w:rPr>
                <w:lang w:eastAsia="zh-CN"/>
              </w:rPr>
              <w:t>ИНН администратора поступлений</w:t>
            </w:r>
          </w:p>
        </w:tc>
        <w:tc>
          <w:tcPr>
            <w:tcW w:w="7115" w:type="dxa"/>
          </w:tcPr>
          <w:p w14:paraId="712BB82D" w14:textId="77777777" w:rsidR="00FD0A42" w:rsidRPr="00203C2D" w:rsidRDefault="002702D7" w:rsidP="00FD0A42">
            <w:pPr>
              <w:pStyle w:val="GOSTTablenorm"/>
              <w:rPr>
                <w:lang w:eastAsia="zh-CN"/>
              </w:rPr>
            </w:pPr>
            <w:r w:rsidRPr="00203C2D">
              <w:rPr>
                <w:lang w:eastAsia="zh-CN"/>
              </w:rPr>
              <w:t>Заполняется автоматически при заполнении поля «Наименование органа ФК (администратора)».</w:t>
            </w:r>
          </w:p>
        </w:tc>
      </w:tr>
      <w:tr w:rsidR="00B774DB" w:rsidRPr="00203C2D" w14:paraId="30785B68" w14:textId="77777777" w:rsidTr="00D728BF">
        <w:trPr>
          <w:cnfStyle w:val="000000010000" w:firstRow="0" w:lastRow="0" w:firstColumn="0" w:lastColumn="0" w:oddVBand="0" w:evenVBand="0" w:oddHBand="0" w:evenHBand="1" w:firstRowFirstColumn="0" w:firstRowLastColumn="0" w:lastRowFirstColumn="0" w:lastRowLastColumn="0"/>
        </w:trPr>
        <w:tc>
          <w:tcPr>
            <w:tcW w:w="2864" w:type="dxa"/>
          </w:tcPr>
          <w:p w14:paraId="498532C8" w14:textId="77777777" w:rsidR="00B774DB" w:rsidRPr="00203C2D" w:rsidRDefault="00B774DB" w:rsidP="00FD0A42">
            <w:pPr>
              <w:pStyle w:val="GOSTTablenorm"/>
              <w:rPr>
                <w:lang w:eastAsia="zh-CN"/>
              </w:rPr>
            </w:pPr>
            <w:r w:rsidRPr="00203C2D">
              <w:rPr>
                <w:lang w:eastAsia="zh-CN"/>
              </w:rPr>
              <w:t>КПП администратора поступлений</w:t>
            </w:r>
          </w:p>
        </w:tc>
        <w:tc>
          <w:tcPr>
            <w:tcW w:w="7115" w:type="dxa"/>
          </w:tcPr>
          <w:p w14:paraId="15F9EFFC" w14:textId="77777777" w:rsidR="00B774DB" w:rsidRPr="00203C2D" w:rsidRDefault="002702D7" w:rsidP="00FD0A42">
            <w:pPr>
              <w:pStyle w:val="GOSTTablenorm"/>
              <w:rPr>
                <w:lang w:eastAsia="zh-CN"/>
              </w:rPr>
            </w:pPr>
            <w:r w:rsidRPr="00203C2D">
              <w:rPr>
                <w:lang w:eastAsia="zh-CN"/>
              </w:rPr>
              <w:t>Заполняется автоматически при заполнении поля «Наименование органа ФК (администратора)».</w:t>
            </w:r>
          </w:p>
        </w:tc>
      </w:tr>
      <w:tr w:rsidR="00B774DB" w:rsidRPr="00203C2D" w14:paraId="0A760CC3" w14:textId="77777777" w:rsidTr="00D728BF">
        <w:trPr>
          <w:cnfStyle w:val="000000100000" w:firstRow="0" w:lastRow="0" w:firstColumn="0" w:lastColumn="0" w:oddVBand="0" w:evenVBand="0" w:oddHBand="1" w:evenHBand="0" w:firstRowFirstColumn="0" w:firstRowLastColumn="0" w:lastRowFirstColumn="0" w:lastRowLastColumn="0"/>
        </w:trPr>
        <w:tc>
          <w:tcPr>
            <w:tcW w:w="2864" w:type="dxa"/>
          </w:tcPr>
          <w:p w14:paraId="14577BDA" w14:textId="77777777" w:rsidR="00B774DB" w:rsidRPr="00203C2D" w:rsidRDefault="00B774DB" w:rsidP="00FD0A42">
            <w:pPr>
              <w:pStyle w:val="GOSTTablenorm"/>
              <w:rPr>
                <w:lang w:eastAsia="zh-CN"/>
              </w:rPr>
            </w:pPr>
            <w:r w:rsidRPr="00203C2D">
              <w:rPr>
                <w:lang w:eastAsia="zh-CN"/>
              </w:rPr>
              <w:t>Номер банковского счета</w:t>
            </w:r>
          </w:p>
        </w:tc>
        <w:tc>
          <w:tcPr>
            <w:tcW w:w="7115" w:type="dxa"/>
          </w:tcPr>
          <w:p w14:paraId="7B371037" w14:textId="77777777" w:rsidR="00B774DB" w:rsidRPr="00203C2D" w:rsidRDefault="00971D1E" w:rsidP="00FD0A42">
            <w:pPr>
              <w:pStyle w:val="GOSTTablenorm"/>
              <w:rPr>
                <w:lang w:eastAsia="zh-CN"/>
              </w:rPr>
            </w:pPr>
            <w:r w:rsidRPr="00203C2D">
              <w:rPr>
                <w:lang w:eastAsia="zh-CN"/>
              </w:rPr>
              <w:t>Заполняется выбором из справочника «Банковские счета ФК». Если в поле «Код л/с» указано значение «05»</w:t>
            </w:r>
            <w:r w:rsidR="0093009B" w:rsidRPr="00203C2D">
              <w:rPr>
                <w:lang w:eastAsia="zh-CN"/>
              </w:rPr>
              <w:t xml:space="preserve"> заполняется вручную.</w:t>
            </w:r>
          </w:p>
        </w:tc>
      </w:tr>
      <w:tr w:rsidR="00B774DB" w:rsidRPr="00203C2D" w14:paraId="6BA346D0" w14:textId="77777777" w:rsidTr="00D728BF">
        <w:trPr>
          <w:cnfStyle w:val="000000010000" w:firstRow="0" w:lastRow="0" w:firstColumn="0" w:lastColumn="0" w:oddVBand="0" w:evenVBand="0" w:oddHBand="0" w:evenHBand="1" w:firstRowFirstColumn="0" w:firstRowLastColumn="0" w:lastRowFirstColumn="0" w:lastRowLastColumn="0"/>
        </w:trPr>
        <w:tc>
          <w:tcPr>
            <w:tcW w:w="2864" w:type="dxa"/>
          </w:tcPr>
          <w:p w14:paraId="6DD45533" w14:textId="77777777" w:rsidR="00B774DB" w:rsidRPr="00203C2D" w:rsidRDefault="00B774DB" w:rsidP="00FD0A42">
            <w:pPr>
              <w:pStyle w:val="GOSTTablenorm"/>
              <w:rPr>
                <w:lang w:eastAsia="zh-CN"/>
              </w:rPr>
            </w:pPr>
            <w:r w:rsidRPr="00203C2D">
              <w:rPr>
                <w:lang w:eastAsia="zh-CN"/>
              </w:rPr>
              <w:t>Наименование банка</w:t>
            </w:r>
          </w:p>
        </w:tc>
        <w:tc>
          <w:tcPr>
            <w:tcW w:w="7115" w:type="dxa"/>
          </w:tcPr>
          <w:p w14:paraId="05D586DC" w14:textId="77777777" w:rsidR="00B774DB" w:rsidRPr="00203C2D" w:rsidRDefault="0093009B" w:rsidP="00FD0A42">
            <w:pPr>
              <w:pStyle w:val="GOSTTablenorm"/>
              <w:rPr>
                <w:lang w:eastAsia="zh-CN"/>
              </w:rPr>
            </w:pPr>
            <w:r w:rsidRPr="00203C2D">
              <w:rPr>
                <w:lang w:eastAsia="zh-CN"/>
              </w:rPr>
              <w:t>Заполняется автоматически. Если в поле «Код л/с» указано значение «05» заполняется вручную.</w:t>
            </w:r>
          </w:p>
        </w:tc>
      </w:tr>
      <w:tr w:rsidR="00B774DB" w:rsidRPr="00203C2D" w14:paraId="535FB81F" w14:textId="77777777" w:rsidTr="00D728BF">
        <w:trPr>
          <w:cnfStyle w:val="000000100000" w:firstRow="0" w:lastRow="0" w:firstColumn="0" w:lastColumn="0" w:oddVBand="0" w:evenVBand="0" w:oddHBand="1" w:evenHBand="0" w:firstRowFirstColumn="0" w:firstRowLastColumn="0" w:lastRowFirstColumn="0" w:lastRowLastColumn="0"/>
        </w:trPr>
        <w:tc>
          <w:tcPr>
            <w:tcW w:w="2864" w:type="dxa"/>
          </w:tcPr>
          <w:p w14:paraId="71E08FCC" w14:textId="77777777" w:rsidR="00B774DB" w:rsidRPr="00203C2D" w:rsidRDefault="00B774DB" w:rsidP="00FD0A42">
            <w:pPr>
              <w:pStyle w:val="GOSTTablenorm"/>
              <w:rPr>
                <w:lang w:eastAsia="zh-CN"/>
              </w:rPr>
            </w:pPr>
            <w:r w:rsidRPr="00203C2D">
              <w:rPr>
                <w:lang w:eastAsia="zh-CN"/>
              </w:rPr>
              <w:t>БИК</w:t>
            </w:r>
          </w:p>
        </w:tc>
        <w:tc>
          <w:tcPr>
            <w:tcW w:w="7115" w:type="dxa"/>
          </w:tcPr>
          <w:p w14:paraId="4EF97739" w14:textId="77777777" w:rsidR="00B774DB" w:rsidRPr="00203C2D" w:rsidRDefault="0093009B" w:rsidP="00FD0A42">
            <w:pPr>
              <w:pStyle w:val="GOSTTablenorm"/>
              <w:rPr>
                <w:lang w:eastAsia="zh-CN"/>
              </w:rPr>
            </w:pPr>
            <w:r w:rsidRPr="00203C2D">
              <w:rPr>
                <w:lang w:eastAsia="zh-CN"/>
              </w:rPr>
              <w:t>Заполняется автоматически. Если в поле «Код л/с» указано значение «05» есть возможность выбора из справочника «Банки».</w:t>
            </w:r>
          </w:p>
        </w:tc>
      </w:tr>
      <w:tr w:rsidR="0093009B" w:rsidRPr="00203C2D" w14:paraId="75DB7BD7" w14:textId="77777777" w:rsidTr="00D728BF">
        <w:trPr>
          <w:cnfStyle w:val="000000010000" w:firstRow="0" w:lastRow="0" w:firstColumn="0" w:lastColumn="0" w:oddVBand="0" w:evenVBand="0" w:oddHBand="0" w:evenHBand="1" w:firstRowFirstColumn="0" w:firstRowLastColumn="0" w:lastRowFirstColumn="0" w:lastRowLastColumn="0"/>
        </w:trPr>
        <w:tc>
          <w:tcPr>
            <w:tcW w:w="2864" w:type="dxa"/>
          </w:tcPr>
          <w:p w14:paraId="1A27651D" w14:textId="77777777" w:rsidR="0093009B" w:rsidRPr="00203C2D" w:rsidRDefault="0093009B" w:rsidP="00FD0A42">
            <w:pPr>
              <w:pStyle w:val="GOSTTablenorm"/>
              <w:rPr>
                <w:lang w:eastAsia="zh-CN"/>
              </w:rPr>
            </w:pPr>
            <w:r w:rsidRPr="00203C2D">
              <w:rPr>
                <w:lang w:eastAsia="zh-CN"/>
              </w:rPr>
              <w:t>Корсчет</w:t>
            </w:r>
          </w:p>
        </w:tc>
        <w:tc>
          <w:tcPr>
            <w:tcW w:w="7115" w:type="dxa"/>
          </w:tcPr>
          <w:p w14:paraId="745ED9EE" w14:textId="77777777" w:rsidR="0093009B" w:rsidRPr="00203C2D" w:rsidRDefault="0093009B" w:rsidP="00FD0A42">
            <w:pPr>
              <w:pStyle w:val="GOSTTablenorm"/>
              <w:rPr>
                <w:lang w:eastAsia="zh-CN"/>
              </w:rPr>
            </w:pPr>
            <w:r w:rsidRPr="00203C2D">
              <w:rPr>
                <w:lang w:eastAsia="zh-CN"/>
              </w:rPr>
              <w:t>Заполняется автоматически. Если в поле «Код л/с» указано значение «05» есть возможность выбора из справочника «Банки».</w:t>
            </w:r>
          </w:p>
        </w:tc>
      </w:tr>
      <w:tr w:rsidR="00B774DB" w:rsidRPr="00203C2D" w14:paraId="7F607EED" w14:textId="77777777" w:rsidTr="00D728BF">
        <w:trPr>
          <w:cnfStyle w:val="000000100000" w:firstRow="0" w:lastRow="0" w:firstColumn="0" w:lastColumn="0" w:oddVBand="0" w:evenVBand="0" w:oddHBand="1" w:evenHBand="0" w:firstRowFirstColumn="0" w:firstRowLastColumn="0" w:lastRowFirstColumn="0" w:lastRowLastColumn="0"/>
        </w:trPr>
        <w:tc>
          <w:tcPr>
            <w:tcW w:w="2864" w:type="dxa"/>
          </w:tcPr>
          <w:p w14:paraId="002AD508" w14:textId="77777777" w:rsidR="00B774DB" w:rsidRPr="00203C2D" w:rsidRDefault="00B774DB" w:rsidP="00FD0A42">
            <w:pPr>
              <w:pStyle w:val="GOSTTablenorm"/>
              <w:rPr>
                <w:lang w:eastAsia="zh-CN"/>
              </w:rPr>
            </w:pPr>
            <w:r w:rsidRPr="00203C2D">
              <w:rPr>
                <w:lang w:eastAsia="zh-CN"/>
              </w:rPr>
              <w:t>Код по ОКТМО</w:t>
            </w:r>
          </w:p>
        </w:tc>
        <w:tc>
          <w:tcPr>
            <w:tcW w:w="7115" w:type="dxa"/>
          </w:tcPr>
          <w:p w14:paraId="063B3301" w14:textId="77777777" w:rsidR="0093009B" w:rsidRPr="00203C2D" w:rsidRDefault="0093009B" w:rsidP="0093009B">
            <w:pPr>
              <w:pStyle w:val="GOSTTablenorm"/>
            </w:pPr>
            <w:r w:rsidRPr="00203C2D">
              <w:t xml:space="preserve">Заполняется выбором из справочника «ОКТМО». </w:t>
            </w:r>
          </w:p>
          <w:p w14:paraId="28206F74" w14:textId="77777777" w:rsidR="00B774DB" w:rsidRPr="00203C2D" w:rsidRDefault="0093009B" w:rsidP="0093009B">
            <w:pPr>
              <w:pStyle w:val="GOSTTablenorm"/>
              <w:rPr>
                <w:lang w:eastAsia="zh-CN"/>
              </w:rPr>
            </w:pPr>
            <w:r w:rsidRPr="00203C2D">
              <w:t>Для выбора доступны записи актуальные на дату документа.</w:t>
            </w:r>
          </w:p>
        </w:tc>
      </w:tr>
      <w:tr w:rsidR="00B774DB" w:rsidRPr="00203C2D" w14:paraId="5E5BAD42" w14:textId="77777777" w:rsidTr="00D728BF">
        <w:trPr>
          <w:cnfStyle w:val="000000010000" w:firstRow="0" w:lastRow="0" w:firstColumn="0" w:lastColumn="0" w:oddVBand="0" w:evenVBand="0" w:oddHBand="0" w:evenHBand="1" w:firstRowFirstColumn="0" w:firstRowLastColumn="0" w:lastRowFirstColumn="0" w:lastRowLastColumn="0"/>
        </w:trPr>
        <w:tc>
          <w:tcPr>
            <w:tcW w:w="2864" w:type="dxa"/>
          </w:tcPr>
          <w:p w14:paraId="33F2568D" w14:textId="77777777" w:rsidR="00B774DB" w:rsidRPr="00203C2D" w:rsidRDefault="00B774DB" w:rsidP="00FD0A42">
            <w:pPr>
              <w:pStyle w:val="GOSTTablenorm"/>
              <w:rPr>
                <w:lang w:eastAsia="zh-CN"/>
              </w:rPr>
            </w:pPr>
            <w:r w:rsidRPr="00203C2D">
              <w:rPr>
                <w:lang w:eastAsia="zh-CN"/>
              </w:rPr>
              <w:t>Основание платежа</w:t>
            </w:r>
          </w:p>
        </w:tc>
        <w:tc>
          <w:tcPr>
            <w:tcW w:w="7115" w:type="dxa"/>
          </w:tcPr>
          <w:p w14:paraId="72EF389C" w14:textId="77777777" w:rsidR="00B774DB" w:rsidRPr="00203C2D" w:rsidRDefault="0093009B" w:rsidP="00FD0A42">
            <w:pPr>
              <w:pStyle w:val="GOSTTablenorm"/>
              <w:rPr>
                <w:lang w:eastAsia="zh-CN"/>
              </w:rPr>
            </w:pPr>
            <w:r w:rsidRPr="00203C2D">
              <w:rPr>
                <w:lang w:eastAsia="zh-CN"/>
              </w:rPr>
              <w:t>Заполняется вручную.</w:t>
            </w:r>
          </w:p>
        </w:tc>
      </w:tr>
      <w:tr w:rsidR="00B774DB" w:rsidRPr="00203C2D" w14:paraId="37D248B2" w14:textId="77777777" w:rsidTr="00D728BF">
        <w:trPr>
          <w:cnfStyle w:val="000000100000" w:firstRow="0" w:lastRow="0" w:firstColumn="0" w:lastColumn="0" w:oddVBand="0" w:evenVBand="0" w:oddHBand="1" w:evenHBand="0" w:firstRowFirstColumn="0" w:firstRowLastColumn="0" w:lastRowFirstColumn="0" w:lastRowLastColumn="0"/>
        </w:trPr>
        <w:tc>
          <w:tcPr>
            <w:tcW w:w="2864" w:type="dxa"/>
          </w:tcPr>
          <w:p w14:paraId="7E12AF17" w14:textId="77777777" w:rsidR="00B774DB" w:rsidRPr="00203C2D" w:rsidRDefault="00B774DB" w:rsidP="00FD0A42">
            <w:pPr>
              <w:pStyle w:val="GOSTTablenorm"/>
              <w:rPr>
                <w:lang w:eastAsia="zh-CN"/>
              </w:rPr>
            </w:pPr>
            <w:r w:rsidRPr="00203C2D">
              <w:rPr>
                <w:lang w:eastAsia="zh-CN"/>
              </w:rPr>
              <w:t>Налоговый период</w:t>
            </w:r>
          </w:p>
        </w:tc>
        <w:tc>
          <w:tcPr>
            <w:tcW w:w="7115" w:type="dxa"/>
          </w:tcPr>
          <w:p w14:paraId="2DD3F7B3" w14:textId="77777777" w:rsidR="00B774DB" w:rsidRPr="00203C2D" w:rsidRDefault="0093009B" w:rsidP="00FD0A42">
            <w:pPr>
              <w:pStyle w:val="GOSTTablenorm"/>
              <w:rPr>
                <w:lang w:eastAsia="zh-CN"/>
              </w:rPr>
            </w:pPr>
            <w:r w:rsidRPr="00203C2D">
              <w:rPr>
                <w:lang w:eastAsia="zh-CN"/>
              </w:rPr>
              <w:t>Заполняется вручную.</w:t>
            </w:r>
          </w:p>
        </w:tc>
      </w:tr>
      <w:tr w:rsidR="00B774DB" w:rsidRPr="00203C2D" w14:paraId="76665E95" w14:textId="77777777" w:rsidTr="00D728BF">
        <w:trPr>
          <w:cnfStyle w:val="000000010000" w:firstRow="0" w:lastRow="0" w:firstColumn="0" w:lastColumn="0" w:oddVBand="0" w:evenVBand="0" w:oddHBand="0" w:evenHBand="1" w:firstRowFirstColumn="0" w:firstRowLastColumn="0" w:lastRowFirstColumn="0" w:lastRowLastColumn="0"/>
        </w:trPr>
        <w:tc>
          <w:tcPr>
            <w:tcW w:w="2864" w:type="dxa"/>
          </w:tcPr>
          <w:p w14:paraId="193BB71F" w14:textId="77777777" w:rsidR="00B774DB" w:rsidRPr="00203C2D" w:rsidRDefault="00B774DB" w:rsidP="00FD0A42">
            <w:pPr>
              <w:pStyle w:val="GOSTTablenorm"/>
              <w:rPr>
                <w:lang w:eastAsia="zh-CN"/>
              </w:rPr>
            </w:pPr>
            <w:r w:rsidRPr="00203C2D">
              <w:rPr>
                <w:lang w:eastAsia="zh-CN"/>
              </w:rPr>
              <w:t>Номер документа-основания</w:t>
            </w:r>
          </w:p>
        </w:tc>
        <w:tc>
          <w:tcPr>
            <w:tcW w:w="7115" w:type="dxa"/>
          </w:tcPr>
          <w:p w14:paraId="22ECEDAA" w14:textId="77777777" w:rsidR="00B774DB" w:rsidRPr="00203C2D" w:rsidRDefault="0093009B" w:rsidP="00FD0A42">
            <w:pPr>
              <w:pStyle w:val="GOSTTablenorm"/>
              <w:rPr>
                <w:lang w:eastAsia="zh-CN"/>
              </w:rPr>
            </w:pPr>
            <w:r w:rsidRPr="00203C2D">
              <w:rPr>
                <w:lang w:eastAsia="zh-CN"/>
              </w:rPr>
              <w:t>Заполняется вручную.</w:t>
            </w:r>
          </w:p>
        </w:tc>
      </w:tr>
      <w:tr w:rsidR="00B774DB" w:rsidRPr="00203C2D" w14:paraId="70642C8A" w14:textId="77777777" w:rsidTr="00D728BF">
        <w:trPr>
          <w:cnfStyle w:val="000000100000" w:firstRow="0" w:lastRow="0" w:firstColumn="0" w:lastColumn="0" w:oddVBand="0" w:evenVBand="0" w:oddHBand="1" w:evenHBand="0" w:firstRowFirstColumn="0" w:firstRowLastColumn="0" w:lastRowFirstColumn="0" w:lastRowLastColumn="0"/>
        </w:trPr>
        <w:tc>
          <w:tcPr>
            <w:tcW w:w="2864" w:type="dxa"/>
          </w:tcPr>
          <w:p w14:paraId="50477370" w14:textId="77777777" w:rsidR="00B774DB" w:rsidRPr="00203C2D" w:rsidRDefault="00B774DB" w:rsidP="00FD0A42">
            <w:pPr>
              <w:pStyle w:val="GOSTTablenorm"/>
              <w:rPr>
                <w:lang w:eastAsia="zh-CN"/>
              </w:rPr>
            </w:pPr>
            <w:r w:rsidRPr="00203C2D">
              <w:rPr>
                <w:lang w:eastAsia="zh-CN"/>
              </w:rPr>
              <w:t>Дата документа-основания</w:t>
            </w:r>
          </w:p>
        </w:tc>
        <w:tc>
          <w:tcPr>
            <w:tcW w:w="7115" w:type="dxa"/>
          </w:tcPr>
          <w:p w14:paraId="60246C86" w14:textId="77777777" w:rsidR="00B774DB" w:rsidRPr="00203C2D" w:rsidRDefault="0093009B" w:rsidP="00FD0A42">
            <w:pPr>
              <w:pStyle w:val="GOSTTablenorm"/>
              <w:rPr>
                <w:lang w:eastAsia="zh-CN"/>
              </w:rPr>
            </w:pPr>
            <w:r w:rsidRPr="00203C2D">
              <w:rPr>
                <w:lang w:eastAsia="zh-CN"/>
              </w:rPr>
              <w:t>Заполняется вручную.</w:t>
            </w:r>
          </w:p>
        </w:tc>
      </w:tr>
      <w:tr w:rsidR="00B774DB" w:rsidRPr="00203C2D" w14:paraId="6A084D8A" w14:textId="77777777" w:rsidTr="00D728BF">
        <w:trPr>
          <w:cnfStyle w:val="000000010000" w:firstRow="0" w:lastRow="0" w:firstColumn="0" w:lastColumn="0" w:oddVBand="0" w:evenVBand="0" w:oddHBand="0" w:evenHBand="1" w:firstRowFirstColumn="0" w:firstRowLastColumn="0" w:lastRowFirstColumn="0" w:lastRowLastColumn="0"/>
        </w:trPr>
        <w:tc>
          <w:tcPr>
            <w:tcW w:w="2864" w:type="dxa"/>
          </w:tcPr>
          <w:p w14:paraId="4E0D9E7F" w14:textId="77777777" w:rsidR="00B774DB" w:rsidRPr="00203C2D" w:rsidRDefault="00B774DB" w:rsidP="00FD0A42">
            <w:pPr>
              <w:pStyle w:val="GOSTTablenorm"/>
              <w:rPr>
                <w:lang w:eastAsia="zh-CN"/>
              </w:rPr>
            </w:pPr>
            <w:r w:rsidRPr="00203C2D">
              <w:rPr>
                <w:lang w:eastAsia="zh-CN"/>
              </w:rPr>
              <w:t>Тип платежа</w:t>
            </w:r>
          </w:p>
        </w:tc>
        <w:tc>
          <w:tcPr>
            <w:tcW w:w="7115" w:type="dxa"/>
          </w:tcPr>
          <w:p w14:paraId="7B864B6B" w14:textId="77777777" w:rsidR="00B774DB" w:rsidRPr="00203C2D" w:rsidRDefault="0093009B" w:rsidP="00FD0A42">
            <w:pPr>
              <w:pStyle w:val="GOSTTablenorm"/>
              <w:rPr>
                <w:lang w:eastAsia="zh-CN"/>
              </w:rPr>
            </w:pPr>
            <w:r w:rsidRPr="00203C2D">
              <w:rPr>
                <w:lang w:eastAsia="zh-CN"/>
              </w:rPr>
              <w:t>Заполняется вручную.</w:t>
            </w:r>
          </w:p>
        </w:tc>
      </w:tr>
      <w:tr w:rsidR="00B774DB" w:rsidRPr="00203C2D" w14:paraId="1D115AC7" w14:textId="77777777" w:rsidTr="00D728BF">
        <w:trPr>
          <w:cnfStyle w:val="000000100000" w:firstRow="0" w:lastRow="0" w:firstColumn="0" w:lastColumn="0" w:oddVBand="0" w:evenVBand="0" w:oddHBand="1" w:evenHBand="0" w:firstRowFirstColumn="0" w:firstRowLastColumn="0" w:lastRowFirstColumn="0" w:lastRowLastColumn="0"/>
        </w:trPr>
        <w:tc>
          <w:tcPr>
            <w:tcW w:w="2864" w:type="dxa"/>
          </w:tcPr>
          <w:p w14:paraId="5B93A922" w14:textId="77777777" w:rsidR="00B774DB" w:rsidRPr="00203C2D" w:rsidRDefault="00B774DB" w:rsidP="00FD0A42">
            <w:pPr>
              <w:pStyle w:val="GOSTTablenorm"/>
              <w:rPr>
                <w:lang w:eastAsia="zh-CN"/>
              </w:rPr>
            </w:pPr>
            <w:r w:rsidRPr="00203C2D">
              <w:rPr>
                <w:lang w:eastAsia="zh-CN"/>
              </w:rPr>
              <w:t>Сумма</w:t>
            </w:r>
          </w:p>
        </w:tc>
        <w:tc>
          <w:tcPr>
            <w:tcW w:w="7115" w:type="dxa"/>
          </w:tcPr>
          <w:p w14:paraId="4ACC5CCF" w14:textId="77777777" w:rsidR="00B774DB" w:rsidRPr="00203C2D" w:rsidRDefault="0093009B" w:rsidP="00FD0A42">
            <w:pPr>
              <w:pStyle w:val="GOSTTablenorm"/>
              <w:rPr>
                <w:lang w:eastAsia="zh-CN"/>
              </w:rPr>
            </w:pPr>
            <w:r w:rsidRPr="00203C2D">
              <w:rPr>
                <w:lang w:eastAsia="zh-CN"/>
              </w:rPr>
              <w:t>Заполняется вручную.</w:t>
            </w:r>
          </w:p>
        </w:tc>
      </w:tr>
      <w:tr w:rsidR="00B774DB" w:rsidRPr="00203C2D" w14:paraId="6FFB4D60" w14:textId="77777777" w:rsidTr="00D728BF">
        <w:trPr>
          <w:cnfStyle w:val="000000010000" w:firstRow="0" w:lastRow="0" w:firstColumn="0" w:lastColumn="0" w:oddVBand="0" w:evenVBand="0" w:oddHBand="0" w:evenHBand="1" w:firstRowFirstColumn="0" w:firstRowLastColumn="0" w:lastRowFirstColumn="0" w:lastRowLastColumn="0"/>
        </w:trPr>
        <w:tc>
          <w:tcPr>
            <w:tcW w:w="2864" w:type="dxa"/>
          </w:tcPr>
          <w:p w14:paraId="3DD43526" w14:textId="77777777" w:rsidR="00B774DB" w:rsidRPr="00203C2D" w:rsidRDefault="00B774DB" w:rsidP="00FD0A42">
            <w:pPr>
              <w:pStyle w:val="GOSTTablenorm"/>
              <w:rPr>
                <w:lang w:eastAsia="zh-CN"/>
              </w:rPr>
            </w:pPr>
            <w:r w:rsidRPr="00203C2D">
              <w:rPr>
                <w:lang w:eastAsia="zh-CN"/>
              </w:rPr>
              <w:t>Примечание</w:t>
            </w:r>
          </w:p>
        </w:tc>
        <w:tc>
          <w:tcPr>
            <w:tcW w:w="7115" w:type="dxa"/>
          </w:tcPr>
          <w:p w14:paraId="1107B6C5" w14:textId="77777777" w:rsidR="00B774DB" w:rsidRPr="00203C2D" w:rsidRDefault="0093009B" w:rsidP="00FD0A42">
            <w:pPr>
              <w:pStyle w:val="GOSTTablenorm"/>
              <w:rPr>
                <w:lang w:eastAsia="zh-CN"/>
              </w:rPr>
            </w:pPr>
            <w:r w:rsidRPr="00203C2D">
              <w:rPr>
                <w:lang w:eastAsia="zh-CN"/>
              </w:rPr>
              <w:t>Заполняется вручную.</w:t>
            </w:r>
          </w:p>
        </w:tc>
      </w:tr>
      <w:tr w:rsidR="00B774DB" w:rsidRPr="00203C2D" w14:paraId="7AB5FC87" w14:textId="77777777" w:rsidTr="00D728BF">
        <w:trPr>
          <w:cnfStyle w:val="000000100000" w:firstRow="0" w:lastRow="0" w:firstColumn="0" w:lastColumn="0" w:oddVBand="0" w:evenVBand="0" w:oddHBand="1" w:evenHBand="0" w:firstRowFirstColumn="0" w:firstRowLastColumn="0" w:lastRowFirstColumn="0" w:lastRowLastColumn="0"/>
        </w:trPr>
        <w:tc>
          <w:tcPr>
            <w:tcW w:w="2864" w:type="dxa"/>
          </w:tcPr>
          <w:p w14:paraId="16D4435B" w14:textId="77777777" w:rsidR="00B774DB" w:rsidRPr="00203C2D" w:rsidRDefault="00B774DB" w:rsidP="00FD0A42">
            <w:pPr>
              <w:pStyle w:val="GOSTTablenorm"/>
              <w:rPr>
                <w:lang w:eastAsia="zh-CN"/>
              </w:rPr>
            </w:pPr>
            <w:r w:rsidRPr="00203C2D">
              <w:rPr>
                <w:lang w:eastAsia="zh-CN"/>
              </w:rPr>
              <w:t>Назначение платежа</w:t>
            </w:r>
          </w:p>
        </w:tc>
        <w:tc>
          <w:tcPr>
            <w:tcW w:w="7115" w:type="dxa"/>
          </w:tcPr>
          <w:p w14:paraId="6828A7B0" w14:textId="77777777" w:rsidR="00B774DB" w:rsidRPr="00203C2D" w:rsidRDefault="0093009B" w:rsidP="00FD0A42">
            <w:pPr>
              <w:pStyle w:val="GOSTTablenorm"/>
              <w:rPr>
                <w:lang w:eastAsia="zh-CN"/>
              </w:rPr>
            </w:pPr>
            <w:r w:rsidRPr="00203C2D">
              <w:rPr>
                <w:lang w:eastAsia="zh-CN"/>
              </w:rPr>
              <w:t>Заполняется вручную.</w:t>
            </w:r>
          </w:p>
        </w:tc>
      </w:tr>
    </w:tbl>
    <w:p w14:paraId="32A5AEF8" w14:textId="77777777" w:rsidR="00C4268A" w:rsidRPr="00203C2D" w:rsidRDefault="00FD0A42" w:rsidP="00FD0A42">
      <w:pPr>
        <w:pStyle w:val="GOSTListnum"/>
        <w:rPr>
          <w:lang w:eastAsia="zh-CN"/>
        </w:rPr>
      </w:pPr>
      <w:r w:rsidRPr="00203C2D">
        <w:rPr>
          <w:lang w:eastAsia="zh-CN"/>
        </w:rPr>
        <w:t xml:space="preserve">После заполнения полей </w:t>
      </w:r>
      <w:r w:rsidR="00D94D14" w:rsidRPr="00203C2D">
        <w:rPr>
          <w:lang w:eastAsia="zh-CN"/>
        </w:rPr>
        <w:t>нажать кнопку «</w:t>
      </w:r>
      <w:r w:rsidRPr="00203C2D">
        <w:rPr>
          <w:lang w:eastAsia="zh-CN"/>
        </w:rPr>
        <w:t>Сохранить</w:t>
      </w:r>
      <w:r w:rsidR="00505FBD" w:rsidRPr="00203C2D">
        <w:rPr>
          <w:lang w:eastAsia="zh-CN"/>
        </w:rPr>
        <w:t xml:space="preserve"> изменения и закрыть окно</w:t>
      </w:r>
      <w:r w:rsidRPr="00203C2D">
        <w:rPr>
          <w:lang w:eastAsia="zh-CN"/>
        </w:rPr>
        <w:t xml:space="preserve">». </w:t>
      </w:r>
    </w:p>
    <w:p w14:paraId="1936378A" w14:textId="77777777" w:rsidR="00FD0A42" w:rsidRPr="00203C2D" w:rsidRDefault="00FD0A42" w:rsidP="00C4268A">
      <w:pPr>
        <w:pStyle w:val="GOSTListnormal18"/>
        <w:rPr>
          <w:lang w:eastAsia="zh-CN"/>
        </w:rPr>
      </w:pPr>
      <w:r w:rsidRPr="00203C2D">
        <w:rPr>
          <w:lang w:eastAsia="zh-CN"/>
        </w:rPr>
        <w:t>Запустится автоматическая проверка на корректность заполнения полей. При успешном завершении проверки З</w:t>
      </w:r>
      <w:r w:rsidR="00300569" w:rsidRPr="00203C2D">
        <w:rPr>
          <w:lang w:eastAsia="zh-CN"/>
        </w:rPr>
        <w:t>аявка</w:t>
      </w:r>
      <w:r w:rsidRPr="00203C2D">
        <w:rPr>
          <w:lang w:eastAsia="zh-CN"/>
        </w:rPr>
        <w:t xml:space="preserve"> сохранится в системе на статусе «Новый», при неуспешном завершении проверки система сообщит о наличии ошибок при заполнении, которые требуется исправить.</w:t>
      </w:r>
    </w:p>
    <w:p w14:paraId="4FFD5BA2" w14:textId="77777777" w:rsidR="003B1E27" w:rsidRPr="00203C2D" w:rsidRDefault="003B1E27" w:rsidP="003B1E27">
      <w:pPr>
        <w:pStyle w:val="41"/>
      </w:pPr>
      <w:r w:rsidRPr="00203C2D">
        <w:t xml:space="preserve">Изменение статуса документа </w:t>
      </w:r>
      <w:r w:rsidRPr="00203C2D">
        <w:rPr>
          <w:lang w:eastAsia="zh-CN"/>
        </w:rPr>
        <w:t xml:space="preserve">«Сводная заявка на кассовый расход </w:t>
      </w:r>
      <w:r w:rsidRPr="00203C2D">
        <w:t xml:space="preserve">(для уплаты налогов)» </w:t>
      </w:r>
      <w:r w:rsidR="00BC09E7" w:rsidRPr="00203C2D">
        <w:t>(ф. </w:t>
      </w:r>
      <w:r w:rsidRPr="00203C2D">
        <w:t>0531860)</w:t>
      </w:r>
      <w:r w:rsidRPr="00203C2D">
        <w:rPr>
          <w:lang w:eastAsia="zh-CN"/>
        </w:rPr>
        <w:t xml:space="preserve"> по результатам обработки и санкционирования в ТОФК</w:t>
      </w:r>
    </w:p>
    <w:p w14:paraId="45B14006" w14:textId="77777777" w:rsidR="003B1E27" w:rsidRPr="00203C2D" w:rsidRDefault="003B1E27" w:rsidP="003B1E27">
      <w:pPr>
        <w:pStyle w:val="GOSTNormalWithout"/>
        <w:rPr>
          <w:lang w:eastAsia="zh-CN"/>
        </w:rPr>
      </w:pPr>
      <w:r w:rsidRPr="00203C2D">
        <w:t xml:space="preserve">В процессе обработки и санкционирования документа </w:t>
      </w:r>
      <w:r w:rsidRPr="00203C2D">
        <w:rPr>
          <w:lang w:eastAsia="zh-CN"/>
        </w:rPr>
        <w:t xml:space="preserve">«Сводная заявка на кассовый расход </w:t>
      </w:r>
      <w:r w:rsidRPr="00203C2D">
        <w:t xml:space="preserve">(для уплаты налогов)» </w:t>
      </w:r>
      <w:r w:rsidR="00BC09E7" w:rsidRPr="00203C2D">
        <w:t>(ф. </w:t>
      </w:r>
      <w:r w:rsidRPr="00203C2D">
        <w:t>0531860)</w:t>
      </w:r>
      <w:r w:rsidRPr="00203C2D">
        <w:rPr>
          <w:lang w:eastAsia="zh-CN"/>
        </w:rPr>
        <w:t xml:space="preserve"> в ТОФК статус документа принимает следующие значения:</w:t>
      </w:r>
    </w:p>
    <w:p w14:paraId="3BF20EC8" w14:textId="77777777" w:rsidR="003B1E27" w:rsidRPr="00203C2D" w:rsidRDefault="003B1E27" w:rsidP="006638E8">
      <w:pPr>
        <w:pStyle w:val="GOSTNormal"/>
        <w:numPr>
          <w:ilvl w:val="0"/>
          <w:numId w:val="34"/>
        </w:numPr>
        <w:ind w:left="567" w:firstLine="0"/>
        <w:rPr>
          <w:lang w:eastAsia="zh-CN"/>
        </w:rPr>
      </w:pPr>
      <w:r w:rsidRPr="00203C2D">
        <w:rPr>
          <w:lang w:eastAsia="zh-CN"/>
        </w:rPr>
        <w:t>«Зарегистрирован»;</w:t>
      </w:r>
    </w:p>
    <w:p w14:paraId="502DD803" w14:textId="77777777" w:rsidR="003B1E27" w:rsidRPr="00203C2D" w:rsidRDefault="003B1E27" w:rsidP="006638E8">
      <w:pPr>
        <w:pStyle w:val="GOSTNormal"/>
        <w:numPr>
          <w:ilvl w:val="0"/>
          <w:numId w:val="34"/>
        </w:numPr>
        <w:ind w:left="567" w:firstLine="0"/>
      </w:pPr>
      <w:r w:rsidRPr="00203C2D">
        <w:t>«Исполнен». Документ исполнен в ТОФК;</w:t>
      </w:r>
    </w:p>
    <w:p w14:paraId="09C4BE44" w14:textId="77777777" w:rsidR="003B1E27" w:rsidRPr="00203C2D" w:rsidRDefault="003B1E27" w:rsidP="006638E8">
      <w:pPr>
        <w:pStyle w:val="GOSTNormal"/>
        <w:numPr>
          <w:ilvl w:val="0"/>
          <w:numId w:val="34"/>
        </w:numPr>
        <w:ind w:left="567" w:firstLine="0"/>
      </w:pPr>
      <w:r w:rsidRPr="00203C2D">
        <w:t>«Исполнен частично». Не все строки раздела 2 документа исполнены;</w:t>
      </w:r>
    </w:p>
    <w:p w14:paraId="5BC3DBA4" w14:textId="77777777" w:rsidR="003B1E27" w:rsidRPr="00203C2D" w:rsidRDefault="003B1E27" w:rsidP="006638E8">
      <w:pPr>
        <w:pStyle w:val="GOSTNormal"/>
        <w:numPr>
          <w:ilvl w:val="0"/>
          <w:numId w:val="34"/>
        </w:numPr>
        <w:ind w:left="567" w:firstLine="0"/>
      </w:pPr>
      <w:r w:rsidRPr="00203C2D">
        <w:t>«Отменен». Документ отменен в ТОФК;</w:t>
      </w:r>
    </w:p>
    <w:p w14:paraId="03CE117A" w14:textId="77777777" w:rsidR="00FD0A42" w:rsidRPr="00203C2D" w:rsidRDefault="003B1E27" w:rsidP="006638E8">
      <w:pPr>
        <w:pStyle w:val="GOSTNormal"/>
        <w:numPr>
          <w:ilvl w:val="0"/>
          <w:numId w:val="34"/>
        </w:numPr>
        <w:ind w:left="567" w:firstLine="0"/>
      </w:pPr>
      <w:r w:rsidRPr="00203C2D">
        <w:t xml:space="preserve">«Аннулирован». Аннулирование (отмена) на основании представленного документа «Запрос на аннулирование заявки (консолидированной заявки)» </w:t>
      </w:r>
      <w:r w:rsidR="00BC09E7" w:rsidRPr="00203C2D">
        <w:t>(ф. </w:t>
      </w:r>
      <w:r w:rsidRPr="00203C2D">
        <w:t>0531807).</w:t>
      </w:r>
    </w:p>
    <w:p w14:paraId="13812235" w14:textId="77777777" w:rsidR="00FD0A42" w:rsidRPr="00203C2D" w:rsidRDefault="0057371E" w:rsidP="0057371E">
      <w:pPr>
        <w:pStyle w:val="31"/>
        <w:rPr>
          <w:lang w:eastAsia="zh-CN"/>
        </w:rPr>
      </w:pPr>
      <w:bookmarkStart w:id="494" w:name="_Toc536828271"/>
      <w:bookmarkStart w:id="495" w:name="_Ref13578158"/>
      <w:bookmarkStart w:id="496" w:name="_Toc63333450"/>
      <w:bookmarkStart w:id="497" w:name="_Toc536828286"/>
      <w:r w:rsidRPr="00203C2D">
        <w:rPr>
          <w:lang w:eastAsia="zh-CN"/>
        </w:rPr>
        <w:t>Документ</w:t>
      </w:r>
      <w:r w:rsidR="00FD0A42" w:rsidRPr="00203C2D">
        <w:rPr>
          <w:lang w:eastAsia="zh-CN"/>
        </w:rPr>
        <w:t xml:space="preserve"> «Заявка на возврат»</w:t>
      </w:r>
      <w:bookmarkEnd w:id="494"/>
      <w:r w:rsidRPr="00203C2D">
        <w:rPr>
          <w:lang w:eastAsia="zh-CN"/>
        </w:rPr>
        <w:t xml:space="preserve"> </w:t>
      </w:r>
      <w:r w:rsidR="00BC09E7" w:rsidRPr="00203C2D">
        <w:rPr>
          <w:lang w:eastAsia="zh-CN"/>
        </w:rPr>
        <w:t>(ф. </w:t>
      </w:r>
      <w:r w:rsidRPr="00203C2D">
        <w:rPr>
          <w:lang w:eastAsia="zh-CN"/>
        </w:rPr>
        <w:t>0531803)</w:t>
      </w:r>
      <w:bookmarkEnd w:id="495"/>
      <w:bookmarkEnd w:id="496"/>
    </w:p>
    <w:p w14:paraId="5C09F729" w14:textId="77777777" w:rsidR="0057371E" w:rsidRPr="00203C2D" w:rsidRDefault="0057371E" w:rsidP="007E35E0">
      <w:pPr>
        <w:pStyle w:val="41"/>
      </w:pPr>
      <w:r w:rsidRPr="00203C2D">
        <w:t>Ручное формирование</w:t>
      </w:r>
      <w:r w:rsidR="007E35E0" w:rsidRPr="00203C2D">
        <w:t xml:space="preserve"> </w:t>
      </w:r>
      <w:r w:rsidR="007E35E0" w:rsidRPr="00203C2D">
        <w:rPr>
          <w:lang w:eastAsia="zh-CN"/>
        </w:rPr>
        <w:t xml:space="preserve">экземпляра формуляра «Заявка на возврат» </w:t>
      </w:r>
      <w:r w:rsidR="00BC09E7" w:rsidRPr="00203C2D">
        <w:rPr>
          <w:lang w:eastAsia="zh-CN"/>
        </w:rPr>
        <w:t>(ф. </w:t>
      </w:r>
      <w:r w:rsidR="007E35E0" w:rsidRPr="00203C2D">
        <w:rPr>
          <w:lang w:eastAsia="zh-CN"/>
        </w:rPr>
        <w:t>0531803)</w:t>
      </w:r>
    </w:p>
    <w:p w14:paraId="055BCAAC" w14:textId="77777777" w:rsidR="0057371E" w:rsidRPr="00203C2D" w:rsidRDefault="0057371E" w:rsidP="002A4EE0">
      <w:pPr>
        <w:pStyle w:val="GOSTNormalWithout"/>
        <w:rPr>
          <w:lang w:eastAsia="zh-CN"/>
        </w:rPr>
      </w:pPr>
      <w:r w:rsidRPr="00203C2D">
        <w:rPr>
          <w:lang w:eastAsia="zh-CN"/>
        </w:rPr>
        <w:t xml:space="preserve">Для формирования экземпляра формуляра «Заявка на возврат» </w:t>
      </w:r>
      <w:r w:rsidR="00BC09E7" w:rsidRPr="00203C2D">
        <w:rPr>
          <w:lang w:eastAsia="zh-CN"/>
        </w:rPr>
        <w:t>(ф. </w:t>
      </w:r>
      <w:r w:rsidRPr="00203C2D">
        <w:rPr>
          <w:lang w:eastAsia="zh-CN"/>
        </w:rPr>
        <w:t>0531803) необходимо выполнить следующие действия:</w:t>
      </w:r>
    </w:p>
    <w:p w14:paraId="2D7AD5BE" w14:textId="77777777" w:rsidR="008135A2" w:rsidRPr="00203C2D" w:rsidRDefault="00BD7A2C" w:rsidP="006638E8">
      <w:pPr>
        <w:pStyle w:val="GOSTListnum"/>
        <w:numPr>
          <w:ilvl w:val="0"/>
          <w:numId w:val="119"/>
        </w:numPr>
        <w:rPr>
          <w:lang w:eastAsia="zh-CN"/>
        </w:rPr>
      </w:pPr>
      <w:r w:rsidRPr="00203C2D">
        <w:rPr>
          <w:lang w:eastAsia="zh-CN"/>
        </w:rPr>
        <w:t>Выбрать необходимую подсистему «Управление расходами» или «Управление расходами: СВР и доведение БД», на вкладке «Формуляры» развернуть ветку</w:t>
      </w:r>
      <w:r w:rsidR="008135A2" w:rsidRPr="00203C2D">
        <w:rPr>
          <w:lang w:eastAsia="zh-CN"/>
        </w:rPr>
        <w:t xml:space="preserve">: </w:t>
      </w:r>
    </w:p>
    <w:p w14:paraId="5C66A8C6" w14:textId="77777777" w:rsidR="008135A2" w:rsidRPr="00203C2D" w:rsidRDefault="008135A2" w:rsidP="008135A2">
      <w:pPr>
        <w:pStyle w:val="GOSTListmark3"/>
        <w:rPr>
          <w:lang w:eastAsia="zh-CN"/>
        </w:rPr>
      </w:pPr>
      <w:r w:rsidRPr="00203C2D">
        <w:rPr>
          <w:lang w:eastAsia="zh-CN"/>
        </w:rPr>
        <w:t>«</w:t>
      </w:r>
      <w:r w:rsidRPr="00203C2D">
        <w:t>Все сервисы – Компонент санкционирования расходов: ПБС, ИПБС, АИФ – Операции по кассовым выплатам – Заявка на возврат (ф. 0531803) – Все документы»;</w:t>
      </w:r>
    </w:p>
    <w:p w14:paraId="69658A18" w14:textId="77777777" w:rsidR="008135A2" w:rsidRPr="00203C2D" w:rsidRDefault="008135A2" w:rsidP="008135A2">
      <w:pPr>
        <w:pStyle w:val="GOSTListmark3"/>
        <w:rPr>
          <w:lang w:eastAsia="zh-CN"/>
        </w:rPr>
      </w:pPr>
      <w:r w:rsidRPr="00203C2D">
        <w:rPr>
          <w:lang w:eastAsia="zh-CN"/>
        </w:rPr>
        <w:t>«</w:t>
      </w:r>
      <w:r w:rsidRPr="00203C2D">
        <w:t>Все сервисы – Компонент санкционирования расходов: СВР – Операции по кассовым выплатам – Заявка на возврат (ф. 0531803) – Все документы».</w:t>
      </w:r>
    </w:p>
    <w:p w14:paraId="776FB692" w14:textId="77777777" w:rsidR="00C4268A" w:rsidRPr="00203C2D" w:rsidRDefault="00C96B6F" w:rsidP="006638E8">
      <w:pPr>
        <w:pStyle w:val="GOSTListnum"/>
        <w:numPr>
          <w:ilvl w:val="0"/>
          <w:numId w:val="31"/>
        </w:numPr>
        <w:rPr>
          <w:lang w:eastAsia="zh-CN"/>
        </w:rPr>
      </w:pPr>
      <w:r w:rsidRPr="00203C2D">
        <w:t xml:space="preserve">В списковой форме </w:t>
      </w:r>
      <w:r w:rsidR="008135A2" w:rsidRPr="00203C2D">
        <w:t>н</w:t>
      </w:r>
      <w:r w:rsidR="00D94D14" w:rsidRPr="00203C2D">
        <w:t>ажать кнопку «</w:t>
      </w:r>
      <w:r w:rsidR="0057371E" w:rsidRPr="00203C2D">
        <w:t xml:space="preserve">Создать новый документ». </w:t>
      </w:r>
    </w:p>
    <w:p w14:paraId="13BC08E9" w14:textId="77777777" w:rsidR="0057371E" w:rsidRPr="00203C2D" w:rsidRDefault="00C96B6F" w:rsidP="00C4268A">
      <w:pPr>
        <w:pStyle w:val="GOSTListnormal18"/>
        <w:rPr>
          <w:lang w:eastAsia="zh-CN"/>
        </w:rPr>
      </w:pPr>
      <w:r w:rsidRPr="00203C2D">
        <w:t xml:space="preserve">Откроется визуальная форма </w:t>
      </w:r>
      <w:r w:rsidR="0057371E" w:rsidRPr="00203C2D">
        <w:t>«Заявка на возврат». Вкладки с индивидуальным набором полей для заполнения приведены на рисунках </w:t>
      </w:r>
      <w:r w:rsidR="00576FFB" w:rsidRPr="00203C2D">
        <w:fldChar w:fldCharType="begin"/>
      </w:r>
      <w:r w:rsidR="00224EB7" w:rsidRPr="00203C2D">
        <w:instrText xml:space="preserve"> REF _Ref13576932 \h </w:instrText>
      </w:r>
      <w:r w:rsidR="00576FFB" w:rsidRPr="00203C2D">
        <w:fldChar w:fldCharType="separate"/>
      </w:r>
      <w:r w:rsidR="00AB10A7" w:rsidRPr="00203C2D">
        <w:rPr>
          <w:noProof/>
        </w:rPr>
        <w:t>81</w:t>
      </w:r>
      <w:r w:rsidR="00576FFB" w:rsidRPr="00203C2D">
        <w:fldChar w:fldCharType="end"/>
      </w:r>
      <w:r w:rsidR="00BB4651" w:rsidRPr="00203C2D">
        <w:t>-</w:t>
      </w:r>
      <w:r w:rsidR="00576FFB" w:rsidRPr="00203C2D">
        <w:fldChar w:fldCharType="begin"/>
      </w:r>
      <w:r w:rsidR="00224EB7" w:rsidRPr="00203C2D">
        <w:instrText xml:space="preserve"> REF _Ref13576933 \h </w:instrText>
      </w:r>
      <w:r w:rsidR="00576FFB" w:rsidRPr="00203C2D">
        <w:fldChar w:fldCharType="separate"/>
      </w:r>
      <w:r w:rsidR="00AB10A7" w:rsidRPr="00203C2D">
        <w:rPr>
          <w:noProof/>
        </w:rPr>
        <w:t>83</w:t>
      </w:r>
      <w:r w:rsidR="00576FFB" w:rsidRPr="00203C2D">
        <w:fldChar w:fldCharType="end"/>
      </w:r>
      <w:r w:rsidR="0057371E" w:rsidRPr="00203C2D">
        <w:t>.</w:t>
      </w:r>
    </w:p>
    <w:p w14:paraId="2FAE8E83" w14:textId="77777777" w:rsidR="002A4EE0" w:rsidRPr="00203C2D" w:rsidRDefault="002A4EE0" w:rsidP="00204A75">
      <w:pPr>
        <w:pStyle w:val="GOSTNote"/>
      </w:pPr>
      <w:r w:rsidRPr="00203C2D">
        <w:rPr>
          <w:rStyle w:val="GOSTSymBold"/>
        </w:rPr>
        <w:t>Примечание.</w:t>
      </w:r>
      <w:r w:rsidRPr="00203C2D">
        <w:rPr>
          <w:rStyle w:val="GOSTSymBold"/>
        </w:rPr>
        <w:tab/>
      </w:r>
      <w:r w:rsidR="00C4268A" w:rsidRPr="00203C2D">
        <w:rPr>
          <w:rStyle w:val="GOSTNote0"/>
        </w:rPr>
        <w:t>Дл</w:t>
      </w:r>
      <w:r w:rsidR="008135A2" w:rsidRPr="00203C2D">
        <w:rPr>
          <w:rStyle w:val="GOSTNote0"/>
        </w:rPr>
        <w:t>я л/с с кодом 05 к</w:t>
      </w:r>
      <w:r w:rsidRPr="00203C2D">
        <w:rPr>
          <w:rStyle w:val="GOSTNote0"/>
        </w:rPr>
        <w:t>нопка недоступна клиенту, у которого значение реквизита «Код главы по БК» из раздела «Информация о юридическом лице, в ведении которого находится организация (вышестоящий участник бюджетного процесса)» в справочнике «Сводный реестр» равно «322». Также, если код главы по БК равен «322», не доступна кнопка «Копировать».</w:t>
      </w:r>
    </w:p>
    <w:p w14:paraId="569E1673" w14:textId="0250A8CE" w:rsidR="0057371E" w:rsidRPr="00203C2D" w:rsidRDefault="00A572B7" w:rsidP="0057371E">
      <w:pPr>
        <w:pStyle w:val="GOSTFigure"/>
        <w:rPr>
          <w:lang w:eastAsia="zh-CN"/>
        </w:rPr>
      </w:pPr>
      <w:r w:rsidRPr="00203C2D">
        <w:rPr>
          <w:noProof/>
        </w:rPr>
        <w:drawing>
          <wp:inline distT="0" distB="0" distL="0" distR="0" wp14:anchorId="6B6891FE" wp14:editId="6112BCB3">
            <wp:extent cx="6299835" cy="3107690"/>
            <wp:effectExtent l="0" t="0" r="0" b="0"/>
            <wp:docPr id="235" name="Рисунок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1"/>
                    <a:stretch>
                      <a:fillRect/>
                    </a:stretch>
                  </pic:blipFill>
                  <pic:spPr>
                    <a:xfrm>
                      <a:off x="0" y="0"/>
                      <a:ext cx="6299835" cy="3107690"/>
                    </a:xfrm>
                    <a:prstGeom prst="rect">
                      <a:avLst/>
                    </a:prstGeom>
                  </pic:spPr>
                </pic:pic>
              </a:graphicData>
            </a:graphic>
          </wp:inline>
        </w:drawing>
      </w:r>
    </w:p>
    <w:p w14:paraId="09D011F9" w14:textId="77777777" w:rsidR="0057371E" w:rsidRPr="00203C2D" w:rsidRDefault="00576FFB" w:rsidP="0057371E">
      <w:pPr>
        <w:pStyle w:val="GOSTFigName"/>
        <w:rPr>
          <w:lang w:eastAsia="zh-CN"/>
        </w:rPr>
      </w:pPr>
      <w:r w:rsidRPr="00203C2D">
        <w:fldChar w:fldCharType="begin"/>
      </w:r>
      <w:r w:rsidR="001F5CD9" w:rsidRPr="00203C2D">
        <w:instrText xml:space="preserve"> SEQ Рисунок \* ARABIC </w:instrText>
      </w:r>
      <w:r w:rsidRPr="00203C2D">
        <w:fldChar w:fldCharType="separate"/>
      </w:r>
      <w:bookmarkStart w:id="498" w:name="_Ref13576932"/>
      <w:bookmarkStart w:id="499" w:name="_Toc63333575"/>
      <w:r w:rsidR="00B21DC7" w:rsidRPr="00203C2D">
        <w:rPr>
          <w:noProof/>
        </w:rPr>
        <w:t>81</w:t>
      </w:r>
      <w:bookmarkEnd w:id="498"/>
      <w:r w:rsidRPr="00203C2D">
        <w:fldChar w:fldCharType="end"/>
      </w:r>
      <w:r w:rsidR="0057371E" w:rsidRPr="00203C2D">
        <w:t xml:space="preserve">. </w:t>
      </w:r>
      <w:r w:rsidR="00D67412" w:rsidRPr="00203C2D">
        <w:t>ВФ</w:t>
      </w:r>
      <w:r w:rsidR="0057371E" w:rsidRPr="00203C2D">
        <w:t xml:space="preserve"> «</w:t>
      </w:r>
      <w:r w:rsidR="007D375C" w:rsidRPr="00203C2D">
        <w:rPr>
          <w:lang w:eastAsia="zh-CN"/>
        </w:rPr>
        <w:t xml:space="preserve">Заявка на возврат» </w:t>
      </w:r>
      <w:r w:rsidR="00BC09E7" w:rsidRPr="00203C2D">
        <w:rPr>
          <w:lang w:eastAsia="zh-CN"/>
        </w:rPr>
        <w:t>(ф. </w:t>
      </w:r>
      <w:r w:rsidR="007D375C" w:rsidRPr="00203C2D">
        <w:rPr>
          <w:lang w:eastAsia="zh-CN"/>
        </w:rPr>
        <w:t>0531803)</w:t>
      </w:r>
      <w:r w:rsidR="0057371E" w:rsidRPr="00203C2D">
        <w:rPr>
          <w:lang w:eastAsia="zh-CN"/>
        </w:rPr>
        <w:t>, вкладка «</w:t>
      </w:r>
      <w:r w:rsidR="00224EB7" w:rsidRPr="00203C2D">
        <w:rPr>
          <w:lang w:eastAsia="zh-CN"/>
        </w:rPr>
        <w:t>Общая информация</w:t>
      </w:r>
      <w:r w:rsidR="0057371E" w:rsidRPr="00203C2D">
        <w:rPr>
          <w:lang w:eastAsia="zh-CN"/>
        </w:rPr>
        <w:t>»</w:t>
      </w:r>
      <w:bookmarkEnd w:id="499"/>
    </w:p>
    <w:p w14:paraId="0E4E28EB" w14:textId="50C3AEE6" w:rsidR="0057371E" w:rsidRPr="00203C2D" w:rsidRDefault="00327B67" w:rsidP="0057371E">
      <w:pPr>
        <w:pStyle w:val="GOSTFigure"/>
        <w:rPr>
          <w:lang w:eastAsia="zh-CN"/>
        </w:rPr>
      </w:pPr>
      <w:r w:rsidRPr="00203C2D">
        <w:rPr>
          <w:noProof/>
        </w:rPr>
        <w:drawing>
          <wp:inline distT="0" distB="0" distL="0" distR="0" wp14:anchorId="7E19A057" wp14:editId="7D440AEB">
            <wp:extent cx="6299835" cy="3910965"/>
            <wp:effectExtent l="0" t="0" r="0" b="0"/>
            <wp:docPr id="684" name="Рисунок 6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2"/>
                    <a:stretch>
                      <a:fillRect/>
                    </a:stretch>
                  </pic:blipFill>
                  <pic:spPr>
                    <a:xfrm>
                      <a:off x="0" y="0"/>
                      <a:ext cx="6299835" cy="3910965"/>
                    </a:xfrm>
                    <a:prstGeom prst="rect">
                      <a:avLst/>
                    </a:prstGeom>
                  </pic:spPr>
                </pic:pic>
              </a:graphicData>
            </a:graphic>
          </wp:inline>
        </w:drawing>
      </w:r>
    </w:p>
    <w:p w14:paraId="67848055" w14:textId="77777777" w:rsidR="0057371E" w:rsidRPr="00203C2D" w:rsidRDefault="00576FFB" w:rsidP="0057371E">
      <w:pPr>
        <w:pStyle w:val="GOSTFigName"/>
        <w:rPr>
          <w:lang w:eastAsia="zh-CN"/>
        </w:rPr>
      </w:pPr>
      <w:r w:rsidRPr="00203C2D">
        <w:fldChar w:fldCharType="begin"/>
      </w:r>
      <w:r w:rsidR="001F5CD9" w:rsidRPr="00203C2D">
        <w:instrText xml:space="preserve"> SEQ Рисунок \* ARABIC </w:instrText>
      </w:r>
      <w:r w:rsidRPr="00203C2D">
        <w:fldChar w:fldCharType="separate"/>
      </w:r>
      <w:bookmarkStart w:id="500" w:name="_Toc63333576"/>
      <w:r w:rsidR="00B21DC7" w:rsidRPr="00203C2D">
        <w:rPr>
          <w:noProof/>
        </w:rPr>
        <w:t>82</w:t>
      </w:r>
      <w:r w:rsidRPr="00203C2D">
        <w:fldChar w:fldCharType="end"/>
      </w:r>
      <w:r w:rsidR="0057371E" w:rsidRPr="00203C2D">
        <w:t>. </w:t>
      </w:r>
      <w:r w:rsidR="00D67412" w:rsidRPr="00203C2D">
        <w:t>ВФ</w:t>
      </w:r>
      <w:r w:rsidR="0057371E" w:rsidRPr="00203C2D">
        <w:t xml:space="preserve"> </w:t>
      </w:r>
      <w:r w:rsidR="00432CF1" w:rsidRPr="00203C2D">
        <w:t>«</w:t>
      </w:r>
      <w:r w:rsidR="007D375C" w:rsidRPr="00203C2D">
        <w:rPr>
          <w:lang w:eastAsia="zh-CN"/>
        </w:rPr>
        <w:t xml:space="preserve">Заявка на возврат» </w:t>
      </w:r>
      <w:r w:rsidR="00BC09E7" w:rsidRPr="00203C2D">
        <w:rPr>
          <w:lang w:eastAsia="zh-CN"/>
        </w:rPr>
        <w:t>(ф. </w:t>
      </w:r>
      <w:r w:rsidR="007D375C" w:rsidRPr="00203C2D">
        <w:rPr>
          <w:lang w:eastAsia="zh-CN"/>
        </w:rPr>
        <w:t>0531803)</w:t>
      </w:r>
      <w:r w:rsidR="0057371E" w:rsidRPr="00203C2D">
        <w:rPr>
          <w:lang w:eastAsia="zh-CN"/>
        </w:rPr>
        <w:t xml:space="preserve">, вкладка «Раздел </w:t>
      </w:r>
      <w:r w:rsidR="00224EB7" w:rsidRPr="00203C2D">
        <w:rPr>
          <w:lang w:eastAsia="zh-CN"/>
        </w:rPr>
        <w:t>1, 2</w:t>
      </w:r>
      <w:r w:rsidR="0057371E" w:rsidRPr="00203C2D">
        <w:rPr>
          <w:lang w:eastAsia="zh-CN"/>
        </w:rPr>
        <w:t>»</w:t>
      </w:r>
      <w:bookmarkEnd w:id="500"/>
    </w:p>
    <w:p w14:paraId="613C2939" w14:textId="65B085BC" w:rsidR="007D375C" w:rsidRPr="00203C2D" w:rsidRDefault="00327B67" w:rsidP="00432CF1">
      <w:pPr>
        <w:pStyle w:val="GOSTFigure"/>
        <w:rPr>
          <w:lang w:eastAsia="zh-CN"/>
        </w:rPr>
      </w:pPr>
      <w:r w:rsidRPr="00203C2D">
        <w:rPr>
          <w:noProof/>
        </w:rPr>
        <w:drawing>
          <wp:inline distT="0" distB="0" distL="0" distR="0" wp14:anchorId="40075A49" wp14:editId="2EA7BCA4">
            <wp:extent cx="6299835" cy="2252980"/>
            <wp:effectExtent l="0" t="0" r="0" b="0"/>
            <wp:docPr id="686" name="Рисунок 6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3"/>
                    <a:stretch>
                      <a:fillRect/>
                    </a:stretch>
                  </pic:blipFill>
                  <pic:spPr>
                    <a:xfrm>
                      <a:off x="0" y="0"/>
                      <a:ext cx="6299835" cy="2252980"/>
                    </a:xfrm>
                    <a:prstGeom prst="rect">
                      <a:avLst/>
                    </a:prstGeom>
                  </pic:spPr>
                </pic:pic>
              </a:graphicData>
            </a:graphic>
          </wp:inline>
        </w:drawing>
      </w:r>
    </w:p>
    <w:p w14:paraId="5C066292" w14:textId="77777777" w:rsidR="00432CF1" w:rsidRPr="00203C2D" w:rsidRDefault="00576FFB" w:rsidP="00432CF1">
      <w:pPr>
        <w:pStyle w:val="GOSTFigName"/>
        <w:rPr>
          <w:lang w:eastAsia="zh-CN"/>
        </w:rPr>
      </w:pPr>
      <w:r w:rsidRPr="00203C2D">
        <w:fldChar w:fldCharType="begin"/>
      </w:r>
      <w:r w:rsidR="001F5CD9" w:rsidRPr="00203C2D">
        <w:instrText xml:space="preserve"> SEQ Рисунок \* ARABIC </w:instrText>
      </w:r>
      <w:r w:rsidRPr="00203C2D">
        <w:fldChar w:fldCharType="separate"/>
      </w:r>
      <w:bookmarkStart w:id="501" w:name="_Ref13576933"/>
      <w:bookmarkStart w:id="502" w:name="_Toc63333577"/>
      <w:r w:rsidR="00B21DC7" w:rsidRPr="00203C2D">
        <w:rPr>
          <w:noProof/>
        </w:rPr>
        <w:t>83</w:t>
      </w:r>
      <w:bookmarkEnd w:id="501"/>
      <w:r w:rsidRPr="00203C2D">
        <w:fldChar w:fldCharType="end"/>
      </w:r>
      <w:r w:rsidR="00432CF1" w:rsidRPr="00203C2D">
        <w:t xml:space="preserve">. </w:t>
      </w:r>
      <w:r w:rsidR="00D67412" w:rsidRPr="00203C2D">
        <w:t>ВФ</w:t>
      </w:r>
      <w:r w:rsidR="00432CF1" w:rsidRPr="00203C2D">
        <w:t xml:space="preserve"> «</w:t>
      </w:r>
      <w:r w:rsidR="00432CF1" w:rsidRPr="00203C2D">
        <w:rPr>
          <w:lang w:eastAsia="zh-CN"/>
        </w:rPr>
        <w:t xml:space="preserve">Заявка на возврат» </w:t>
      </w:r>
      <w:r w:rsidR="00BC09E7" w:rsidRPr="00203C2D">
        <w:rPr>
          <w:lang w:eastAsia="zh-CN"/>
        </w:rPr>
        <w:t>(ф. </w:t>
      </w:r>
      <w:r w:rsidR="00432CF1" w:rsidRPr="00203C2D">
        <w:rPr>
          <w:lang w:eastAsia="zh-CN"/>
        </w:rPr>
        <w:t>0531803), вкладка «</w:t>
      </w:r>
      <w:r w:rsidR="00224EB7" w:rsidRPr="00203C2D">
        <w:rPr>
          <w:lang w:eastAsia="zh-CN"/>
        </w:rPr>
        <w:t>Раздел </w:t>
      </w:r>
      <w:r w:rsidR="00432CF1" w:rsidRPr="00203C2D">
        <w:rPr>
          <w:lang w:eastAsia="zh-CN"/>
        </w:rPr>
        <w:t>3»</w:t>
      </w:r>
      <w:bookmarkEnd w:id="502"/>
    </w:p>
    <w:p w14:paraId="7C006655" w14:textId="77777777" w:rsidR="0057371E" w:rsidRPr="00203C2D" w:rsidRDefault="00BB4651" w:rsidP="0057371E">
      <w:pPr>
        <w:pStyle w:val="GOSTListnum"/>
        <w:rPr>
          <w:lang w:eastAsia="zh-CN"/>
        </w:rPr>
      </w:pPr>
      <w:r w:rsidRPr="00203C2D">
        <w:rPr>
          <w:lang w:eastAsia="zh-CN"/>
        </w:rPr>
        <w:t>Заполнить</w:t>
      </w:r>
      <w:r w:rsidR="0057371E" w:rsidRPr="00203C2D">
        <w:rPr>
          <w:lang w:eastAsia="zh-CN"/>
        </w:rPr>
        <w:t xml:space="preserve"> все обязательны</w:t>
      </w:r>
      <w:r w:rsidRPr="00203C2D">
        <w:rPr>
          <w:lang w:eastAsia="zh-CN"/>
        </w:rPr>
        <w:t>е</w:t>
      </w:r>
      <w:r w:rsidR="0057371E" w:rsidRPr="00203C2D">
        <w:rPr>
          <w:lang w:eastAsia="zh-CN"/>
        </w:rPr>
        <w:t xml:space="preserve"> пол</w:t>
      </w:r>
      <w:r w:rsidRPr="00203C2D">
        <w:rPr>
          <w:lang w:eastAsia="zh-CN"/>
        </w:rPr>
        <w:t>я</w:t>
      </w:r>
      <w:r w:rsidR="0057371E" w:rsidRPr="00203C2D">
        <w:rPr>
          <w:lang w:eastAsia="zh-CN"/>
        </w:rPr>
        <w:t xml:space="preserve"> формуляра. Перечень обязательных полей и правила их заполнения </w:t>
      </w:r>
      <w:r w:rsidR="00224EB7" w:rsidRPr="00203C2D">
        <w:rPr>
          <w:lang w:eastAsia="zh-CN"/>
        </w:rPr>
        <w:t>аналогичны правилам заполнения полей ЗКР (см. п. </w:t>
      </w:r>
      <w:r w:rsidR="00576FFB" w:rsidRPr="00203C2D">
        <w:rPr>
          <w:lang w:eastAsia="zh-CN"/>
        </w:rPr>
        <w:fldChar w:fldCharType="begin"/>
      </w:r>
      <w:r w:rsidR="00224EB7" w:rsidRPr="00203C2D">
        <w:rPr>
          <w:lang w:eastAsia="zh-CN"/>
        </w:rPr>
        <w:instrText xml:space="preserve"> REF _Ref13577030 \r \h </w:instrText>
      </w:r>
      <w:r w:rsidR="00576FFB" w:rsidRPr="00203C2D">
        <w:rPr>
          <w:lang w:eastAsia="zh-CN"/>
        </w:rPr>
      </w:r>
      <w:r w:rsidR="00576FFB" w:rsidRPr="00203C2D">
        <w:rPr>
          <w:lang w:eastAsia="zh-CN"/>
        </w:rPr>
        <w:fldChar w:fldCharType="separate"/>
      </w:r>
      <w:r w:rsidR="00AB10A7" w:rsidRPr="00203C2D">
        <w:rPr>
          <w:lang w:eastAsia="zh-CN"/>
        </w:rPr>
        <w:t>5.6.2.1</w:t>
      </w:r>
      <w:r w:rsidR="00576FFB" w:rsidRPr="00203C2D">
        <w:rPr>
          <w:lang w:eastAsia="zh-CN"/>
        </w:rPr>
        <w:fldChar w:fldCharType="end"/>
      </w:r>
      <w:r w:rsidR="00224EB7" w:rsidRPr="00203C2D">
        <w:rPr>
          <w:lang w:eastAsia="zh-CN"/>
        </w:rPr>
        <w:t>)</w:t>
      </w:r>
      <w:r w:rsidR="0057371E" w:rsidRPr="00203C2D">
        <w:rPr>
          <w:lang w:eastAsia="zh-CN"/>
        </w:rPr>
        <w:t xml:space="preserve">. </w:t>
      </w:r>
    </w:p>
    <w:p w14:paraId="3662CF47" w14:textId="77777777" w:rsidR="00C4268A" w:rsidRPr="00203C2D" w:rsidRDefault="0057371E" w:rsidP="0057371E">
      <w:pPr>
        <w:pStyle w:val="GOSTListnum"/>
        <w:rPr>
          <w:lang w:eastAsia="zh-CN"/>
        </w:rPr>
      </w:pPr>
      <w:r w:rsidRPr="00203C2D">
        <w:rPr>
          <w:lang w:eastAsia="zh-CN"/>
        </w:rPr>
        <w:t xml:space="preserve">После заполнения полей </w:t>
      </w:r>
      <w:r w:rsidR="00D94D14" w:rsidRPr="00203C2D">
        <w:rPr>
          <w:lang w:eastAsia="zh-CN"/>
        </w:rPr>
        <w:t>нажать кнопку «</w:t>
      </w:r>
      <w:r w:rsidRPr="00203C2D">
        <w:rPr>
          <w:lang w:eastAsia="zh-CN"/>
        </w:rPr>
        <w:t>Сохранить</w:t>
      </w:r>
      <w:r w:rsidR="00BB4651" w:rsidRPr="00203C2D">
        <w:rPr>
          <w:lang w:eastAsia="zh-CN"/>
        </w:rPr>
        <w:t xml:space="preserve"> изменения и закрыть окно</w:t>
      </w:r>
      <w:r w:rsidRPr="00203C2D">
        <w:rPr>
          <w:lang w:eastAsia="zh-CN"/>
        </w:rPr>
        <w:t xml:space="preserve">». </w:t>
      </w:r>
    </w:p>
    <w:p w14:paraId="07B6AF23" w14:textId="77777777" w:rsidR="0057371E" w:rsidRPr="00203C2D" w:rsidRDefault="0057371E" w:rsidP="00C4268A">
      <w:pPr>
        <w:pStyle w:val="GOSTListnormal18"/>
        <w:rPr>
          <w:lang w:eastAsia="zh-CN"/>
        </w:rPr>
      </w:pPr>
      <w:r w:rsidRPr="00203C2D">
        <w:rPr>
          <w:lang w:eastAsia="zh-CN"/>
        </w:rPr>
        <w:t xml:space="preserve">Запустится автоматическая проверка на корректность заполнения полей. При успешном завершении проверки </w:t>
      </w:r>
      <w:r w:rsidR="00A67529" w:rsidRPr="00203C2D">
        <w:t>документ</w:t>
      </w:r>
      <w:r w:rsidRPr="00203C2D">
        <w:rPr>
          <w:lang w:eastAsia="zh-CN"/>
        </w:rPr>
        <w:t xml:space="preserve"> сохранится в системе на статусе «Новый», при неуспешном завершении проверки система сообщит о наличии ошибок при заполнении, которые требуется исправить.</w:t>
      </w:r>
    </w:p>
    <w:p w14:paraId="06698B1D" w14:textId="77777777" w:rsidR="00E120D6" w:rsidRPr="00203C2D" w:rsidRDefault="00E120D6" w:rsidP="00E120D6">
      <w:pPr>
        <w:pStyle w:val="41"/>
      </w:pPr>
      <w:r w:rsidRPr="00203C2D">
        <w:t>Изменение статуса документа «</w:t>
      </w:r>
      <w:r w:rsidRPr="00203C2D">
        <w:rPr>
          <w:lang w:eastAsia="zh-CN"/>
        </w:rPr>
        <w:t xml:space="preserve">Заявка на возврат» </w:t>
      </w:r>
      <w:r w:rsidR="00BC09E7" w:rsidRPr="00203C2D">
        <w:rPr>
          <w:lang w:eastAsia="zh-CN"/>
        </w:rPr>
        <w:t>(ф. </w:t>
      </w:r>
      <w:r w:rsidRPr="00203C2D">
        <w:rPr>
          <w:lang w:eastAsia="zh-CN"/>
        </w:rPr>
        <w:t>0531803) по результатам обработки и санкционирования в ТОФК</w:t>
      </w:r>
    </w:p>
    <w:p w14:paraId="1A0A9042" w14:textId="77777777" w:rsidR="00E120D6" w:rsidRPr="00203C2D" w:rsidRDefault="00E120D6" w:rsidP="00E120D6">
      <w:pPr>
        <w:pStyle w:val="GOSTNormalWithout"/>
        <w:rPr>
          <w:lang w:eastAsia="zh-CN"/>
        </w:rPr>
      </w:pPr>
      <w:r w:rsidRPr="00203C2D">
        <w:t>В процессе обработки и санкционирования документа «</w:t>
      </w:r>
      <w:r w:rsidRPr="00203C2D">
        <w:rPr>
          <w:lang w:eastAsia="zh-CN"/>
        </w:rPr>
        <w:t xml:space="preserve">Заявка на возврат» </w:t>
      </w:r>
      <w:r w:rsidR="00BC09E7" w:rsidRPr="00203C2D">
        <w:rPr>
          <w:lang w:eastAsia="zh-CN"/>
        </w:rPr>
        <w:t>(ф. </w:t>
      </w:r>
      <w:r w:rsidRPr="00203C2D">
        <w:rPr>
          <w:lang w:eastAsia="zh-CN"/>
        </w:rPr>
        <w:t>0531803) в ТОФК статус документа принимает следующие значения:</w:t>
      </w:r>
    </w:p>
    <w:p w14:paraId="224CFAB6" w14:textId="77777777" w:rsidR="00E120D6" w:rsidRPr="00203C2D" w:rsidRDefault="00E120D6" w:rsidP="006638E8">
      <w:pPr>
        <w:pStyle w:val="GOSTNormal"/>
        <w:numPr>
          <w:ilvl w:val="0"/>
          <w:numId w:val="34"/>
        </w:numPr>
        <w:ind w:left="567" w:firstLine="0"/>
        <w:rPr>
          <w:lang w:eastAsia="zh-CN"/>
        </w:rPr>
      </w:pPr>
      <w:r w:rsidRPr="00203C2D">
        <w:rPr>
          <w:lang w:eastAsia="zh-CN"/>
        </w:rPr>
        <w:t>«Зарегистрирован»;</w:t>
      </w:r>
    </w:p>
    <w:p w14:paraId="7E3ADD92" w14:textId="77777777" w:rsidR="00E120D6" w:rsidRPr="00203C2D" w:rsidRDefault="00E120D6" w:rsidP="006638E8">
      <w:pPr>
        <w:pStyle w:val="GOSTNormal"/>
        <w:numPr>
          <w:ilvl w:val="0"/>
          <w:numId w:val="34"/>
        </w:numPr>
        <w:ind w:left="567" w:firstLine="0"/>
      </w:pPr>
      <w:r w:rsidRPr="00203C2D">
        <w:t>«Исполнен». Документ исполнен в ТОФК;</w:t>
      </w:r>
    </w:p>
    <w:p w14:paraId="335338DA" w14:textId="77777777" w:rsidR="00E120D6" w:rsidRPr="00203C2D" w:rsidRDefault="00E120D6" w:rsidP="006638E8">
      <w:pPr>
        <w:pStyle w:val="GOSTNormal"/>
        <w:numPr>
          <w:ilvl w:val="0"/>
          <w:numId w:val="34"/>
        </w:numPr>
        <w:ind w:left="567" w:firstLine="0"/>
      </w:pPr>
      <w:r w:rsidRPr="00203C2D">
        <w:t>«Отменен». Документ отменен в ТОФК;</w:t>
      </w:r>
    </w:p>
    <w:p w14:paraId="1AB8E521" w14:textId="77777777" w:rsidR="0057371E" w:rsidRPr="00203C2D" w:rsidRDefault="00E120D6" w:rsidP="006638E8">
      <w:pPr>
        <w:pStyle w:val="GOSTNormal"/>
        <w:numPr>
          <w:ilvl w:val="0"/>
          <w:numId w:val="34"/>
        </w:numPr>
        <w:ind w:left="567" w:firstLine="0"/>
      </w:pPr>
      <w:r w:rsidRPr="00203C2D">
        <w:t xml:space="preserve">«Аннулирован». Аннулирование (отмена) на основании представленного документа «Запрос на аннулирование заявки (консолидированной заявки)» </w:t>
      </w:r>
      <w:r w:rsidR="00BC09E7" w:rsidRPr="00203C2D">
        <w:t>(ф. </w:t>
      </w:r>
      <w:r w:rsidRPr="00203C2D">
        <w:t>0531807).</w:t>
      </w:r>
    </w:p>
    <w:p w14:paraId="423AE5F9" w14:textId="77777777" w:rsidR="005F1297" w:rsidRPr="00203C2D" w:rsidRDefault="00E06186" w:rsidP="00FC6E9F">
      <w:pPr>
        <w:pStyle w:val="31"/>
      </w:pPr>
      <w:bookmarkStart w:id="503" w:name="_Ref13578172"/>
      <w:bookmarkStart w:id="504" w:name="_Toc63333451"/>
      <w:r w:rsidRPr="00203C2D">
        <w:t>Документ</w:t>
      </w:r>
      <w:r w:rsidR="005F1297" w:rsidRPr="00203C2D">
        <w:t xml:space="preserve"> «Запрос на аннулирование заявки</w:t>
      </w:r>
      <w:r w:rsidR="00F852DD" w:rsidRPr="00203C2D">
        <w:t xml:space="preserve"> (консолидированной заявки)» </w:t>
      </w:r>
      <w:r w:rsidR="00BC09E7" w:rsidRPr="00203C2D">
        <w:t>(ф. </w:t>
      </w:r>
      <w:r w:rsidR="00F852DD" w:rsidRPr="00203C2D">
        <w:t>0531807)</w:t>
      </w:r>
      <w:bookmarkEnd w:id="497"/>
      <w:bookmarkEnd w:id="503"/>
      <w:bookmarkEnd w:id="504"/>
    </w:p>
    <w:p w14:paraId="68956A21" w14:textId="77777777" w:rsidR="00F852DD" w:rsidRPr="00203C2D" w:rsidRDefault="00F852DD" w:rsidP="00F852DD">
      <w:pPr>
        <w:pStyle w:val="41"/>
      </w:pPr>
      <w:r w:rsidRPr="00203C2D">
        <w:t xml:space="preserve">Ручное формирование </w:t>
      </w:r>
      <w:r w:rsidRPr="00203C2D">
        <w:rPr>
          <w:lang w:eastAsia="zh-CN"/>
        </w:rPr>
        <w:t xml:space="preserve">экземпляра формуляра </w:t>
      </w:r>
      <w:r w:rsidRPr="00203C2D">
        <w:t xml:space="preserve">«Запрос на аннулирование заявки (консолидированной заявки)» </w:t>
      </w:r>
      <w:r w:rsidR="00BC09E7" w:rsidRPr="00203C2D">
        <w:t>(ф. </w:t>
      </w:r>
      <w:r w:rsidRPr="00203C2D">
        <w:t>0531807)</w:t>
      </w:r>
    </w:p>
    <w:p w14:paraId="47156AAD" w14:textId="77777777" w:rsidR="00F852DD" w:rsidRPr="00203C2D" w:rsidRDefault="00F852DD" w:rsidP="00204A75">
      <w:pPr>
        <w:pStyle w:val="GOSTNormalWithout"/>
        <w:rPr>
          <w:lang w:eastAsia="zh-CN"/>
        </w:rPr>
      </w:pPr>
      <w:r w:rsidRPr="00203C2D">
        <w:rPr>
          <w:lang w:eastAsia="zh-CN"/>
        </w:rPr>
        <w:t xml:space="preserve">Для формирования экземпляра формуляра </w:t>
      </w:r>
      <w:r w:rsidRPr="00203C2D">
        <w:t xml:space="preserve">«Запрос на аннулирование заявки (консолидированной заявки)» </w:t>
      </w:r>
      <w:r w:rsidR="00BC09E7" w:rsidRPr="00203C2D">
        <w:t>(ф. </w:t>
      </w:r>
      <w:r w:rsidRPr="00203C2D">
        <w:t>0531807)</w:t>
      </w:r>
      <w:r w:rsidRPr="00203C2D">
        <w:rPr>
          <w:lang w:eastAsia="zh-CN"/>
        </w:rPr>
        <w:t xml:space="preserve"> необходимо выполнить следующие действия:</w:t>
      </w:r>
    </w:p>
    <w:p w14:paraId="1BAA3DE6" w14:textId="7C79142C" w:rsidR="005052F0" w:rsidRPr="00203C2D" w:rsidRDefault="005052F0" w:rsidP="006638E8">
      <w:pPr>
        <w:pStyle w:val="GOSTListnum"/>
        <w:numPr>
          <w:ilvl w:val="0"/>
          <w:numId w:val="120"/>
        </w:numPr>
        <w:rPr>
          <w:lang w:eastAsia="zh-CN"/>
        </w:rPr>
      </w:pPr>
      <w:r w:rsidRPr="00203C2D">
        <w:rPr>
          <w:lang w:eastAsia="zh-CN"/>
        </w:rPr>
        <w:t>Авторизоваться в личном кабинете пользователя. Выбрать подсистему управления расходами, вкладка «Формуляры», далее войти в режим «</w:t>
      </w:r>
      <w:r w:rsidRPr="00203C2D">
        <w:t xml:space="preserve">Все сервисы </w:t>
      </w:r>
      <w:r w:rsidR="00A91A64" w:rsidRPr="00203C2D">
        <w:t>–</w:t>
      </w:r>
      <w:r w:rsidRPr="00203C2D">
        <w:t xml:space="preserve"> Компонент санкционирования расходов_03, 14, 08, 09, 10 – Операции по кассовым выплатам – Запрос на аннулирование заявки (консолидированной заявки) (ф. 0531807) – Все документы». </w:t>
      </w:r>
    </w:p>
    <w:p w14:paraId="6D156C3B" w14:textId="77777777" w:rsidR="00C4268A" w:rsidRPr="00203C2D" w:rsidRDefault="00C96B6F" w:rsidP="006638E8">
      <w:pPr>
        <w:pStyle w:val="GOSTListnum"/>
        <w:numPr>
          <w:ilvl w:val="0"/>
          <w:numId w:val="31"/>
        </w:numPr>
        <w:rPr>
          <w:lang w:eastAsia="zh-CN"/>
        </w:rPr>
      </w:pPr>
      <w:r w:rsidRPr="00203C2D">
        <w:t xml:space="preserve">В списковой форме </w:t>
      </w:r>
      <w:r w:rsidR="00C4268A" w:rsidRPr="00203C2D">
        <w:t>н</w:t>
      </w:r>
      <w:r w:rsidR="00D94D14" w:rsidRPr="00203C2D">
        <w:t>ажать кнопку «</w:t>
      </w:r>
      <w:r w:rsidR="00F852DD" w:rsidRPr="00203C2D">
        <w:t xml:space="preserve">Создать новый документ». </w:t>
      </w:r>
    </w:p>
    <w:p w14:paraId="69E5FECE" w14:textId="77777777" w:rsidR="00F852DD" w:rsidRPr="00203C2D" w:rsidRDefault="00C96B6F" w:rsidP="00C4268A">
      <w:pPr>
        <w:pStyle w:val="GOSTListnormal18"/>
        <w:rPr>
          <w:lang w:eastAsia="zh-CN"/>
        </w:rPr>
      </w:pPr>
      <w:r w:rsidRPr="00203C2D">
        <w:t xml:space="preserve">Откроется визуальная форма </w:t>
      </w:r>
      <w:r w:rsidR="00371FAD" w:rsidRPr="00203C2D">
        <w:t xml:space="preserve">«Запрос на аннулирование заявки (консолидированной заявки)» </w:t>
      </w:r>
      <w:r w:rsidR="00BC09E7" w:rsidRPr="00203C2D">
        <w:t>(ф. </w:t>
      </w:r>
      <w:r w:rsidR="00371FAD" w:rsidRPr="00203C2D">
        <w:t>0531807)</w:t>
      </w:r>
      <w:r w:rsidR="00F852DD" w:rsidRPr="00203C2D">
        <w:t>. Вкладк</w:t>
      </w:r>
      <w:r w:rsidR="00AB09EF" w:rsidRPr="00203C2D">
        <w:t>а</w:t>
      </w:r>
      <w:r w:rsidR="00F852DD" w:rsidRPr="00203C2D">
        <w:t xml:space="preserve"> с индивидуальным набором полей для заполнения «</w:t>
      </w:r>
      <w:r w:rsidR="00AB09EF" w:rsidRPr="00203C2D">
        <w:t>Реквизиты документа</w:t>
      </w:r>
      <w:r w:rsidR="00F852DD" w:rsidRPr="00203C2D">
        <w:t xml:space="preserve">» </w:t>
      </w:r>
      <w:r w:rsidR="00AB09EF" w:rsidRPr="00203C2D">
        <w:t>приведена на рисунке </w:t>
      </w:r>
      <w:r w:rsidR="00576FFB" w:rsidRPr="00203C2D">
        <w:fldChar w:fldCharType="begin"/>
      </w:r>
      <w:r w:rsidR="00AB09EF" w:rsidRPr="00203C2D">
        <w:instrText xml:space="preserve"> REF _Ref13647003 \h </w:instrText>
      </w:r>
      <w:r w:rsidR="00576FFB" w:rsidRPr="00203C2D">
        <w:fldChar w:fldCharType="separate"/>
      </w:r>
      <w:r w:rsidR="00AB10A7" w:rsidRPr="00203C2D">
        <w:rPr>
          <w:noProof/>
        </w:rPr>
        <w:t>84</w:t>
      </w:r>
      <w:r w:rsidR="00576FFB" w:rsidRPr="00203C2D">
        <w:fldChar w:fldCharType="end"/>
      </w:r>
      <w:r w:rsidR="00AB09EF" w:rsidRPr="00203C2D">
        <w:t>.</w:t>
      </w:r>
    </w:p>
    <w:p w14:paraId="376D09EA" w14:textId="77777777" w:rsidR="005F3EC3" w:rsidRPr="00203C2D" w:rsidRDefault="005F3EC3" w:rsidP="00204A75">
      <w:pPr>
        <w:pStyle w:val="GOSTNote"/>
      </w:pPr>
      <w:r w:rsidRPr="00203C2D">
        <w:rPr>
          <w:rStyle w:val="GOSTSymBold"/>
        </w:rPr>
        <w:t>Примечание.</w:t>
      </w:r>
      <w:r w:rsidRPr="00203C2D">
        <w:rPr>
          <w:rStyle w:val="GOSTSymBold"/>
        </w:rPr>
        <w:tab/>
      </w:r>
      <w:r w:rsidR="00C4268A" w:rsidRPr="00203C2D">
        <w:rPr>
          <w:rStyle w:val="GOSTNote0"/>
        </w:rPr>
        <w:t>Для л/с с кодом 05 к</w:t>
      </w:r>
      <w:r w:rsidRPr="00203C2D">
        <w:rPr>
          <w:rStyle w:val="GOSTNote0"/>
        </w:rPr>
        <w:t>нопка недоступна клиенту, у которого значение реквизита «Код главы по БК» из раздела «Информация о юридическом лице, в ведении которого находится организация (вышестоящий участник бюджетного процесса)» в справочнике «Сводный реестр» равно «322». Также, если код главы по БК равен «322», не доступна кнопка «Копировать».</w:t>
      </w:r>
    </w:p>
    <w:p w14:paraId="6D22311E" w14:textId="60176D28" w:rsidR="00F852DD" w:rsidRPr="00203C2D" w:rsidRDefault="00A572B7" w:rsidP="00F852DD">
      <w:pPr>
        <w:pStyle w:val="GOSTFigure"/>
        <w:rPr>
          <w:lang w:eastAsia="zh-CN"/>
        </w:rPr>
      </w:pPr>
      <w:r w:rsidRPr="00203C2D">
        <w:rPr>
          <w:noProof/>
        </w:rPr>
        <w:drawing>
          <wp:inline distT="0" distB="0" distL="0" distR="0" wp14:anchorId="7DC39410" wp14:editId="63F4F5EA">
            <wp:extent cx="6299835" cy="3740150"/>
            <wp:effectExtent l="0" t="0" r="0" b="0"/>
            <wp:docPr id="240" name="Рисунок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4"/>
                    <a:stretch>
                      <a:fillRect/>
                    </a:stretch>
                  </pic:blipFill>
                  <pic:spPr>
                    <a:xfrm>
                      <a:off x="0" y="0"/>
                      <a:ext cx="6299835" cy="3740150"/>
                    </a:xfrm>
                    <a:prstGeom prst="rect">
                      <a:avLst/>
                    </a:prstGeom>
                  </pic:spPr>
                </pic:pic>
              </a:graphicData>
            </a:graphic>
          </wp:inline>
        </w:drawing>
      </w:r>
    </w:p>
    <w:p w14:paraId="53C3474E" w14:textId="77777777" w:rsidR="00F852DD" w:rsidRPr="00203C2D" w:rsidRDefault="00576FFB" w:rsidP="00F852DD">
      <w:pPr>
        <w:pStyle w:val="GOSTFigName"/>
        <w:rPr>
          <w:lang w:eastAsia="zh-CN"/>
        </w:rPr>
      </w:pPr>
      <w:r w:rsidRPr="00203C2D">
        <w:fldChar w:fldCharType="begin"/>
      </w:r>
      <w:r w:rsidR="001F5CD9" w:rsidRPr="00203C2D">
        <w:instrText xml:space="preserve"> SEQ Рисунок \* ARABIC </w:instrText>
      </w:r>
      <w:r w:rsidRPr="00203C2D">
        <w:fldChar w:fldCharType="separate"/>
      </w:r>
      <w:bookmarkStart w:id="505" w:name="_Ref13647003"/>
      <w:bookmarkStart w:id="506" w:name="_Toc63333578"/>
      <w:r w:rsidR="00B21DC7" w:rsidRPr="00203C2D">
        <w:rPr>
          <w:noProof/>
        </w:rPr>
        <w:t>84</w:t>
      </w:r>
      <w:bookmarkEnd w:id="505"/>
      <w:r w:rsidRPr="00203C2D">
        <w:fldChar w:fldCharType="end"/>
      </w:r>
      <w:r w:rsidR="00F852DD" w:rsidRPr="00203C2D">
        <w:t xml:space="preserve">. </w:t>
      </w:r>
      <w:r w:rsidR="00D67412" w:rsidRPr="00203C2D">
        <w:t>ВФ</w:t>
      </w:r>
      <w:r w:rsidR="00F852DD" w:rsidRPr="00203C2D">
        <w:t xml:space="preserve"> «Запрос на аннулирование заявки (консолидированной заявки)» </w:t>
      </w:r>
      <w:r w:rsidR="00BC09E7" w:rsidRPr="00203C2D">
        <w:t>(ф. </w:t>
      </w:r>
      <w:r w:rsidR="00F852DD" w:rsidRPr="00203C2D">
        <w:t>0531807)</w:t>
      </w:r>
      <w:r w:rsidR="00F852DD" w:rsidRPr="00203C2D">
        <w:rPr>
          <w:lang w:eastAsia="zh-CN"/>
        </w:rPr>
        <w:t>, вкладка «</w:t>
      </w:r>
      <w:r w:rsidR="00AB09EF" w:rsidRPr="00203C2D">
        <w:rPr>
          <w:lang w:eastAsia="zh-CN"/>
        </w:rPr>
        <w:t>Реквизиты документа</w:t>
      </w:r>
      <w:r w:rsidR="00F852DD" w:rsidRPr="00203C2D">
        <w:rPr>
          <w:lang w:eastAsia="zh-CN"/>
        </w:rPr>
        <w:t>»</w:t>
      </w:r>
      <w:bookmarkEnd w:id="506"/>
    </w:p>
    <w:p w14:paraId="05935B79" w14:textId="77777777" w:rsidR="00F852DD" w:rsidRPr="00203C2D" w:rsidRDefault="00BB4651" w:rsidP="00F852DD">
      <w:pPr>
        <w:pStyle w:val="GOSTListnum"/>
        <w:rPr>
          <w:lang w:eastAsia="zh-CN"/>
        </w:rPr>
      </w:pPr>
      <w:r w:rsidRPr="00203C2D">
        <w:rPr>
          <w:lang w:eastAsia="zh-CN"/>
        </w:rPr>
        <w:t>Заполнить</w:t>
      </w:r>
      <w:r w:rsidR="00F852DD" w:rsidRPr="00203C2D">
        <w:rPr>
          <w:lang w:eastAsia="zh-CN"/>
        </w:rPr>
        <w:t xml:space="preserve"> все обязательны</w:t>
      </w:r>
      <w:r w:rsidRPr="00203C2D">
        <w:rPr>
          <w:lang w:eastAsia="zh-CN"/>
        </w:rPr>
        <w:t>е</w:t>
      </w:r>
      <w:r w:rsidR="00F852DD" w:rsidRPr="00203C2D">
        <w:rPr>
          <w:lang w:eastAsia="zh-CN"/>
        </w:rPr>
        <w:t xml:space="preserve"> пол</w:t>
      </w:r>
      <w:r w:rsidRPr="00203C2D">
        <w:rPr>
          <w:lang w:eastAsia="zh-CN"/>
        </w:rPr>
        <w:t>я</w:t>
      </w:r>
      <w:r w:rsidR="00F852DD" w:rsidRPr="00203C2D">
        <w:rPr>
          <w:lang w:eastAsia="zh-CN"/>
        </w:rPr>
        <w:t xml:space="preserve"> формуляра. </w:t>
      </w:r>
      <w:r w:rsidR="00E120D6" w:rsidRPr="00203C2D">
        <w:rPr>
          <w:lang w:eastAsia="zh-CN"/>
        </w:rPr>
        <w:t xml:space="preserve">Обязательные к заполнению поля выделены знаком *. </w:t>
      </w:r>
      <w:r w:rsidR="00F852DD" w:rsidRPr="00203C2D">
        <w:rPr>
          <w:lang w:eastAsia="zh-CN"/>
        </w:rPr>
        <w:t xml:space="preserve">Перечень обязательных полей и правила их заполнения приведены </w:t>
      </w:r>
      <w:r w:rsidR="008A04BB" w:rsidRPr="00203C2D">
        <w:rPr>
          <w:lang w:eastAsia="zh-CN"/>
        </w:rPr>
        <w:t>в таблице </w:t>
      </w:r>
      <w:r w:rsidR="00576FFB" w:rsidRPr="00203C2D">
        <w:rPr>
          <w:lang w:eastAsia="zh-CN"/>
        </w:rPr>
        <w:fldChar w:fldCharType="begin"/>
      </w:r>
      <w:r w:rsidR="00816139" w:rsidRPr="00203C2D">
        <w:rPr>
          <w:lang w:eastAsia="zh-CN"/>
        </w:rPr>
        <w:instrText xml:space="preserve"> REF _Ref14175734 \h </w:instrText>
      </w:r>
      <w:r w:rsidR="00576FFB" w:rsidRPr="00203C2D">
        <w:rPr>
          <w:lang w:eastAsia="zh-CN"/>
        </w:rPr>
      </w:r>
      <w:r w:rsidR="00576FFB" w:rsidRPr="00203C2D">
        <w:rPr>
          <w:lang w:eastAsia="zh-CN"/>
        </w:rPr>
        <w:fldChar w:fldCharType="separate"/>
      </w:r>
      <w:r w:rsidR="00AB10A7" w:rsidRPr="00203C2D">
        <w:rPr>
          <w:noProof/>
        </w:rPr>
        <w:t>9</w:t>
      </w:r>
      <w:r w:rsidR="00576FFB" w:rsidRPr="00203C2D">
        <w:rPr>
          <w:lang w:eastAsia="zh-CN"/>
        </w:rPr>
        <w:fldChar w:fldCharType="end"/>
      </w:r>
      <w:r w:rsidR="00F852DD" w:rsidRPr="00203C2D">
        <w:rPr>
          <w:lang w:eastAsia="zh-CN"/>
        </w:rPr>
        <w:t xml:space="preserve">. </w:t>
      </w:r>
    </w:p>
    <w:p w14:paraId="0128E629" w14:textId="77777777" w:rsidR="00F852DD" w:rsidRPr="00203C2D" w:rsidRDefault="00576FFB" w:rsidP="00F852DD">
      <w:pPr>
        <w:pStyle w:val="GOSTNameTable"/>
        <w:rPr>
          <w:lang w:eastAsia="zh-CN"/>
        </w:rPr>
      </w:pPr>
      <w:r w:rsidRPr="00203C2D">
        <w:fldChar w:fldCharType="begin"/>
      </w:r>
      <w:r w:rsidR="001F5CD9" w:rsidRPr="00203C2D">
        <w:instrText xml:space="preserve"> SEQ Таблица \* ARABIC </w:instrText>
      </w:r>
      <w:r w:rsidRPr="00203C2D">
        <w:fldChar w:fldCharType="separate"/>
      </w:r>
      <w:bookmarkStart w:id="507" w:name="_Ref14175734"/>
      <w:bookmarkStart w:id="508" w:name="_Toc63333489"/>
      <w:r w:rsidR="00AB10A7" w:rsidRPr="00203C2D">
        <w:rPr>
          <w:noProof/>
        </w:rPr>
        <w:t>9</w:t>
      </w:r>
      <w:bookmarkEnd w:id="507"/>
      <w:r w:rsidRPr="00203C2D">
        <w:fldChar w:fldCharType="end"/>
      </w:r>
      <w:r w:rsidR="00F852DD" w:rsidRPr="00203C2D">
        <w:t xml:space="preserve">. Правила заполнения реквизитов формуляра «Запрос на аннулирование заявки (консолидированной заявки)» </w:t>
      </w:r>
      <w:r w:rsidR="00BC09E7" w:rsidRPr="00203C2D">
        <w:t>(ф. </w:t>
      </w:r>
      <w:r w:rsidR="00F852DD" w:rsidRPr="00203C2D">
        <w:t>0531807)</w:t>
      </w:r>
      <w:bookmarkEnd w:id="508"/>
    </w:p>
    <w:tbl>
      <w:tblPr>
        <w:tblStyle w:val="GOSTTable"/>
        <w:tblW w:w="9979" w:type="dxa"/>
        <w:tblLook w:val="04A0" w:firstRow="1" w:lastRow="0" w:firstColumn="1" w:lastColumn="0" w:noHBand="0" w:noVBand="1"/>
      </w:tblPr>
      <w:tblGrid>
        <w:gridCol w:w="2864"/>
        <w:gridCol w:w="7115"/>
      </w:tblGrid>
      <w:tr w:rsidR="00F852DD" w:rsidRPr="00203C2D" w14:paraId="15C8A9F0" w14:textId="77777777" w:rsidTr="00686E13">
        <w:trPr>
          <w:cnfStyle w:val="100000000000" w:firstRow="1" w:lastRow="0" w:firstColumn="0" w:lastColumn="0" w:oddVBand="0" w:evenVBand="0" w:oddHBand="0" w:evenHBand="0" w:firstRowFirstColumn="0" w:firstRowLastColumn="0" w:lastRowFirstColumn="0" w:lastRowLastColumn="0"/>
        </w:trPr>
        <w:tc>
          <w:tcPr>
            <w:tcW w:w="2864" w:type="dxa"/>
          </w:tcPr>
          <w:p w14:paraId="19126506" w14:textId="77777777" w:rsidR="00F852DD" w:rsidRPr="00203C2D" w:rsidRDefault="00F852DD" w:rsidP="00D3281E">
            <w:pPr>
              <w:pStyle w:val="GOSTTableHead"/>
              <w:rPr>
                <w:lang w:eastAsia="zh-CN"/>
              </w:rPr>
            </w:pPr>
            <w:r w:rsidRPr="00203C2D">
              <w:rPr>
                <w:lang w:eastAsia="zh-CN"/>
              </w:rPr>
              <w:t>Наименование реквизита</w:t>
            </w:r>
          </w:p>
        </w:tc>
        <w:tc>
          <w:tcPr>
            <w:tcW w:w="7115" w:type="dxa"/>
          </w:tcPr>
          <w:p w14:paraId="71BA5E83" w14:textId="77777777" w:rsidR="00F852DD" w:rsidRPr="00203C2D" w:rsidRDefault="00F852DD" w:rsidP="00D3281E">
            <w:pPr>
              <w:pStyle w:val="GOSTTableHead"/>
              <w:rPr>
                <w:lang w:eastAsia="zh-CN"/>
              </w:rPr>
            </w:pPr>
            <w:r w:rsidRPr="00203C2D">
              <w:rPr>
                <w:lang w:eastAsia="zh-CN"/>
              </w:rPr>
              <w:t>Правила заполнения реквизита</w:t>
            </w:r>
          </w:p>
        </w:tc>
      </w:tr>
      <w:tr w:rsidR="00F852DD" w:rsidRPr="00203C2D" w14:paraId="129F809A" w14:textId="77777777" w:rsidTr="00686E13">
        <w:trPr>
          <w:cnfStyle w:val="000000100000" w:firstRow="0" w:lastRow="0" w:firstColumn="0" w:lastColumn="0" w:oddVBand="0" w:evenVBand="0" w:oddHBand="1" w:evenHBand="0" w:firstRowFirstColumn="0" w:firstRowLastColumn="0" w:lastRowFirstColumn="0" w:lastRowLastColumn="0"/>
        </w:trPr>
        <w:tc>
          <w:tcPr>
            <w:tcW w:w="2864" w:type="dxa"/>
          </w:tcPr>
          <w:p w14:paraId="4E2C0C11" w14:textId="77777777" w:rsidR="00F852DD" w:rsidRPr="00203C2D" w:rsidRDefault="00F852DD" w:rsidP="00D3281E">
            <w:pPr>
              <w:pStyle w:val="GOSTTablenorm"/>
              <w:rPr>
                <w:lang w:eastAsia="zh-CN"/>
              </w:rPr>
            </w:pPr>
            <w:r w:rsidRPr="00203C2D">
              <w:rPr>
                <w:lang w:eastAsia="zh-CN"/>
              </w:rPr>
              <w:t>Номер документа</w:t>
            </w:r>
          </w:p>
        </w:tc>
        <w:tc>
          <w:tcPr>
            <w:tcW w:w="7115" w:type="dxa"/>
          </w:tcPr>
          <w:p w14:paraId="0AD7C4A4" w14:textId="77777777" w:rsidR="00F852DD" w:rsidRPr="00203C2D" w:rsidRDefault="002702D7" w:rsidP="002702D7">
            <w:pPr>
              <w:pStyle w:val="GOSTTablenorm"/>
              <w:rPr>
                <w:lang w:eastAsia="zh-CN"/>
              </w:rPr>
            </w:pPr>
            <w:r w:rsidRPr="00203C2D">
              <w:rPr>
                <w:lang w:eastAsia="zh-CN"/>
              </w:rPr>
              <w:t>Заполняется автоматически системой.</w:t>
            </w:r>
          </w:p>
        </w:tc>
      </w:tr>
      <w:tr w:rsidR="00F852DD" w:rsidRPr="00203C2D" w14:paraId="5406C1E1" w14:textId="77777777" w:rsidTr="00686E13">
        <w:trPr>
          <w:cnfStyle w:val="000000010000" w:firstRow="0" w:lastRow="0" w:firstColumn="0" w:lastColumn="0" w:oddVBand="0" w:evenVBand="0" w:oddHBand="0" w:evenHBand="1" w:firstRowFirstColumn="0" w:firstRowLastColumn="0" w:lastRowFirstColumn="0" w:lastRowLastColumn="0"/>
        </w:trPr>
        <w:tc>
          <w:tcPr>
            <w:tcW w:w="2864" w:type="dxa"/>
          </w:tcPr>
          <w:p w14:paraId="0C155031" w14:textId="77777777" w:rsidR="00F852DD" w:rsidRPr="00203C2D" w:rsidRDefault="00F852DD" w:rsidP="00D3281E">
            <w:pPr>
              <w:pStyle w:val="GOSTTablenorm"/>
              <w:rPr>
                <w:lang w:eastAsia="zh-CN"/>
              </w:rPr>
            </w:pPr>
            <w:r w:rsidRPr="00203C2D">
              <w:rPr>
                <w:lang w:eastAsia="zh-CN"/>
              </w:rPr>
              <w:t>Дата документа</w:t>
            </w:r>
          </w:p>
        </w:tc>
        <w:tc>
          <w:tcPr>
            <w:tcW w:w="7115" w:type="dxa"/>
          </w:tcPr>
          <w:p w14:paraId="28B21CC7" w14:textId="77777777" w:rsidR="00F852DD" w:rsidRPr="00203C2D" w:rsidRDefault="00F852DD" w:rsidP="00D3281E">
            <w:pPr>
              <w:pStyle w:val="GOSTTablenorm"/>
              <w:rPr>
                <w:lang w:eastAsia="zh-CN"/>
              </w:rPr>
            </w:pPr>
            <w:r w:rsidRPr="00203C2D">
              <w:rPr>
                <w:lang w:eastAsia="zh-CN"/>
              </w:rPr>
              <w:t>Указывается дата формирования документа. По умолчанию указывается текущая системная дата.</w:t>
            </w:r>
          </w:p>
        </w:tc>
      </w:tr>
      <w:tr w:rsidR="00A572B7" w:rsidRPr="00203C2D" w14:paraId="16462799" w14:textId="77777777" w:rsidTr="00686E13">
        <w:trPr>
          <w:cnfStyle w:val="000000100000" w:firstRow="0" w:lastRow="0" w:firstColumn="0" w:lastColumn="0" w:oddVBand="0" w:evenVBand="0" w:oddHBand="1" w:evenHBand="0" w:firstRowFirstColumn="0" w:firstRowLastColumn="0" w:lastRowFirstColumn="0" w:lastRowLastColumn="0"/>
        </w:trPr>
        <w:tc>
          <w:tcPr>
            <w:tcW w:w="2864" w:type="dxa"/>
          </w:tcPr>
          <w:p w14:paraId="6C7434F5" w14:textId="660B28DE" w:rsidR="00A572B7" w:rsidRPr="00203C2D" w:rsidRDefault="00A572B7" w:rsidP="00A572B7">
            <w:pPr>
              <w:pStyle w:val="GOSTTablenorm"/>
              <w:rPr>
                <w:lang w:eastAsia="zh-CN"/>
              </w:rPr>
            </w:pPr>
            <w:r w:rsidRPr="00203C2D">
              <w:rPr>
                <w:lang w:eastAsia="zh-CN"/>
              </w:rPr>
              <w:t>Уровень конфиденциальности</w:t>
            </w:r>
          </w:p>
        </w:tc>
        <w:tc>
          <w:tcPr>
            <w:tcW w:w="7115" w:type="dxa"/>
          </w:tcPr>
          <w:p w14:paraId="41207C1C" w14:textId="552BAA75" w:rsidR="00A572B7" w:rsidRPr="00203C2D" w:rsidRDefault="00A572B7" w:rsidP="00A572B7">
            <w:pPr>
              <w:pStyle w:val="GOSTTablenorm"/>
              <w:rPr>
                <w:lang w:eastAsia="zh-CN"/>
              </w:rPr>
            </w:pPr>
            <w:r w:rsidRPr="00203C2D">
              <w:t>Заполняется значением из выпадающего списка: «Несекретно», «Для служебного пользования». По умолчанию указывается значение «Несекретно».</w:t>
            </w:r>
          </w:p>
        </w:tc>
      </w:tr>
      <w:tr w:rsidR="00F852DD" w:rsidRPr="00203C2D" w14:paraId="5872800B" w14:textId="77777777" w:rsidTr="00686E13">
        <w:trPr>
          <w:cnfStyle w:val="000000010000" w:firstRow="0" w:lastRow="0" w:firstColumn="0" w:lastColumn="0" w:oddVBand="0" w:evenVBand="0" w:oddHBand="0" w:evenHBand="1" w:firstRowFirstColumn="0" w:firstRowLastColumn="0" w:lastRowFirstColumn="0" w:lastRowLastColumn="0"/>
        </w:trPr>
        <w:tc>
          <w:tcPr>
            <w:tcW w:w="9979" w:type="dxa"/>
            <w:gridSpan w:val="2"/>
          </w:tcPr>
          <w:p w14:paraId="2248A86F" w14:textId="77777777" w:rsidR="00F852DD" w:rsidRPr="00203C2D" w:rsidRDefault="00F852DD" w:rsidP="00686E13">
            <w:pPr>
              <w:pStyle w:val="GOSTTablenorm"/>
              <w:rPr>
                <w:rStyle w:val="GOSTSymBold"/>
              </w:rPr>
            </w:pPr>
            <w:r w:rsidRPr="00203C2D">
              <w:rPr>
                <w:rStyle w:val="GOSTSymBold"/>
              </w:rPr>
              <w:t xml:space="preserve">Блок </w:t>
            </w:r>
            <w:r w:rsidR="00686E13" w:rsidRPr="00203C2D">
              <w:rPr>
                <w:rStyle w:val="GOSTSymBold"/>
              </w:rPr>
              <w:t>«Общая информация»</w:t>
            </w:r>
          </w:p>
        </w:tc>
      </w:tr>
      <w:tr w:rsidR="00F852DD" w:rsidRPr="00203C2D" w14:paraId="38E36545" w14:textId="77777777" w:rsidTr="00686E13">
        <w:trPr>
          <w:cnfStyle w:val="000000100000" w:firstRow="0" w:lastRow="0" w:firstColumn="0" w:lastColumn="0" w:oddVBand="0" w:evenVBand="0" w:oddHBand="1" w:evenHBand="0" w:firstRowFirstColumn="0" w:firstRowLastColumn="0" w:lastRowFirstColumn="0" w:lastRowLastColumn="0"/>
        </w:trPr>
        <w:tc>
          <w:tcPr>
            <w:tcW w:w="2864" w:type="dxa"/>
          </w:tcPr>
          <w:p w14:paraId="3BA6F80B" w14:textId="77777777" w:rsidR="00F852DD" w:rsidRPr="00203C2D" w:rsidRDefault="00F852DD" w:rsidP="00D3281E">
            <w:pPr>
              <w:pStyle w:val="GOSTTablenorm"/>
              <w:rPr>
                <w:lang w:eastAsia="zh-CN"/>
              </w:rPr>
            </w:pPr>
            <w:r w:rsidRPr="00203C2D">
              <w:rPr>
                <w:lang w:eastAsia="zh-CN"/>
              </w:rPr>
              <w:t>Код по Сводному реестру</w:t>
            </w:r>
          </w:p>
        </w:tc>
        <w:tc>
          <w:tcPr>
            <w:tcW w:w="7115" w:type="dxa"/>
          </w:tcPr>
          <w:p w14:paraId="0F8693DE" w14:textId="77777777" w:rsidR="00F852DD" w:rsidRPr="00203C2D" w:rsidRDefault="00816139" w:rsidP="002702D7">
            <w:pPr>
              <w:pStyle w:val="GOSTTablenorm"/>
            </w:pPr>
            <w:r w:rsidRPr="00203C2D">
              <w:t>З</w:t>
            </w:r>
            <w:r w:rsidR="00F852DD" w:rsidRPr="00203C2D">
              <w:t>аполняется значением реквизита «Код организации» записи справочника «Сводный реестр», соответствующей текущему пользователю.</w:t>
            </w:r>
          </w:p>
        </w:tc>
      </w:tr>
      <w:tr w:rsidR="00686E13" w:rsidRPr="00203C2D" w14:paraId="0AC0C7DB" w14:textId="77777777" w:rsidTr="00686E13">
        <w:trPr>
          <w:cnfStyle w:val="000000010000" w:firstRow="0" w:lastRow="0" w:firstColumn="0" w:lastColumn="0" w:oddVBand="0" w:evenVBand="0" w:oddHBand="0" w:evenHBand="1" w:firstRowFirstColumn="0" w:firstRowLastColumn="0" w:lastRowFirstColumn="0" w:lastRowLastColumn="0"/>
        </w:trPr>
        <w:tc>
          <w:tcPr>
            <w:tcW w:w="2864" w:type="dxa"/>
          </w:tcPr>
          <w:p w14:paraId="06B0D5B2" w14:textId="77777777" w:rsidR="00686E13" w:rsidRPr="00203C2D" w:rsidRDefault="00686E13" w:rsidP="00D3281E">
            <w:pPr>
              <w:pStyle w:val="GOSTTablenorm"/>
              <w:rPr>
                <w:lang w:eastAsia="zh-CN"/>
              </w:rPr>
            </w:pPr>
            <w:r w:rsidRPr="00203C2D">
              <w:rPr>
                <w:lang w:eastAsia="zh-CN"/>
              </w:rPr>
              <w:t>Номер лицевого счета</w:t>
            </w:r>
          </w:p>
        </w:tc>
        <w:tc>
          <w:tcPr>
            <w:tcW w:w="7115" w:type="dxa"/>
          </w:tcPr>
          <w:p w14:paraId="4902C808" w14:textId="77777777" w:rsidR="00686E13" w:rsidRPr="00203C2D" w:rsidRDefault="00686E13" w:rsidP="00D3281E">
            <w:pPr>
              <w:pStyle w:val="GOSTTablenorm"/>
            </w:pPr>
            <w:r w:rsidRPr="00203C2D">
              <w:t>Автоматически заполняется из справочника «Сводный реестр» из записи указанной при заполнении поля «Код по Сводному реестру»</w:t>
            </w:r>
          </w:p>
        </w:tc>
      </w:tr>
      <w:tr w:rsidR="00F852DD" w:rsidRPr="00203C2D" w14:paraId="4F96DF09" w14:textId="77777777" w:rsidTr="00686E13">
        <w:trPr>
          <w:cnfStyle w:val="000000100000" w:firstRow="0" w:lastRow="0" w:firstColumn="0" w:lastColumn="0" w:oddVBand="0" w:evenVBand="0" w:oddHBand="1" w:evenHBand="0" w:firstRowFirstColumn="0" w:firstRowLastColumn="0" w:lastRowFirstColumn="0" w:lastRowLastColumn="0"/>
        </w:trPr>
        <w:tc>
          <w:tcPr>
            <w:tcW w:w="2864" w:type="dxa"/>
          </w:tcPr>
          <w:p w14:paraId="20BFD415" w14:textId="77777777" w:rsidR="00F852DD" w:rsidRPr="00203C2D" w:rsidRDefault="00F852DD" w:rsidP="00D3281E">
            <w:pPr>
              <w:pStyle w:val="GOSTTablenorm"/>
              <w:rPr>
                <w:lang w:eastAsia="zh-CN"/>
              </w:rPr>
            </w:pPr>
            <w:r w:rsidRPr="00203C2D">
              <w:rPr>
                <w:lang w:eastAsia="zh-CN"/>
              </w:rPr>
              <w:t>Наименование клиента</w:t>
            </w:r>
          </w:p>
        </w:tc>
        <w:tc>
          <w:tcPr>
            <w:tcW w:w="7115" w:type="dxa"/>
          </w:tcPr>
          <w:p w14:paraId="7A37F3F4" w14:textId="77777777" w:rsidR="00F852DD" w:rsidRPr="00203C2D" w:rsidRDefault="00F852DD" w:rsidP="00D3281E">
            <w:pPr>
              <w:pStyle w:val="GOSTTablenorm"/>
              <w:rPr>
                <w:lang w:eastAsia="zh-CN"/>
              </w:rPr>
            </w:pPr>
            <w:r w:rsidRPr="00203C2D">
              <w:rPr>
                <w:lang w:eastAsia="zh-CN"/>
              </w:rPr>
              <w:t>Заполняется автоматически на основании значения, выбранного в поле «Код по Сводному реестру».</w:t>
            </w:r>
          </w:p>
        </w:tc>
      </w:tr>
      <w:tr w:rsidR="00F852DD" w:rsidRPr="00203C2D" w14:paraId="6EACB02C" w14:textId="77777777" w:rsidTr="00686E13">
        <w:trPr>
          <w:cnfStyle w:val="000000010000" w:firstRow="0" w:lastRow="0" w:firstColumn="0" w:lastColumn="0" w:oddVBand="0" w:evenVBand="0" w:oddHBand="0" w:evenHBand="1" w:firstRowFirstColumn="0" w:firstRowLastColumn="0" w:lastRowFirstColumn="0" w:lastRowLastColumn="0"/>
        </w:trPr>
        <w:tc>
          <w:tcPr>
            <w:tcW w:w="2864" w:type="dxa"/>
          </w:tcPr>
          <w:p w14:paraId="69F73ECC" w14:textId="77777777" w:rsidR="00F852DD" w:rsidRPr="00203C2D" w:rsidRDefault="00F852DD" w:rsidP="00D3281E">
            <w:pPr>
              <w:pStyle w:val="GOSTTablenorm"/>
              <w:rPr>
                <w:lang w:eastAsia="zh-CN"/>
              </w:rPr>
            </w:pPr>
            <w:r w:rsidRPr="00203C2D">
              <w:t xml:space="preserve">Главный распорядитель бюджетных средств, </w:t>
            </w:r>
            <w:r w:rsidR="00686E13" w:rsidRPr="00203C2D">
              <w:t xml:space="preserve">главный администратор доходов бюджета, </w:t>
            </w:r>
            <w:r w:rsidRPr="00203C2D">
              <w:t>главный администратор источников финансирования дефицита бюджета</w:t>
            </w:r>
          </w:p>
        </w:tc>
        <w:tc>
          <w:tcPr>
            <w:tcW w:w="7115" w:type="dxa"/>
          </w:tcPr>
          <w:p w14:paraId="4D3112D7" w14:textId="77777777" w:rsidR="00F852DD" w:rsidRPr="00203C2D" w:rsidRDefault="00F852DD" w:rsidP="00D3281E">
            <w:pPr>
              <w:pStyle w:val="GOSTTablenorm"/>
              <w:rPr>
                <w:lang w:eastAsia="zh-CN"/>
              </w:rPr>
            </w:pPr>
            <w:r w:rsidRPr="00203C2D">
              <w:rPr>
                <w:lang w:eastAsia="zh-CN"/>
              </w:rPr>
              <w:t>Заполняется автоматически на основании значения, выбранного в поле «Код по Сводному реестру».</w:t>
            </w:r>
          </w:p>
        </w:tc>
      </w:tr>
      <w:tr w:rsidR="00F852DD" w:rsidRPr="00203C2D" w14:paraId="3453EE26" w14:textId="77777777" w:rsidTr="00686E13">
        <w:trPr>
          <w:cnfStyle w:val="000000100000" w:firstRow="0" w:lastRow="0" w:firstColumn="0" w:lastColumn="0" w:oddVBand="0" w:evenVBand="0" w:oddHBand="1" w:evenHBand="0" w:firstRowFirstColumn="0" w:firstRowLastColumn="0" w:lastRowFirstColumn="0" w:lastRowLastColumn="0"/>
        </w:trPr>
        <w:tc>
          <w:tcPr>
            <w:tcW w:w="2864" w:type="dxa"/>
          </w:tcPr>
          <w:p w14:paraId="71EF81AA" w14:textId="77777777" w:rsidR="00F852DD" w:rsidRPr="00203C2D" w:rsidRDefault="00F852DD" w:rsidP="00D3281E">
            <w:pPr>
              <w:pStyle w:val="GOSTTablenorm"/>
            </w:pPr>
            <w:r w:rsidRPr="00203C2D">
              <w:t>Код главы по БК</w:t>
            </w:r>
          </w:p>
        </w:tc>
        <w:tc>
          <w:tcPr>
            <w:tcW w:w="7115" w:type="dxa"/>
          </w:tcPr>
          <w:p w14:paraId="0C4E565D" w14:textId="77777777" w:rsidR="00F852DD" w:rsidRPr="00203C2D" w:rsidRDefault="00F852DD" w:rsidP="00D3281E">
            <w:pPr>
              <w:pStyle w:val="GOSTTablenorm"/>
              <w:rPr>
                <w:lang w:eastAsia="zh-CN"/>
              </w:rPr>
            </w:pPr>
            <w:r w:rsidRPr="00203C2D">
              <w:rPr>
                <w:lang w:eastAsia="zh-CN"/>
              </w:rPr>
              <w:t>Заполняется автоматически на основании значения, выбранного в поле «Код по Сводному реестру».</w:t>
            </w:r>
          </w:p>
        </w:tc>
      </w:tr>
      <w:tr w:rsidR="00F852DD" w:rsidRPr="00203C2D" w14:paraId="694BDCC8" w14:textId="77777777" w:rsidTr="00686E13">
        <w:trPr>
          <w:cnfStyle w:val="000000010000" w:firstRow="0" w:lastRow="0" w:firstColumn="0" w:lastColumn="0" w:oddVBand="0" w:evenVBand="0" w:oddHBand="0" w:evenHBand="1" w:firstRowFirstColumn="0" w:firstRowLastColumn="0" w:lastRowFirstColumn="0" w:lastRowLastColumn="0"/>
        </w:trPr>
        <w:tc>
          <w:tcPr>
            <w:tcW w:w="2864" w:type="dxa"/>
          </w:tcPr>
          <w:p w14:paraId="12E402C5" w14:textId="77777777" w:rsidR="00F852DD" w:rsidRPr="00203C2D" w:rsidRDefault="00F852DD" w:rsidP="00D3281E">
            <w:pPr>
              <w:pStyle w:val="GOSTTablenorm"/>
              <w:rPr>
                <w:lang w:eastAsia="zh-CN"/>
              </w:rPr>
            </w:pPr>
            <w:r w:rsidRPr="00203C2D">
              <w:rPr>
                <w:lang w:eastAsia="zh-CN"/>
              </w:rPr>
              <w:t>Наименование бюджета</w:t>
            </w:r>
          </w:p>
        </w:tc>
        <w:tc>
          <w:tcPr>
            <w:tcW w:w="7115" w:type="dxa"/>
          </w:tcPr>
          <w:p w14:paraId="504B06AC" w14:textId="77777777" w:rsidR="00F852DD" w:rsidRPr="00203C2D" w:rsidRDefault="00F852DD" w:rsidP="00D3281E">
            <w:pPr>
              <w:pStyle w:val="GOSTTablenorm"/>
              <w:rPr>
                <w:lang w:eastAsia="zh-CN"/>
              </w:rPr>
            </w:pPr>
            <w:r w:rsidRPr="00203C2D">
              <w:rPr>
                <w:lang w:eastAsia="zh-CN"/>
              </w:rPr>
              <w:t>Заполняется автоматически на основании значения, выбранного в поле «Код по Сводному реестру».</w:t>
            </w:r>
          </w:p>
        </w:tc>
      </w:tr>
      <w:tr w:rsidR="00F852DD" w:rsidRPr="00203C2D" w14:paraId="0CCA925C" w14:textId="77777777" w:rsidTr="00686E13">
        <w:trPr>
          <w:cnfStyle w:val="000000100000" w:firstRow="0" w:lastRow="0" w:firstColumn="0" w:lastColumn="0" w:oddVBand="0" w:evenVBand="0" w:oddHBand="1" w:evenHBand="0" w:firstRowFirstColumn="0" w:firstRowLastColumn="0" w:lastRowFirstColumn="0" w:lastRowLastColumn="0"/>
        </w:trPr>
        <w:tc>
          <w:tcPr>
            <w:tcW w:w="2864" w:type="dxa"/>
          </w:tcPr>
          <w:p w14:paraId="1E61DEDE" w14:textId="77777777" w:rsidR="00F852DD" w:rsidRPr="00203C2D" w:rsidRDefault="00F852DD" w:rsidP="00D3281E">
            <w:pPr>
              <w:pStyle w:val="GOSTTablenorm"/>
              <w:rPr>
                <w:lang w:eastAsia="zh-CN"/>
              </w:rPr>
            </w:pPr>
            <w:r w:rsidRPr="00203C2D">
              <w:rPr>
                <w:lang w:eastAsia="zh-CN"/>
              </w:rPr>
              <w:t>Финансовый орган</w:t>
            </w:r>
          </w:p>
        </w:tc>
        <w:tc>
          <w:tcPr>
            <w:tcW w:w="7115" w:type="dxa"/>
          </w:tcPr>
          <w:p w14:paraId="2BAFA7F1" w14:textId="77777777" w:rsidR="00F852DD" w:rsidRPr="00203C2D" w:rsidRDefault="00F852DD" w:rsidP="00D3281E">
            <w:pPr>
              <w:pStyle w:val="GOSTTablenorm"/>
              <w:rPr>
                <w:lang w:eastAsia="zh-CN"/>
              </w:rPr>
            </w:pPr>
            <w:r w:rsidRPr="00203C2D">
              <w:rPr>
                <w:lang w:eastAsia="zh-CN"/>
              </w:rPr>
              <w:t>Заполняется автоматически на основании значения, выбранного в поле «Код по Сводному реестру».</w:t>
            </w:r>
          </w:p>
        </w:tc>
      </w:tr>
      <w:tr w:rsidR="00F852DD" w:rsidRPr="00203C2D" w14:paraId="2BA17C2A" w14:textId="77777777" w:rsidTr="00686E13">
        <w:trPr>
          <w:cnfStyle w:val="000000010000" w:firstRow="0" w:lastRow="0" w:firstColumn="0" w:lastColumn="0" w:oddVBand="0" w:evenVBand="0" w:oddHBand="0" w:evenHBand="1" w:firstRowFirstColumn="0" w:firstRowLastColumn="0" w:lastRowFirstColumn="0" w:lastRowLastColumn="0"/>
        </w:trPr>
        <w:tc>
          <w:tcPr>
            <w:tcW w:w="2864" w:type="dxa"/>
          </w:tcPr>
          <w:p w14:paraId="525D83AD" w14:textId="77777777" w:rsidR="00F852DD" w:rsidRPr="00203C2D" w:rsidRDefault="00F852DD" w:rsidP="00D3281E">
            <w:pPr>
              <w:pStyle w:val="GOSTTablenorm"/>
              <w:rPr>
                <w:lang w:eastAsia="zh-CN"/>
              </w:rPr>
            </w:pPr>
            <w:r w:rsidRPr="00203C2D">
              <w:rPr>
                <w:lang w:eastAsia="zh-CN"/>
              </w:rPr>
              <w:t>Федеральное казначейство, орган Федерального казначейства</w:t>
            </w:r>
          </w:p>
        </w:tc>
        <w:tc>
          <w:tcPr>
            <w:tcW w:w="7115" w:type="dxa"/>
          </w:tcPr>
          <w:p w14:paraId="68915CC9" w14:textId="77777777" w:rsidR="00F852DD" w:rsidRPr="00203C2D" w:rsidRDefault="00F852DD" w:rsidP="00D3281E">
            <w:pPr>
              <w:pStyle w:val="GOSTTablenorm"/>
            </w:pPr>
            <w:r w:rsidRPr="00203C2D">
              <w:t>Заполняется автоматически значением реквизита «Код ОрФК обслуживания», выбранной записи при заполнении реквизита «Номер лицевого счета» текущего документа.</w:t>
            </w:r>
          </w:p>
        </w:tc>
      </w:tr>
      <w:tr w:rsidR="00F852DD" w:rsidRPr="00203C2D" w14:paraId="3A2982F5" w14:textId="77777777" w:rsidTr="00686E13">
        <w:trPr>
          <w:cnfStyle w:val="000000100000" w:firstRow="0" w:lastRow="0" w:firstColumn="0" w:lastColumn="0" w:oddVBand="0" w:evenVBand="0" w:oddHBand="1" w:evenHBand="0" w:firstRowFirstColumn="0" w:firstRowLastColumn="0" w:lastRowFirstColumn="0" w:lastRowLastColumn="0"/>
        </w:trPr>
        <w:tc>
          <w:tcPr>
            <w:tcW w:w="2864" w:type="dxa"/>
          </w:tcPr>
          <w:p w14:paraId="6D25155F" w14:textId="77777777" w:rsidR="00F852DD" w:rsidRPr="00203C2D" w:rsidRDefault="00F852DD" w:rsidP="00D3281E">
            <w:pPr>
              <w:pStyle w:val="GOSTTablenorm"/>
              <w:rPr>
                <w:lang w:eastAsia="zh-CN"/>
              </w:rPr>
            </w:pPr>
            <w:r w:rsidRPr="00203C2D">
              <w:rPr>
                <w:lang w:eastAsia="zh-CN"/>
              </w:rPr>
              <w:t>Код по КОФК</w:t>
            </w:r>
          </w:p>
        </w:tc>
        <w:tc>
          <w:tcPr>
            <w:tcW w:w="7115" w:type="dxa"/>
          </w:tcPr>
          <w:p w14:paraId="42B1CD9B" w14:textId="77777777" w:rsidR="00F852DD" w:rsidRPr="00203C2D" w:rsidRDefault="00F852DD" w:rsidP="00D3281E">
            <w:pPr>
              <w:pStyle w:val="GOSTTablenorm"/>
            </w:pPr>
            <w:r w:rsidRPr="00203C2D">
              <w:t>При ручном вводе заполняется автоматически значением реквизита «Код ОрФК обслуживания», выбранной записи при заполнении реквизита «Номер лицевого счета» текущего документа.</w:t>
            </w:r>
          </w:p>
        </w:tc>
      </w:tr>
      <w:tr w:rsidR="00F852DD" w:rsidRPr="00203C2D" w14:paraId="259B2C95" w14:textId="77777777" w:rsidTr="00686E13">
        <w:trPr>
          <w:cnfStyle w:val="000000010000" w:firstRow="0" w:lastRow="0" w:firstColumn="0" w:lastColumn="0" w:oddVBand="0" w:evenVBand="0" w:oddHBand="0" w:evenHBand="1" w:firstRowFirstColumn="0" w:firstRowLastColumn="0" w:lastRowFirstColumn="0" w:lastRowLastColumn="0"/>
        </w:trPr>
        <w:tc>
          <w:tcPr>
            <w:tcW w:w="9979" w:type="dxa"/>
            <w:gridSpan w:val="2"/>
          </w:tcPr>
          <w:p w14:paraId="6591CE10" w14:textId="77777777" w:rsidR="00F852DD" w:rsidRPr="00203C2D" w:rsidRDefault="00686E13" w:rsidP="00D3281E">
            <w:pPr>
              <w:pStyle w:val="GOSTTablenorm"/>
              <w:rPr>
                <w:rStyle w:val="GOSTSymBold"/>
              </w:rPr>
            </w:pPr>
            <w:r w:rsidRPr="00203C2D">
              <w:rPr>
                <w:rStyle w:val="GOSTSymBold"/>
              </w:rPr>
              <w:t>Блок «Аннулируемый документ»</w:t>
            </w:r>
          </w:p>
        </w:tc>
      </w:tr>
      <w:tr w:rsidR="00F852DD" w:rsidRPr="00203C2D" w14:paraId="16551537" w14:textId="77777777" w:rsidTr="00686E13">
        <w:trPr>
          <w:cnfStyle w:val="000000100000" w:firstRow="0" w:lastRow="0" w:firstColumn="0" w:lastColumn="0" w:oddVBand="0" w:evenVBand="0" w:oddHBand="1" w:evenHBand="0" w:firstRowFirstColumn="0" w:firstRowLastColumn="0" w:lastRowFirstColumn="0" w:lastRowLastColumn="0"/>
        </w:trPr>
        <w:tc>
          <w:tcPr>
            <w:tcW w:w="2864" w:type="dxa"/>
          </w:tcPr>
          <w:p w14:paraId="4D0A11C4" w14:textId="77777777" w:rsidR="00F852DD" w:rsidRPr="00203C2D" w:rsidRDefault="00686E13" w:rsidP="00D3281E">
            <w:pPr>
              <w:pStyle w:val="GOSTTablenorm"/>
              <w:rPr>
                <w:lang w:eastAsia="zh-CN"/>
              </w:rPr>
            </w:pPr>
            <w:r w:rsidRPr="00203C2D">
              <w:t>Наименование</w:t>
            </w:r>
          </w:p>
        </w:tc>
        <w:tc>
          <w:tcPr>
            <w:tcW w:w="7115" w:type="dxa"/>
          </w:tcPr>
          <w:p w14:paraId="16586A8A" w14:textId="77777777" w:rsidR="00F852DD" w:rsidRPr="00203C2D" w:rsidRDefault="0087347A" w:rsidP="00D3281E">
            <w:pPr>
              <w:pStyle w:val="GOSTTablenorm"/>
            </w:pPr>
            <w:r w:rsidRPr="00203C2D">
              <w:t>Заполняется в зависимости от вида аннулируемого документа выбором из списка значений:</w:t>
            </w:r>
          </w:p>
          <w:p w14:paraId="58FBFDE8" w14:textId="77777777" w:rsidR="0087347A" w:rsidRPr="00203C2D" w:rsidRDefault="0087347A" w:rsidP="0087347A">
            <w:pPr>
              <w:pStyle w:val="GOSTTableListMark1"/>
            </w:pPr>
            <w:r w:rsidRPr="00203C2D">
              <w:t>Заявка на кассовый расход;</w:t>
            </w:r>
          </w:p>
          <w:p w14:paraId="56489BF3" w14:textId="77777777" w:rsidR="0087347A" w:rsidRPr="00203C2D" w:rsidRDefault="0087347A" w:rsidP="0087347A">
            <w:pPr>
              <w:pStyle w:val="GOSTTableListMark1"/>
            </w:pPr>
            <w:r w:rsidRPr="00203C2D">
              <w:t xml:space="preserve">Заявка на кассовый расход (сокращенная); </w:t>
            </w:r>
          </w:p>
          <w:p w14:paraId="3A939DFB" w14:textId="77777777" w:rsidR="0087347A" w:rsidRPr="00203C2D" w:rsidRDefault="0087347A" w:rsidP="0087347A">
            <w:pPr>
              <w:pStyle w:val="GOSTTableListMark1"/>
            </w:pPr>
            <w:r w:rsidRPr="00203C2D">
              <w:t>Сводная заявка на кассовый расход (для уплаты налогов);</w:t>
            </w:r>
          </w:p>
          <w:p w14:paraId="4C2084D1" w14:textId="77777777" w:rsidR="0087347A" w:rsidRPr="00203C2D" w:rsidRDefault="0087347A" w:rsidP="0087347A">
            <w:pPr>
              <w:pStyle w:val="GOSTTableListMark1"/>
            </w:pPr>
            <w:r w:rsidRPr="00203C2D">
              <w:t>Заявка на возврат;</w:t>
            </w:r>
          </w:p>
          <w:p w14:paraId="16942F94" w14:textId="77777777" w:rsidR="0087347A" w:rsidRPr="00203C2D" w:rsidRDefault="0087347A" w:rsidP="0087347A">
            <w:pPr>
              <w:pStyle w:val="GOSTTableListMark1"/>
            </w:pPr>
            <w:r w:rsidRPr="00203C2D">
              <w:t>Заявка на получение денежных средств перечисляемых на карту;</w:t>
            </w:r>
          </w:p>
          <w:p w14:paraId="4DF1F896" w14:textId="77777777" w:rsidR="0087347A" w:rsidRPr="00203C2D" w:rsidRDefault="0087347A" w:rsidP="0087347A">
            <w:pPr>
              <w:pStyle w:val="GOSTTableListMark1"/>
            </w:pPr>
            <w:r w:rsidRPr="00203C2D">
              <w:t>Заявка на получение наличных денег;</w:t>
            </w:r>
          </w:p>
          <w:p w14:paraId="34659C34" w14:textId="77777777" w:rsidR="00086B08" w:rsidRPr="00203C2D" w:rsidRDefault="0087347A" w:rsidP="0087347A">
            <w:pPr>
              <w:pStyle w:val="GOSTTableListMark1"/>
              <w:rPr>
                <w:lang w:eastAsia="zh-CN"/>
              </w:rPr>
            </w:pPr>
            <w:r w:rsidRPr="00203C2D">
              <w:t>Расшифровка сумм неиспользованных (внесенных через банкомат или пункт выдачи наличных денежных средств) средств</w:t>
            </w:r>
          </w:p>
          <w:p w14:paraId="56DA78B1" w14:textId="4334CB10" w:rsidR="0087347A" w:rsidRPr="00203C2D" w:rsidRDefault="00086B08" w:rsidP="00086B08">
            <w:pPr>
              <w:pStyle w:val="GOSTTableListMark1"/>
              <w:rPr>
                <w:lang w:eastAsia="zh-CN"/>
              </w:rPr>
            </w:pPr>
            <w:r w:rsidRPr="00203C2D">
              <w:t>Уведомление об уточнении вида и принадлежности платежа</w:t>
            </w:r>
            <w:r w:rsidR="0087347A" w:rsidRPr="00203C2D">
              <w:t>.</w:t>
            </w:r>
          </w:p>
        </w:tc>
      </w:tr>
      <w:tr w:rsidR="00F852DD" w:rsidRPr="00203C2D" w14:paraId="5D07C2FA" w14:textId="77777777" w:rsidTr="00686E13">
        <w:trPr>
          <w:cnfStyle w:val="000000010000" w:firstRow="0" w:lastRow="0" w:firstColumn="0" w:lastColumn="0" w:oddVBand="0" w:evenVBand="0" w:oddHBand="0" w:evenHBand="1" w:firstRowFirstColumn="0" w:firstRowLastColumn="0" w:lastRowFirstColumn="0" w:lastRowLastColumn="0"/>
        </w:trPr>
        <w:tc>
          <w:tcPr>
            <w:tcW w:w="2864" w:type="dxa"/>
          </w:tcPr>
          <w:p w14:paraId="591B9C92" w14:textId="77777777" w:rsidR="00F852DD" w:rsidRPr="00203C2D" w:rsidRDefault="00686E13" w:rsidP="00D3281E">
            <w:pPr>
              <w:pStyle w:val="GOSTTablenorm"/>
              <w:rPr>
                <w:lang w:eastAsia="zh-CN"/>
              </w:rPr>
            </w:pPr>
            <w:r w:rsidRPr="00203C2D">
              <w:t>Внутренний номер</w:t>
            </w:r>
          </w:p>
        </w:tc>
        <w:tc>
          <w:tcPr>
            <w:tcW w:w="7115" w:type="dxa"/>
          </w:tcPr>
          <w:p w14:paraId="135272B8" w14:textId="77777777" w:rsidR="00F852DD" w:rsidRPr="00203C2D" w:rsidRDefault="0087347A" w:rsidP="00D3281E">
            <w:pPr>
              <w:pStyle w:val="GOSTTablenorm"/>
            </w:pPr>
            <w:r w:rsidRPr="00203C2D">
              <w:t xml:space="preserve">Указывается внутренний номер аннулируемого документа. Заполняется вручную или выбирается из списка номеров выбранного аннулируемого документа по кнопке </w:t>
            </w:r>
            <w:r w:rsidRPr="00203C2D">
              <w:rPr>
                <w:noProof/>
              </w:rPr>
              <w:drawing>
                <wp:inline distT="0" distB="0" distL="0" distR="0" wp14:anchorId="102A3FD2" wp14:editId="3FDF162F">
                  <wp:extent cx="142857" cy="152381"/>
                  <wp:effectExtent l="19050" t="0" r="0" b="0"/>
                  <wp:docPr id="56" name="Рисунок 241" descr="Snap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nap6.png"/>
                          <pic:cNvPicPr/>
                        </pic:nvPicPr>
                        <pic:blipFill>
                          <a:blip r:embed="rId118" cstate="print"/>
                          <a:stretch>
                            <a:fillRect/>
                          </a:stretch>
                        </pic:blipFill>
                        <pic:spPr>
                          <a:xfrm>
                            <a:off x="0" y="0"/>
                            <a:ext cx="142857" cy="152381"/>
                          </a:xfrm>
                          <a:prstGeom prst="rect">
                            <a:avLst/>
                          </a:prstGeom>
                        </pic:spPr>
                      </pic:pic>
                    </a:graphicData>
                  </a:graphic>
                </wp:inline>
              </w:drawing>
            </w:r>
            <w:r w:rsidRPr="00203C2D">
              <w:t>.</w:t>
            </w:r>
          </w:p>
        </w:tc>
      </w:tr>
      <w:tr w:rsidR="00F852DD" w:rsidRPr="00203C2D" w14:paraId="09E3BFB2" w14:textId="77777777" w:rsidTr="00686E13">
        <w:trPr>
          <w:cnfStyle w:val="000000100000" w:firstRow="0" w:lastRow="0" w:firstColumn="0" w:lastColumn="0" w:oddVBand="0" w:evenVBand="0" w:oddHBand="1" w:evenHBand="0" w:firstRowFirstColumn="0" w:firstRowLastColumn="0" w:lastRowFirstColumn="0" w:lastRowLastColumn="0"/>
        </w:trPr>
        <w:tc>
          <w:tcPr>
            <w:tcW w:w="2864" w:type="dxa"/>
          </w:tcPr>
          <w:p w14:paraId="0DCFCB43" w14:textId="77777777" w:rsidR="00F852DD" w:rsidRPr="00203C2D" w:rsidRDefault="00686E13" w:rsidP="00D3281E">
            <w:pPr>
              <w:pStyle w:val="GOSTTablenorm"/>
              <w:rPr>
                <w:lang w:eastAsia="zh-CN"/>
              </w:rPr>
            </w:pPr>
            <w:r w:rsidRPr="00203C2D">
              <w:t>Дата регистрации</w:t>
            </w:r>
          </w:p>
        </w:tc>
        <w:tc>
          <w:tcPr>
            <w:tcW w:w="7115" w:type="dxa"/>
          </w:tcPr>
          <w:p w14:paraId="77B58607" w14:textId="77777777" w:rsidR="00F852DD" w:rsidRPr="00203C2D" w:rsidRDefault="0087347A" w:rsidP="00D3281E">
            <w:pPr>
              <w:pStyle w:val="GOSTTablenorm"/>
            </w:pPr>
            <w:r w:rsidRPr="00203C2D">
              <w:t>Указывается дата регистрации аннулируемого документа. Заполняется вручную или автоматически при заполнении поля «Внутренний номер».</w:t>
            </w:r>
          </w:p>
        </w:tc>
      </w:tr>
      <w:tr w:rsidR="00F852DD" w:rsidRPr="00203C2D" w14:paraId="18E5309C" w14:textId="77777777" w:rsidTr="00686E13">
        <w:trPr>
          <w:cnfStyle w:val="000000010000" w:firstRow="0" w:lastRow="0" w:firstColumn="0" w:lastColumn="0" w:oddVBand="0" w:evenVBand="0" w:oddHBand="0" w:evenHBand="1" w:firstRowFirstColumn="0" w:firstRowLastColumn="0" w:lastRowFirstColumn="0" w:lastRowLastColumn="0"/>
        </w:trPr>
        <w:tc>
          <w:tcPr>
            <w:tcW w:w="2864" w:type="dxa"/>
          </w:tcPr>
          <w:p w14:paraId="013DBA9A" w14:textId="77777777" w:rsidR="00F852DD" w:rsidRPr="00203C2D" w:rsidRDefault="00686E13" w:rsidP="00D3281E">
            <w:pPr>
              <w:pStyle w:val="GOSTTablenorm"/>
              <w:rPr>
                <w:lang w:eastAsia="zh-CN"/>
              </w:rPr>
            </w:pPr>
            <w:r w:rsidRPr="00203C2D">
              <w:t>Примечание</w:t>
            </w:r>
          </w:p>
        </w:tc>
        <w:tc>
          <w:tcPr>
            <w:tcW w:w="7115" w:type="dxa"/>
          </w:tcPr>
          <w:p w14:paraId="382C5C7E" w14:textId="77777777" w:rsidR="00F852DD" w:rsidRPr="00203C2D" w:rsidRDefault="0087347A" w:rsidP="00D3281E">
            <w:pPr>
              <w:pStyle w:val="GOSTTablenorm"/>
              <w:rPr>
                <w:lang w:eastAsia="zh-CN"/>
              </w:rPr>
            </w:pPr>
            <w:r w:rsidRPr="00203C2D">
              <w:rPr>
                <w:lang w:eastAsia="zh-CN"/>
              </w:rPr>
              <w:t>Заполняется по шаблону: (наименование аннулируемого документа) + примечание пользователя.</w:t>
            </w:r>
            <w:r w:rsidR="00F852DD" w:rsidRPr="00203C2D">
              <w:rPr>
                <w:lang w:eastAsia="zh-CN"/>
              </w:rPr>
              <w:t xml:space="preserve"> </w:t>
            </w:r>
          </w:p>
        </w:tc>
      </w:tr>
    </w:tbl>
    <w:p w14:paraId="2B867FA7" w14:textId="77777777" w:rsidR="00FB628E" w:rsidRPr="00203C2D" w:rsidRDefault="00F852DD" w:rsidP="00F852DD">
      <w:pPr>
        <w:pStyle w:val="GOSTListnum"/>
        <w:rPr>
          <w:lang w:eastAsia="zh-CN"/>
        </w:rPr>
      </w:pPr>
      <w:r w:rsidRPr="00203C2D">
        <w:rPr>
          <w:lang w:eastAsia="zh-CN"/>
        </w:rPr>
        <w:t xml:space="preserve">После заполнения полей </w:t>
      </w:r>
      <w:r w:rsidR="00D94D14" w:rsidRPr="00203C2D">
        <w:rPr>
          <w:lang w:eastAsia="zh-CN"/>
        </w:rPr>
        <w:t>нажать кнопку «</w:t>
      </w:r>
      <w:r w:rsidRPr="00203C2D">
        <w:rPr>
          <w:lang w:eastAsia="zh-CN"/>
        </w:rPr>
        <w:t>Сохранить</w:t>
      </w:r>
      <w:r w:rsidR="00BB4651" w:rsidRPr="00203C2D">
        <w:rPr>
          <w:lang w:eastAsia="zh-CN"/>
        </w:rPr>
        <w:t xml:space="preserve"> изменения и закрыть окно</w:t>
      </w:r>
      <w:r w:rsidRPr="00203C2D">
        <w:rPr>
          <w:lang w:eastAsia="zh-CN"/>
        </w:rPr>
        <w:t xml:space="preserve">». </w:t>
      </w:r>
    </w:p>
    <w:p w14:paraId="61DBFF3C" w14:textId="77777777" w:rsidR="00F852DD" w:rsidRPr="00203C2D" w:rsidRDefault="00F852DD" w:rsidP="00FB628E">
      <w:pPr>
        <w:pStyle w:val="GOSTListnormal18"/>
        <w:rPr>
          <w:lang w:eastAsia="zh-CN"/>
        </w:rPr>
      </w:pPr>
      <w:r w:rsidRPr="00203C2D">
        <w:rPr>
          <w:lang w:eastAsia="zh-CN"/>
        </w:rPr>
        <w:t xml:space="preserve">Запустится автоматическая проверка на корректность заполнения полей. При успешном завершении проверки </w:t>
      </w:r>
      <w:r w:rsidR="00E120D6" w:rsidRPr="00203C2D">
        <w:rPr>
          <w:lang w:eastAsia="zh-CN"/>
        </w:rPr>
        <w:t>документ</w:t>
      </w:r>
      <w:r w:rsidRPr="00203C2D">
        <w:rPr>
          <w:lang w:eastAsia="zh-CN"/>
        </w:rPr>
        <w:t xml:space="preserve"> сохранится в системе на статусе «Новый», при неуспешном завершении проверки система сообщит о наличии ошибок при заполнении, которые требуется исправить.</w:t>
      </w:r>
    </w:p>
    <w:p w14:paraId="4FDB8B45" w14:textId="77777777" w:rsidR="00E120D6" w:rsidRPr="00203C2D" w:rsidRDefault="00E120D6" w:rsidP="00E120D6">
      <w:pPr>
        <w:pStyle w:val="41"/>
      </w:pPr>
      <w:r w:rsidRPr="00203C2D">
        <w:t xml:space="preserve">Изменение статуса документа «Запрос на аннулирование заявки (консолидированной заявки)» </w:t>
      </w:r>
      <w:r w:rsidR="00BC09E7" w:rsidRPr="00203C2D">
        <w:t>(ф. </w:t>
      </w:r>
      <w:r w:rsidRPr="00203C2D">
        <w:t>0531807)</w:t>
      </w:r>
      <w:r w:rsidRPr="00203C2D">
        <w:rPr>
          <w:lang w:eastAsia="zh-CN"/>
        </w:rPr>
        <w:t xml:space="preserve"> по результатам обработки и санкционирования в ТОФК</w:t>
      </w:r>
    </w:p>
    <w:p w14:paraId="347AB42D" w14:textId="77777777" w:rsidR="00E120D6" w:rsidRPr="00203C2D" w:rsidRDefault="00E120D6" w:rsidP="00E120D6">
      <w:pPr>
        <w:pStyle w:val="GOSTNormalWithout"/>
        <w:rPr>
          <w:lang w:eastAsia="zh-CN"/>
        </w:rPr>
      </w:pPr>
      <w:r w:rsidRPr="00203C2D">
        <w:t xml:space="preserve">В процессе обработки и санкционирования документа «Запрос на аннулирование заявки (консолидированной заявки)» </w:t>
      </w:r>
      <w:r w:rsidR="00BC09E7" w:rsidRPr="00203C2D">
        <w:t>(ф. </w:t>
      </w:r>
      <w:r w:rsidRPr="00203C2D">
        <w:t>0531807)</w:t>
      </w:r>
      <w:r w:rsidRPr="00203C2D">
        <w:rPr>
          <w:lang w:eastAsia="zh-CN"/>
        </w:rPr>
        <w:t xml:space="preserve"> в ТОФК статус документа принимает следующие значения:</w:t>
      </w:r>
    </w:p>
    <w:p w14:paraId="625F0194" w14:textId="77777777" w:rsidR="00E120D6" w:rsidRPr="00203C2D" w:rsidRDefault="00E120D6" w:rsidP="006638E8">
      <w:pPr>
        <w:pStyle w:val="GOSTNormal"/>
        <w:numPr>
          <w:ilvl w:val="0"/>
          <w:numId w:val="34"/>
        </w:numPr>
        <w:ind w:left="567" w:firstLine="0"/>
      </w:pPr>
      <w:r w:rsidRPr="00203C2D">
        <w:t>«Исполнен». Документ исполнен в ТОФК;</w:t>
      </w:r>
    </w:p>
    <w:p w14:paraId="71CC85CC" w14:textId="77777777" w:rsidR="00E120D6" w:rsidRPr="00203C2D" w:rsidRDefault="00E120D6" w:rsidP="006638E8">
      <w:pPr>
        <w:pStyle w:val="GOSTNormal"/>
        <w:numPr>
          <w:ilvl w:val="0"/>
          <w:numId w:val="34"/>
        </w:numPr>
        <w:ind w:left="567" w:firstLine="0"/>
      </w:pPr>
      <w:r w:rsidRPr="00203C2D">
        <w:t>«Отменен». Документ отменен в ТОФК;</w:t>
      </w:r>
    </w:p>
    <w:p w14:paraId="2EB5ABAF" w14:textId="77777777" w:rsidR="00224052" w:rsidRPr="00203C2D" w:rsidRDefault="00224052" w:rsidP="00224052">
      <w:pPr>
        <w:pStyle w:val="21"/>
        <w:ind w:left="576" w:hanging="576"/>
      </w:pPr>
      <w:bookmarkStart w:id="509" w:name="_Toc62652934"/>
      <w:bookmarkStart w:id="510" w:name="_Toc62731094"/>
      <w:bookmarkStart w:id="511" w:name="_Toc63333452"/>
      <w:bookmarkStart w:id="512" w:name="_Toc536828289"/>
      <w:r w:rsidRPr="00203C2D">
        <w:t>Операции с иностранной валютой</w:t>
      </w:r>
      <w:bookmarkEnd w:id="509"/>
      <w:bookmarkEnd w:id="510"/>
      <w:bookmarkEnd w:id="511"/>
    </w:p>
    <w:p w14:paraId="0A881AD0" w14:textId="77777777" w:rsidR="00224052" w:rsidRPr="00203C2D" w:rsidRDefault="00224052" w:rsidP="00224052">
      <w:pPr>
        <w:pStyle w:val="GOSTNormalWithout"/>
      </w:pPr>
      <w:r w:rsidRPr="00203C2D">
        <w:t>Операции с иностранной валютой осуществляются путем формирования и обработки следующих документов:</w:t>
      </w:r>
    </w:p>
    <w:p w14:paraId="227966EB" w14:textId="77777777" w:rsidR="00224052" w:rsidRPr="00203C2D" w:rsidRDefault="00224052" w:rsidP="00224052">
      <w:pPr>
        <w:pStyle w:val="GOSTListmark1"/>
      </w:pPr>
      <w:r w:rsidRPr="00203C2D">
        <w:t xml:space="preserve">«Заявление на проведение операций с иностранной валютой». </w:t>
      </w:r>
    </w:p>
    <w:p w14:paraId="266E188B" w14:textId="77777777" w:rsidR="00224052" w:rsidRPr="00203C2D" w:rsidRDefault="00224052" w:rsidP="00224052">
      <w:pPr>
        <w:pStyle w:val="GOSTNormalWithout"/>
        <w:rPr>
          <w:lang w:eastAsia="zh-CN"/>
        </w:rPr>
      </w:pPr>
      <w:r w:rsidRPr="00203C2D">
        <w:rPr>
          <w:lang w:eastAsia="zh-CN"/>
        </w:rPr>
        <w:t xml:space="preserve">Путь в навигаторе: «Управление расходами – </w:t>
      </w:r>
      <w:r w:rsidRPr="00203C2D">
        <w:t xml:space="preserve">Все сервисы – Компонент санкционирования расходов: ПБС, ИПБС, АИФ – </w:t>
      </w:r>
      <w:r w:rsidRPr="00203C2D">
        <w:rPr>
          <w:lang w:eastAsia="zh-CN"/>
        </w:rPr>
        <w:t>Операции с иностранной валютой</w:t>
      </w:r>
      <w:r w:rsidRPr="00203C2D">
        <w:t xml:space="preserve"> – Заявление на проведение операций с иностранной валютой</w:t>
      </w:r>
      <w:r w:rsidRPr="00203C2D">
        <w:rPr>
          <w:lang w:eastAsia="zh-CN"/>
        </w:rPr>
        <w:t>».</w:t>
      </w:r>
    </w:p>
    <w:p w14:paraId="68B057CC" w14:textId="77777777" w:rsidR="00224052" w:rsidRPr="00203C2D" w:rsidRDefault="00224052" w:rsidP="00224052">
      <w:pPr>
        <w:pStyle w:val="GOSTNormal"/>
        <w:rPr>
          <w:lang w:eastAsia="zh-CN"/>
        </w:rPr>
      </w:pPr>
      <w:r w:rsidRPr="00203C2D">
        <w:rPr>
          <w:lang w:eastAsia="zh-CN"/>
        </w:rPr>
        <w:t>Общее оп</w:t>
      </w:r>
      <w:r w:rsidRPr="00203C2D">
        <w:t>и</w:t>
      </w:r>
      <w:r w:rsidRPr="00203C2D">
        <w:rPr>
          <w:lang w:eastAsia="zh-CN"/>
        </w:rPr>
        <w:t>сание последовательности действий при выполнении операций по обеспечению наличными денежными средствами приведены в п. </w:t>
      </w:r>
      <w:r w:rsidRPr="00203C2D">
        <w:rPr>
          <w:lang w:eastAsia="zh-CN"/>
        </w:rPr>
        <w:fldChar w:fldCharType="begin"/>
      </w:r>
      <w:r w:rsidRPr="00203C2D">
        <w:rPr>
          <w:lang w:eastAsia="zh-CN"/>
        </w:rPr>
        <w:instrText xml:space="preserve"> REF _Ref62731243 \r \h </w:instrText>
      </w:r>
      <w:r w:rsidRPr="00203C2D">
        <w:rPr>
          <w:lang w:eastAsia="zh-CN"/>
        </w:rPr>
      </w:r>
      <w:r w:rsidRPr="00203C2D">
        <w:rPr>
          <w:lang w:eastAsia="zh-CN"/>
        </w:rPr>
        <w:fldChar w:fldCharType="separate"/>
      </w:r>
      <w:r w:rsidR="00AB10A7" w:rsidRPr="00203C2D">
        <w:rPr>
          <w:lang w:eastAsia="zh-CN"/>
        </w:rPr>
        <w:t>5.7.1</w:t>
      </w:r>
      <w:r w:rsidRPr="00203C2D">
        <w:rPr>
          <w:lang w:eastAsia="zh-CN"/>
        </w:rPr>
        <w:fldChar w:fldCharType="end"/>
      </w:r>
      <w:r w:rsidRPr="00203C2D">
        <w:rPr>
          <w:lang w:eastAsia="zh-CN"/>
        </w:rPr>
        <w:t>.</w:t>
      </w:r>
    </w:p>
    <w:p w14:paraId="50251C01" w14:textId="77777777" w:rsidR="00224052" w:rsidRPr="00203C2D" w:rsidRDefault="00224052" w:rsidP="00224052">
      <w:pPr>
        <w:pStyle w:val="31"/>
        <w:tabs>
          <w:tab w:val="num" w:pos="720"/>
        </w:tabs>
        <w:ind w:left="720" w:hanging="720"/>
        <w:rPr>
          <w:lang w:eastAsia="zh-CN"/>
        </w:rPr>
      </w:pPr>
      <w:bookmarkStart w:id="513" w:name="_Toc62652935"/>
      <w:bookmarkStart w:id="514" w:name="_Toc62731095"/>
      <w:bookmarkStart w:id="515" w:name="_Ref62731243"/>
      <w:bookmarkStart w:id="516" w:name="_Toc63333453"/>
      <w:r w:rsidRPr="00203C2D">
        <w:rPr>
          <w:lang w:eastAsia="zh-CN"/>
        </w:rPr>
        <w:t>Обработка документов по операциям с иностранной валютой</w:t>
      </w:r>
      <w:bookmarkEnd w:id="513"/>
      <w:bookmarkEnd w:id="514"/>
      <w:bookmarkEnd w:id="515"/>
      <w:bookmarkEnd w:id="516"/>
    </w:p>
    <w:p w14:paraId="3AB0259C" w14:textId="77777777" w:rsidR="00224052" w:rsidRPr="00203C2D" w:rsidRDefault="00224052" w:rsidP="00224052">
      <w:pPr>
        <w:pStyle w:val="41"/>
        <w:tabs>
          <w:tab w:val="num" w:pos="864"/>
        </w:tabs>
        <w:ind w:left="864" w:hanging="864"/>
        <w:rPr>
          <w:lang w:eastAsia="zh-CN"/>
        </w:rPr>
      </w:pPr>
      <w:r w:rsidRPr="00203C2D">
        <w:rPr>
          <w:lang w:eastAsia="zh-CN"/>
        </w:rPr>
        <w:t>Просмотр, контроль и отправка на согласование формуляра по операциям с иностранной валютой</w:t>
      </w:r>
    </w:p>
    <w:p w14:paraId="129FA3F2" w14:textId="77777777" w:rsidR="00224052" w:rsidRPr="00203C2D" w:rsidRDefault="00224052" w:rsidP="00224052">
      <w:pPr>
        <w:pStyle w:val="GOSTNormalWithout"/>
        <w:rPr>
          <w:lang w:eastAsia="zh-CN"/>
        </w:rPr>
      </w:pPr>
      <w:r w:rsidRPr="00203C2D">
        <w:rPr>
          <w:lang w:eastAsia="zh-CN"/>
        </w:rPr>
        <w:t>Для визуального и автоматизированного контроля формуляра необходимо выполнить следующие действия:</w:t>
      </w:r>
    </w:p>
    <w:p w14:paraId="11613F54" w14:textId="77777777" w:rsidR="00224052" w:rsidRPr="00203C2D" w:rsidRDefault="00224052" w:rsidP="001B3B71">
      <w:pPr>
        <w:pStyle w:val="GOSTListnum"/>
        <w:numPr>
          <w:ilvl w:val="0"/>
          <w:numId w:val="148"/>
        </w:numPr>
        <w:rPr>
          <w:lang w:eastAsia="zh-CN"/>
        </w:rPr>
      </w:pPr>
      <w:r w:rsidRPr="00203C2D">
        <w:rPr>
          <w:lang w:eastAsia="zh-CN"/>
        </w:rPr>
        <w:t>Выбрать подсистему «Управление расходами» или, на вкладке «Формуляры» развернуть ветку «</w:t>
      </w:r>
      <w:r w:rsidRPr="00203C2D">
        <w:t xml:space="preserve">Все сервисы – Компонент санкционирования расходов: ПБС, ИПБС, АИФ – </w:t>
      </w:r>
      <w:r w:rsidRPr="00203C2D">
        <w:rPr>
          <w:lang w:eastAsia="zh-CN"/>
        </w:rPr>
        <w:t>Операции с иностранной валютой</w:t>
      </w:r>
      <w:r w:rsidRPr="00203C2D">
        <w:t xml:space="preserve"> – Заявление на проведение операций с иностранной валютой – Все документы»;</w:t>
      </w:r>
    </w:p>
    <w:p w14:paraId="5AC726C5" w14:textId="77777777" w:rsidR="00224052" w:rsidRPr="00203C2D" w:rsidRDefault="00224052" w:rsidP="00224052">
      <w:pPr>
        <w:pStyle w:val="GOSTListnum"/>
        <w:numPr>
          <w:ilvl w:val="0"/>
          <w:numId w:val="25"/>
        </w:numPr>
        <w:rPr>
          <w:lang w:eastAsia="zh-CN"/>
        </w:rPr>
      </w:pPr>
      <w:r w:rsidRPr="00203C2D">
        <w:t xml:space="preserve">В списковой форме выделить </w:t>
      </w:r>
      <w:r w:rsidRPr="00203C2D">
        <w:rPr>
          <w:lang w:eastAsia="zh-CN"/>
        </w:rPr>
        <w:tab/>
        <w:t>необходимый экземпляр формуляра и нажать кнопку «Просмотреть». Необходимо осуществить визуальный контроль на соответствие НПА.</w:t>
      </w:r>
    </w:p>
    <w:p w14:paraId="252748AE" w14:textId="77777777" w:rsidR="00224052" w:rsidRPr="00203C2D" w:rsidRDefault="00224052" w:rsidP="00224052">
      <w:pPr>
        <w:pStyle w:val="GOSTListnum"/>
        <w:numPr>
          <w:ilvl w:val="0"/>
          <w:numId w:val="25"/>
        </w:numPr>
        <w:rPr>
          <w:lang w:eastAsia="zh-CN"/>
        </w:rPr>
      </w:pPr>
      <w:r w:rsidRPr="00203C2D">
        <w:rPr>
          <w:lang w:eastAsia="zh-CN"/>
        </w:rPr>
        <w:t xml:space="preserve">Нажать кнопку «Проверка». При успешном прохождении контролей документ перейдет на статус «Проверен ФК», при неуспешном – на статус «К отмене» </w:t>
      </w:r>
      <w:r w:rsidRPr="00203C2D">
        <w:t>с одновременным формированием Протокола и указанием причины отклонения</w:t>
      </w:r>
      <w:r w:rsidRPr="00203C2D">
        <w:rPr>
          <w:lang w:eastAsia="zh-CN"/>
        </w:rPr>
        <w:t>.</w:t>
      </w:r>
    </w:p>
    <w:p w14:paraId="6F1C1160" w14:textId="77777777" w:rsidR="00224052" w:rsidRPr="00203C2D" w:rsidRDefault="00224052" w:rsidP="00224052">
      <w:pPr>
        <w:pStyle w:val="GOSTListnum"/>
        <w:numPr>
          <w:ilvl w:val="0"/>
          <w:numId w:val="25"/>
        </w:numPr>
        <w:rPr>
          <w:lang w:eastAsia="zh-CN"/>
        </w:rPr>
      </w:pPr>
      <w:r w:rsidRPr="00203C2D">
        <w:rPr>
          <w:lang w:eastAsia="zh-CN"/>
        </w:rPr>
        <w:t xml:space="preserve">Если контроль пройден успешно, нажать кнопку «Направить на согласование». </w:t>
      </w:r>
      <w:r w:rsidRPr="00203C2D">
        <w:t xml:space="preserve">Выбрать сертификат и нажать кнопку «Ок». </w:t>
      </w:r>
    </w:p>
    <w:p w14:paraId="22D38BBC" w14:textId="3FE58F8A" w:rsidR="00224052" w:rsidRPr="00203C2D" w:rsidRDefault="00224052" w:rsidP="00224052">
      <w:pPr>
        <w:pStyle w:val="GOSTNormal"/>
        <w:rPr>
          <w:lang w:eastAsia="zh-CN"/>
        </w:rPr>
      </w:pPr>
      <w:r w:rsidRPr="00203C2D">
        <w:t xml:space="preserve">При успешном прохождении контролей документ переходит на статус «На согласовании». </w:t>
      </w:r>
      <w:r w:rsidRPr="00203C2D">
        <w:rPr>
          <w:lang w:eastAsia="zh-CN"/>
        </w:rPr>
        <w:t>Если контроли не пройдены, то необходимо нажать кнопку «Перевод документа к отмене» и ввести причину отказа вручную либо с помощью выбора из справочника «Причины отказа». Документа перейдет на статус «К отмене», сформируется Протокол с указанием причины отмены.</w:t>
      </w:r>
    </w:p>
    <w:p w14:paraId="28A46884" w14:textId="7CE38801" w:rsidR="00224052" w:rsidRPr="00203C2D" w:rsidRDefault="00224052" w:rsidP="00224052">
      <w:pPr>
        <w:pStyle w:val="41"/>
        <w:tabs>
          <w:tab w:val="num" w:pos="864"/>
        </w:tabs>
        <w:ind w:left="864" w:hanging="864"/>
        <w:rPr>
          <w:lang w:eastAsia="zh-CN"/>
        </w:rPr>
      </w:pPr>
      <w:r w:rsidRPr="00203C2D">
        <w:rPr>
          <w:lang w:eastAsia="zh-CN"/>
        </w:rPr>
        <w:t>Согласование и утверждение документов по операциям с иностранной валютой</w:t>
      </w:r>
    </w:p>
    <w:p w14:paraId="464A52CA" w14:textId="77777777" w:rsidR="00224052" w:rsidRPr="00203C2D" w:rsidRDefault="00224052" w:rsidP="00224052">
      <w:pPr>
        <w:pStyle w:val="GOSTNormalWithout"/>
        <w:rPr>
          <w:lang w:eastAsia="zh-CN"/>
        </w:rPr>
      </w:pPr>
      <w:r w:rsidRPr="00203C2D">
        <w:rPr>
          <w:lang w:eastAsia="zh-CN"/>
        </w:rPr>
        <w:t>Для регистрации формуляра необходимо выполнить следующие действия:</w:t>
      </w:r>
    </w:p>
    <w:p w14:paraId="2C56EA1F" w14:textId="77777777" w:rsidR="00224052" w:rsidRPr="00203C2D" w:rsidRDefault="00224052" w:rsidP="001B3B71">
      <w:pPr>
        <w:pStyle w:val="GOSTListnum"/>
        <w:numPr>
          <w:ilvl w:val="0"/>
          <w:numId w:val="147"/>
        </w:numPr>
        <w:rPr>
          <w:lang w:eastAsia="zh-CN"/>
        </w:rPr>
      </w:pPr>
      <w:r w:rsidRPr="00203C2D">
        <w:rPr>
          <w:lang w:eastAsia="zh-CN"/>
        </w:rPr>
        <w:t xml:space="preserve">Выбрать </w:t>
      </w:r>
      <w:r w:rsidRPr="00203C2D">
        <w:t>подсистему</w:t>
      </w:r>
      <w:r w:rsidRPr="00203C2D">
        <w:rPr>
          <w:lang w:eastAsia="zh-CN"/>
        </w:rPr>
        <w:t xml:space="preserve"> «Управление расходами» или, на вкладке «Формуляры» развернуть ветку «</w:t>
      </w:r>
      <w:r w:rsidRPr="00203C2D">
        <w:t xml:space="preserve">Все сервисы – Компонент санкционирования расходов: ПБС, ИПБС, АИФ – </w:t>
      </w:r>
      <w:r w:rsidRPr="00203C2D">
        <w:rPr>
          <w:lang w:eastAsia="zh-CN"/>
        </w:rPr>
        <w:t>Операции с иностранной валютой</w:t>
      </w:r>
      <w:r w:rsidRPr="00203C2D">
        <w:t xml:space="preserve"> – Заявление на проведение операций с иностранной валютой – На согласовании (мое)».</w:t>
      </w:r>
    </w:p>
    <w:p w14:paraId="1D607FD4" w14:textId="77777777" w:rsidR="00224052" w:rsidRPr="00203C2D" w:rsidRDefault="00224052" w:rsidP="00224052">
      <w:pPr>
        <w:pStyle w:val="GOSTListnum"/>
        <w:numPr>
          <w:ilvl w:val="0"/>
          <w:numId w:val="25"/>
        </w:numPr>
        <w:rPr>
          <w:lang w:eastAsia="zh-CN"/>
        </w:rPr>
      </w:pPr>
      <w:r w:rsidRPr="00203C2D">
        <w:t xml:space="preserve">В списковой форме выделить </w:t>
      </w:r>
      <w:r w:rsidRPr="00203C2D">
        <w:rPr>
          <w:lang w:eastAsia="zh-CN"/>
        </w:rPr>
        <w:tab/>
        <w:t xml:space="preserve">необходимый экземпляр формуляра на статусе «На согласовании ФК» и нажать кнопку «Согласовать». </w:t>
      </w:r>
    </w:p>
    <w:p w14:paraId="1A14B651" w14:textId="6D3AEF1E" w:rsidR="00224052" w:rsidRPr="00203C2D" w:rsidRDefault="00224052" w:rsidP="00224052">
      <w:pPr>
        <w:pStyle w:val="GOSTListnum"/>
        <w:numPr>
          <w:ilvl w:val="0"/>
          <w:numId w:val="25"/>
        </w:numPr>
        <w:rPr>
          <w:lang w:eastAsia="zh-CN"/>
        </w:rPr>
      </w:pPr>
      <w:r w:rsidRPr="00203C2D">
        <w:t xml:space="preserve">В открывшемся диалоговом окне нажать кнопку «Согласовать». </w:t>
      </w:r>
      <w:r w:rsidRPr="00203C2D">
        <w:rPr>
          <w:lang w:eastAsia="zh-CN"/>
        </w:rPr>
        <w:t>Документ перейдет на статус «На утверждении».</w:t>
      </w:r>
    </w:p>
    <w:p w14:paraId="27A31426" w14:textId="2ED2EF81" w:rsidR="00224052" w:rsidRPr="00203C2D" w:rsidRDefault="00224052" w:rsidP="00224052">
      <w:pPr>
        <w:pStyle w:val="GOSTListnormal18"/>
        <w:rPr>
          <w:lang w:eastAsia="zh-CN"/>
        </w:rPr>
      </w:pPr>
      <w:r w:rsidRPr="00203C2D">
        <w:t>При согласовании документа доступна кнопка «Вернуть», документ вернется на статус «Новый» с удалением ранее наложенных подписей.</w:t>
      </w:r>
    </w:p>
    <w:p w14:paraId="3648BDA9" w14:textId="77777777" w:rsidR="00224052" w:rsidRPr="00203C2D" w:rsidRDefault="00224052" w:rsidP="00224052">
      <w:pPr>
        <w:pStyle w:val="GOSTListnum"/>
        <w:rPr>
          <w:lang w:eastAsia="zh-CN"/>
        </w:rPr>
      </w:pPr>
      <w:r w:rsidRPr="00203C2D">
        <w:rPr>
          <w:lang w:eastAsia="zh-CN"/>
        </w:rPr>
        <w:t xml:space="preserve">Выбрать </w:t>
      </w:r>
      <w:r w:rsidRPr="00203C2D">
        <w:t>подсистему</w:t>
      </w:r>
      <w:r w:rsidRPr="00203C2D">
        <w:rPr>
          <w:lang w:eastAsia="zh-CN"/>
        </w:rPr>
        <w:t xml:space="preserve"> «Управление расходами» или, на вкладке «Формуляры» развернуть ветку «</w:t>
      </w:r>
      <w:r w:rsidRPr="00203C2D">
        <w:t xml:space="preserve">Все сервисы – Компонент санкционирования расходов: ПБС, ИПБС, АИФ – </w:t>
      </w:r>
      <w:r w:rsidRPr="00203C2D">
        <w:rPr>
          <w:lang w:eastAsia="zh-CN"/>
        </w:rPr>
        <w:t>Операции с иностранной валютой</w:t>
      </w:r>
      <w:r w:rsidRPr="00203C2D">
        <w:t xml:space="preserve"> – Заявление на проведение операций с иностранной валютой – На утверждении (мое)».</w:t>
      </w:r>
      <w:r w:rsidRPr="00203C2D">
        <w:rPr>
          <w:lang w:eastAsia="zh-CN"/>
        </w:rPr>
        <w:t xml:space="preserve"> </w:t>
      </w:r>
    </w:p>
    <w:p w14:paraId="1FA0DDA7" w14:textId="77777777" w:rsidR="00224052" w:rsidRPr="00203C2D" w:rsidRDefault="00224052" w:rsidP="00224052">
      <w:pPr>
        <w:pStyle w:val="GOSTListnum"/>
        <w:numPr>
          <w:ilvl w:val="0"/>
          <w:numId w:val="25"/>
        </w:numPr>
        <w:rPr>
          <w:lang w:eastAsia="zh-CN"/>
        </w:rPr>
      </w:pPr>
      <w:r w:rsidRPr="00203C2D">
        <w:rPr>
          <w:lang w:eastAsia="zh-CN"/>
        </w:rPr>
        <w:t>В списковой форме выделить</w:t>
      </w:r>
      <w:r w:rsidRPr="00203C2D">
        <w:rPr>
          <w:lang w:eastAsia="zh-CN"/>
        </w:rPr>
        <w:tab/>
        <w:t xml:space="preserve">необходимый экземпляр формуляра на статусе «На утверждении (Мое)» и нажать кнопку «Утверждение». </w:t>
      </w:r>
    </w:p>
    <w:p w14:paraId="796420AA" w14:textId="77777777" w:rsidR="00224052" w:rsidRPr="00203C2D" w:rsidRDefault="00224052" w:rsidP="00224052">
      <w:pPr>
        <w:pStyle w:val="GOSTListnum"/>
        <w:numPr>
          <w:ilvl w:val="0"/>
          <w:numId w:val="25"/>
        </w:numPr>
        <w:rPr>
          <w:lang w:eastAsia="zh-CN"/>
        </w:rPr>
      </w:pPr>
      <w:r w:rsidRPr="00203C2D">
        <w:t xml:space="preserve">В открывшемся диалоговом окне «Утверждение» нажать кнопку «Утвердить», выбрать сертификат и нажать кнопку «Ок». </w:t>
      </w:r>
    </w:p>
    <w:p w14:paraId="11460129" w14:textId="371CF192" w:rsidR="00224052" w:rsidRPr="00203C2D" w:rsidRDefault="00224052" w:rsidP="00224052">
      <w:pPr>
        <w:pStyle w:val="GOSTListnormal18"/>
        <w:rPr>
          <w:lang w:eastAsia="zh-CN"/>
        </w:rPr>
      </w:pPr>
      <w:r w:rsidRPr="00203C2D">
        <w:rPr>
          <w:lang w:eastAsia="zh-CN"/>
        </w:rPr>
        <w:t xml:space="preserve">Документ </w:t>
      </w:r>
      <w:r w:rsidRPr="00203C2D">
        <w:t xml:space="preserve">последовательно </w:t>
      </w:r>
      <w:r w:rsidRPr="00203C2D">
        <w:rPr>
          <w:lang w:eastAsia="zh-CN"/>
        </w:rPr>
        <w:t>перейдет на статус «Утвержден» и станет доступен пользователям ФК.</w:t>
      </w:r>
    </w:p>
    <w:p w14:paraId="3E88A337" w14:textId="77777777" w:rsidR="00224052" w:rsidRPr="00203C2D" w:rsidRDefault="00224052" w:rsidP="00224052">
      <w:pPr>
        <w:pStyle w:val="GOSTListnormal18"/>
        <w:rPr>
          <w:lang w:eastAsia="zh-CN"/>
        </w:rPr>
      </w:pPr>
      <w:r w:rsidRPr="00203C2D">
        <w:rPr>
          <w:lang w:eastAsia="zh-CN"/>
        </w:rPr>
        <w:t xml:space="preserve">При неуспешном прохождении контролей документ перейдет на статус «К отмене» </w:t>
      </w:r>
      <w:r w:rsidRPr="00203C2D">
        <w:t>с одновременным формированием Протокола и указанием причины отклонения.</w:t>
      </w:r>
    </w:p>
    <w:p w14:paraId="1AEA3A4B" w14:textId="77777777" w:rsidR="00224052" w:rsidRPr="00203C2D" w:rsidRDefault="00224052" w:rsidP="00224052">
      <w:pPr>
        <w:pStyle w:val="41"/>
        <w:tabs>
          <w:tab w:val="num" w:pos="864"/>
        </w:tabs>
        <w:ind w:left="864" w:hanging="864"/>
      </w:pPr>
      <w:r w:rsidRPr="00203C2D">
        <w:t xml:space="preserve">Ручная отмена </w:t>
      </w:r>
      <w:r w:rsidRPr="00203C2D">
        <w:rPr>
          <w:lang w:eastAsia="zh-CN"/>
        </w:rPr>
        <w:t>формуляров по операциям с иностранной валютой</w:t>
      </w:r>
    </w:p>
    <w:p w14:paraId="26CB0366" w14:textId="77777777" w:rsidR="00224052" w:rsidRPr="00203C2D" w:rsidRDefault="00224052" w:rsidP="00224052">
      <w:pPr>
        <w:pStyle w:val="GOSTNormalWithout"/>
        <w:rPr>
          <w:lang w:eastAsia="zh-CN"/>
        </w:rPr>
      </w:pPr>
      <w:r w:rsidRPr="00203C2D">
        <w:rPr>
          <w:lang w:eastAsia="zh-CN"/>
        </w:rPr>
        <w:t xml:space="preserve">Для </w:t>
      </w:r>
      <w:r w:rsidRPr="00203C2D">
        <w:t xml:space="preserve">ручной отмены </w:t>
      </w:r>
      <w:r w:rsidRPr="00203C2D">
        <w:rPr>
          <w:lang w:eastAsia="zh-CN"/>
        </w:rPr>
        <w:t xml:space="preserve">формуляров по операциям с иностранной валютой необходимо выполнить следующие действия: </w:t>
      </w:r>
    </w:p>
    <w:p w14:paraId="554E23B7" w14:textId="77777777" w:rsidR="00224052" w:rsidRPr="00203C2D" w:rsidRDefault="00224052" w:rsidP="001B3B71">
      <w:pPr>
        <w:pStyle w:val="GOSTListnum"/>
        <w:numPr>
          <w:ilvl w:val="0"/>
          <w:numId w:val="146"/>
        </w:numPr>
        <w:rPr>
          <w:lang w:eastAsia="zh-CN"/>
        </w:rPr>
      </w:pPr>
      <w:r w:rsidRPr="00203C2D">
        <w:rPr>
          <w:lang w:eastAsia="zh-CN"/>
        </w:rPr>
        <w:t xml:space="preserve">Выбрать </w:t>
      </w:r>
      <w:r w:rsidRPr="00203C2D">
        <w:t>подсистему</w:t>
      </w:r>
      <w:r w:rsidRPr="00203C2D">
        <w:rPr>
          <w:lang w:eastAsia="zh-CN"/>
        </w:rPr>
        <w:t xml:space="preserve"> «Управление расходами» или, на вкладке «Формуляры» развернуть ветку «</w:t>
      </w:r>
      <w:r w:rsidRPr="00203C2D">
        <w:t xml:space="preserve">Все сервисы – Компонент санкционирования расходов: ПБС, ИПБС, АИФ – </w:t>
      </w:r>
      <w:r w:rsidRPr="00203C2D">
        <w:rPr>
          <w:lang w:eastAsia="zh-CN"/>
        </w:rPr>
        <w:t>Операции с иностранной валютой</w:t>
      </w:r>
      <w:r w:rsidRPr="00203C2D">
        <w:t xml:space="preserve"> – Заявление на проведение операций с иностранной валютой – Все документы».</w:t>
      </w:r>
      <w:r w:rsidRPr="00203C2D">
        <w:rPr>
          <w:lang w:eastAsia="zh-CN"/>
        </w:rPr>
        <w:t xml:space="preserve"> </w:t>
      </w:r>
    </w:p>
    <w:p w14:paraId="31BCFE25" w14:textId="3D97A00B" w:rsidR="00224052" w:rsidRPr="00203C2D" w:rsidRDefault="00224052" w:rsidP="00224052">
      <w:pPr>
        <w:pStyle w:val="GOSTListnum"/>
      </w:pPr>
      <w:r w:rsidRPr="00203C2D">
        <w:t>В списковой форме выделить необходимый экземпляр формуляра на статусе «На согласовании», «Согласован» или «На утверждении» и нажать кнопку «Перевод документа к отмене».</w:t>
      </w:r>
    </w:p>
    <w:p w14:paraId="3A6EA30A" w14:textId="77777777" w:rsidR="00224052" w:rsidRPr="00203C2D" w:rsidRDefault="00224052" w:rsidP="00224052">
      <w:pPr>
        <w:pStyle w:val="GOSTListnum"/>
        <w:numPr>
          <w:ilvl w:val="0"/>
          <w:numId w:val="25"/>
        </w:numPr>
        <w:rPr>
          <w:lang w:eastAsia="zh-CN"/>
        </w:rPr>
      </w:pPr>
      <w:r w:rsidRPr="00203C2D">
        <w:t xml:space="preserve">Заполнить причину отказа (вручную, либо выбором из справочника «Причины отказов»), нажать кнопку «Принять». </w:t>
      </w:r>
    </w:p>
    <w:p w14:paraId="4171890E" w14:textId="77777777" w:rsidR="00224052" w:rsidRPr="00203C2D" w:rsidRDefault="00224052" w:rsidP="00224052">
      <w:pPr>
        <w:pStyle w:val="GOSTListnormal18"/>
        <w:rPr>
          <w:lang w:eastAsia="zh-CN"/>
        </w:rPr>
      </w:pPr>
      <w:r w:rsidRPr="00203C2D">
        <w:t xml:space="preserve">Документ </w:t>
      </w:r>
      <w:r w:rsidRPr="00203C2D">
        <w:rPr>
          <w:szCs w:val="24"/>
        </w:rPr>
        <w:t>перейдет на статус «К отмене» с одновременным формированием Протокола</w:t>
      </w:r>
      <w:r w:rsidRPr="00203C2D">
        <w:t xml:space="preserve"> с причинами отказа в статусе «Новый» и удалением ранее наложенных подписей. Становится доступным действие на списковой форме «На повторную обработку».</w:t>
      </w:r>
    </w:p>
    <w:p w14:paraId="3BA3B06F" w14:textId="77777777" w:rsidR="00224052" w:rsidRPr="00203C2D" w:rsidRDefault="00224052" w:rsidP="00224052">
      <w:pPr>
        <w:pStyle w:val="41"/>
        <w:tabs>
          <w:tab w:val="num" w:pos="864"/>
        </w:tabs>
        <w:ind w:left="864" w:hanging="864"/>
      </w:pPr>
      <w:r w:rsidRPr="00203C2D">
        <w:t xml:space="preserve">Удаление </w:t>
      </w:r>
      <w:r w:rsidRPr="00203C2D">
        <w:rPr>
          <w:lang w:eastAsia="zh-CN"/>
        </w:rPr>
        <w:t>формуляров по операциям с иностранной валютой</w:t>
      </w:r>
    </w:p>
    <w:p w14:paraId="11B45DB5" w14:textId="77777777" w:rsidR="00224052" w:rsidRPr="00203C2D" w:rsidRDefault="00224052" w:rsidP="00224052">
      <w:pPr>
        <w:pStyle w:val="GOSTNormal"/>
        <w:rPr>
          <w:lang w:eastAsia="zh-CN"/>
        </w:rPr>
      </w:pPr>
      <w:r w:rsidRPr="00203C2D">
        <w:t>На статусе «Новый» документ может быть удален. Для удаления необходимо нажать кнопку «Удалить», документ будет удален из базы данных. При нажатии на кнопку «Удалить в корзину» выполняется перевод документа на статус «Удален» и перемещение документа в корзину.</w:t>
      </w:r>
    </w:p>
    <w:p w14:paraId="4F7B91E4" w14:textId="77777777" w:rsidR="00224052" w:rsidRPr="00203C2D" w:rsidRDefault="00224052" w:rsidP="00224052">
      <w:pPr>
        <w:pStyle w:val="41"/>
        <w:tabs>
          <w:tab w:val="num" w:pos="864"/>
        </w:tabs>
        <w:ind w:left="864" w:hanging="864"/>
        <w:rPr>
          <w:lang w:eastAsia="zh-CN"/>
        </w:rPr>
      </w:pPr>
      <w:r w:rsidRPr="00203C2D">
        <w:t xml:space="preserve">Печать </w:t>
      </w:r>
      <w:r w:rsidRPr="00203C2D">
        <w:rPr>
          <w:lang w:eastAsia="zh-CN"/>
        </w:rPr>
        <w:t>формуляра по операциям с иностранной валютой</w:t>
      </w:r>
    </w:p>
    <w:p w14:paraId="5298A6F4" w14:textId="77777777" w:rsidR="00224052" w:rsidRPr="00203C2D" w:rsidRDefault="00224052" w:rsidP="00224052">
      <w:pPr>
        <w:pStyle w:val="GOSTNormalWithout"/>
        <w:rPr>
          <w:lang w:eastAsia="zh-CN"/>
        </w:rPr>
      </w:pPr>
      <w:r w:rsidRPr="00203C2D">
        <w:rPr>
          <w:lang w:eastAsia="zh-CN"/>
        </w:rPr>
        <w:t>Для вывода на печать формуляра необходимо выполнить следующие действия:</w:t>
      </w:r>
    </w:p>
    <w:p w14:paraId="4549B149" w14:textId="77777777" w:rsidR="00224052" w:rsidRPr="00203C2D" w:rsidRDefault="00224052" w:rsidP="001B3B71">
      <w:pPr>
        <w:pStyle w:val="GOSTListnum"/>
        <w:numPr>
          <w:ilvl w:val="0"/>
          <w:numId w:val="145"/>
        </w:numPr>
        <w:rPr>
          <w:lang w:eastAsia="zh-CN"/>
        </w:rPr>
      </w:pPr>
      <w:r w:rsidRPr="00203C2D">
        <w:rPr>
          <w:lang w:eastAsia="zh-CN"/>
        </w:rPr>
        <w:t xml:space="preserve">Выбрать </w:t>
      </w:r>
      <w:r w:rsidRPr="00203C2D">
        <w:t>подсистему</w:t>
      </w:r>
      <w:r w:rsidRPr="00203C2D">
        <w:rPr>
          <w:lang w:eastAsia="zh-CN"/>
        </w:rPr>
        <w:t xml:space="preserve"> «Управление расходами» или, на вкладке «Формуляры» развернуть ветку «</w:t>
      </w:r>
      <w:r w:rsidRPr="00203C2D">
        <w:t xml:space="preserve">Все сервисы – Компонент санкционирования расходов: ПБС, ИПБС, АИФ – </w:t>
      </w:r>
      <w:r w:rsidRPr="00203C2D">
        <w:rPr>
          <w:lang w:eastAsia="zh-CN"/>
        </w:rPr>
        <w:t>Операции с иностранной валютой</w:t>
      </w:r>
      <w:r w:rsidRPr="00203C2D">
        <w:t xml:space="preserve"> – Заявление на проведение операций с иностранной валютой – Все документы».</w:t>
      </w:r>
      <w:r w:rsidRPr="00203C2D">
        <w:rPr>
          <w:lang w:eastAsia="zh-CN"/>
        </w:rPr>
        <w:t xml:space="preserve"> </w:t>
      </w:r>
    </w:p>
    <w:p w14:paraId="372324C6" w14:textId="77777777" w:rsidR="00224052" w:rsidRPr="00203C2D" w:rsidRDefault="00224052" w:rsidP="00224052">
      <w:pPr>
        <w:pStyle w:val="GOSTListnum"/>
      </w:pPr>
      <w:r w:rsidRPr="00203C2D">
        <w:rPr>
          <w:lang w:eastAsia="zh-CN"/>
        </w:rPr>
        <w:t>В списковой форме выделить нужный экземпляр формуляра, нажать кнопку </w:t>
      </w:r>
      <w:r w:rsidRPr="00203C2D">
        <w:rPr>
          <w:noProof/>
        </w:rPr>
        <w:drawing>
          <wp:inline distT="0" distB="0" distL="0" distR="0" wp14:anchorId="063D3C8C" wp14:editId="764875E9">
            <wp:extent cx="285115" cy="285115"/>
            <wp:effectExtent l="0" t="0" r="0" b="0"/>
            <wp:docPr id="238" name="Рисунок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9"/>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285115" cy="285115"/>
                    </a:xfrm>
                    <a:prstGeom prst="rect">
                      <a:avLst/>
                    </a:prstGeom>
                    <a:noFill/>
                    <a:ln>
                      <a:noFill/>
                    </a:ln>
                  </pic:spPr>
                </pic:pic>
              </a:graphicData>
            </a:graphic>
          </wp:inline>
        </w:drawing>
      </w:r>
      <w:r w:rsidRPr="00203C2D">
        <w:rPr>
          <w:lang w:eastAsia="zh-CN"/>
        </w:rPr>
        <w:t xml:space="preserve"> (Печать документа) и выбрать формат </w:t>
      </w:r>
      <w:r w:rsidRPr="00203C2D">
        <w:t>файла для печати</w:t>
      </w:r>
      <w:r w:rsidRPr="00203C2D">
        <w:rPr>
          <w:lang w:eastAsia="zh-CN"/>
        </w:rPr>
        <w:t xml:space="preserve">: </w:t>
      </w:r>
      <w:r w:rsidRPr="00203C2D">
        <w:rPr>
          <w:lang w:val="en-US"/>
        </w:rPr>
        <w:t>PDF</w:t>
      </w:r>
      <w:r w:rsidRPr="00203C2D">
        <w:t xml:space="preserve">, </w:t>
      </w:r>
      <w:r w:rsidRPr="00203C2D">
        <w:rPr>
          <w:lang w:val="en-US"/>
        </w:rPr>
        <w:t>XLS</w:t>
      </w:r>
      <w:r w:rsidRPr="00203C2D">
        <w:t xml:space="preserve"> или </w:t>
      </w:r>
      <w:r w:rsidRPr="00203C2D">
        <w:rPr>
          <w:lang w:val="en-US"/>
        </w:rPr>
        <w:t>RTF</w:t>
      </w:r>
      <w:r w:rsidRPr="00203C2D">
        <w:t>.</w:t>
      </w:r>
    </w:p>
    <w:p w14:paraId="5A467EF1" w14:textId="77777777" w:rsidR="00224052" w:rsidRPr="00203C2D" w:rsidRDefault="00224052" w:rsidP="00224052">
      <w:pPr>
        <w:pStyle w:val="31"/>
        <w:tabs>
          <w:tab w:val="num" w:pos="720"/>
        </w:tabs>
        <w:ind w:left="720" w:hanging="720"/>
      </w:pPr>
      <w:bookmarkStart w:id="517" w:name="_Toc62652936"/>
      <w:bookmarkStart w:id="518" w:name="_Toc62731096"/>
      <w:bookmarkStart w:id="519" w:name="_Toc63333454"/>
      <w:r w:rsidRPr="00203C2D">
        <w:t>Документ «Заявление на проведение операций с иностранной валютой»</w:t>
      </w:r>
      <w:bookmarkEnd w:id="517"/>
      <w:bookmarkEnd w:id="518"/>
      <w:bookmarkEnd w:id="519"/>
    </w:p>
    <w:p w14:paraId="5D80DA89" w14:textId="77777777" w:rsidR="00224052" w:rsidRPr="00203C2D" w:rsidRDefault="00224052" w:rsidP="00224052">
      <w:pPr>
        <w:pStyle w:val="41"/>
        <w:tabs>
          <w:tab w:val="num" w:pos="864"/>
        </w:tabs>
        <w:ind w:left="864" w:hanging="864"/>
      </w:pPr>
      <w:r w:rsidRPr="00203C2D">
        <w:t>Ручное формирование экземпляра формуляра «Заявление на проведение операций с иностранной валютой»</w:t>
      </w:r>
    </w:p>
    <w:p w14:paraId="334CA4B1" w14:textId="77777777" w:rsidR="00224052" w:rsidRPr="00203C2D" w:rsidRDefault="00224052" w:rsidP="00224052">
      <w:pPr>
        <w:pStyle w:val="GOSTNormal"/>
      </w:pPr>
      <w:r w:rsidRPr="00203C2D">
        <w:t>Для ручного формирования формуляра в ПУР ЭБ необходимо выполнить следующие действия:</w:t>
      </w:r>
    </w:p>
    <w:p w14:paraId="1E56FBDC" w14:textId="77777777" w:rsidR="00224052" w:rsidRPr="00203C2D" w:rsidRDefault="00224052" w:rsidP="001B3B71">
      <w:pPr>
        <w:pStyle w:val="GOSTListnum"/>
        <w:numPr>
          <w:ilvl w:val="0"/>
          <w:numId w:val="144"/>
        </w:numPr>
      </w:pPr>
      <w:r w:rsidRPr="00203C2D">
        <w:rPr>
          <w:lang w:eastAsia="zh-CN"/>
        </w:rPr>
        <w:t xml:space="preserve">Выбрать </w:t>
      </w:r>
      <w:r w:rsidRPr="00203C2D">
        <w:t>подсистему</w:t>
      </w:r>
      <w:r w:rsidRPr="00203C2D">
        <w:rPr>
          <w:lang w:eastAsia="zh-CN"/>
        </w:rPr>
        <w:t xml:space="preserve"> «Управление расходами» или, на вкладке «Формуляры» развернуть ветку «</w:t>
      </w:r>
      <w:r w:rsidRPr="00203C2D">
        <w:t xml:space="preserve">Все сервисы – Компонент санкционирования расходов: ПБС, ИПБС, АИФ – </w:t>
      </w:r>
      <w:r w:rsidRPr="00203C2D">
        <w:rPr>
          <w:lang w:eastAsia="zh-CN"/>
        </w:rPr>
        <w:t>Операции с иностранной валютой</w:t>
      </w:r>
      <w:r w:rsidRPr="00203C2D">
        <w:t xml:space="preserve"> – Заявление на проведение операций с иностранной валютой – Все документы».</w:t>
      </w:r>
    </w:p>
    <w:p w14:paraId="0A08ED6F" w14:textId="77777777" w:rsidR="00224052" w:rsidRPr="00203C2D" w:rsidRDefault="00224052" w:rsidP="00224052">
      <w:pPr>
        <w:pStyle w:val="GOSTListnum"/>
        <w:rPr>
          <w:lang w:eastAsia="zh-CN"/>
        </w:rPr>
      </w:pPr>
      <w:r w:rsidRPr="00203C2D">
        <w:t xml:space="preserve">В списковой форме нажать кнопку «Создать новый документ». </w:t>
      </w:r>
    </w:p>
    <w:p w14:paraId="13896BE1" w14:textId="77777777" w:rsidR="00224052" w:rsidRPr="00203C2D" w:rsidRDefault="00224052" w:rsidP="00224052">
      <w:pPr>
        <w:pStyle w:val="GOSTListnum"/>
        <w:numPr>
          <w:ilvl w:val="0"/>
          <w:numId w:val="0"/>
        </w:numPr>
        <w:ind w:left="1021"/>
      </w:pPr>
      <w:r w:rsidRPr="00203C2D">
        <w:t>Откроется визуальная форма «Заявление на проведение операций с иностранной валютой» на вкладке «Покупка-продажа» (рис. </w:t>
      </w:r>
      <w:r w:rsidRPr="00203C2D">
        <w:fldChar w:fldCharType="begin"/>
      </w:r>
      <w:r w:rsidRPr="00203C2D">
        <w:instrText xml:space="preserve"> REF _Ref61986945 \h </w:instrText>
      </w:r>
      <w:r w:rsidRPr="00203C2D">
        <w:fldChar w:fldCharType="separate"/>
      </w:r>
      <w:r w:rsidR="00AB10A7" w:rsidRPr="00203C2D">
        <w:rPr>
          <w:noProof/>
        </w:rPr>
        <w:t>85</w:t>
      </w:r>
      <w:r w:rsidRPr="00203C2D">
        <w:fldChar w:fldCharType="end"/>
      </w:r>
      <w:r w:rsidRPr="00203C2D">
        <w:t>).</w:t>
      </w:r>
    </w:p>
    <w:p w14:paraId="19FC6531" w14:textId="77777777" w:rsidR="00224052" w:rsidRPr="00203C2D" w:rsidRDefault="00224052" w:rsidP="00224052">
      <w:pPr>
        <w:pStyle w:val="GOSTFigure"/>
      </w:pPr>
      <w:r w:rsidRPr="00203C2D">
        <w:rPr>
          <w:noProof/>
        </w:rPr>
        <w:drawing>
          <wp:inline distT="0" distB="0" distL="0" distR="0" wp14:anchorId="54E06E8B" wp14:editId="40FDB0EC">
            <wp:extent cx="6120130" cy="3021965"/>
            <wp:effectExtent l="0" t="0" r="0" b="0"/>
            <wp:docPr id="242" name="Рисунок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 name="Snap1.png"/>
                    <pic:cNvPicPr/>
                  </pic:nvPicPr>
                  <pic:blipFill>
                    <a:blip r:embed="rId125" cstate="print">
                      <a:extLst>
                        <a:ext uri="{28A0092B-C50C-407E-A947-70E740481C1C}">
                          <a14:useLocalDpi xmlns:a14="http://schemas.microsoft.com/office/drawing/2010/main" val="0"/>
                        </a:ext>
                      </a:extLst>
                    </a:blip>
                    <a:stretch>
                      <a:fillRect/>
                    </a:stretch>
                  </pic:blipFill>
                  <pic:spPr>
                    <a:xfrm>
                      <a:off x="0" y="0"/>
                      <a:ext cx="6120130" cy="3021965"/>
                    </a:xfrm>
                    <a:prstGeom prst="rect">
                      <a:avLst/>
                    </a:prstGeom>
                  </pic:spPr>
                </pic:pic>
              </a:graphicData>
            </a:graphic>
          </wp:inline>
        </w:drawing>
      </w:r>
    </w:p>
    <w:p w14:paraId="02C2C319" w14:textId="77777777" w:rsidR="00224052" w:rsidRPr="00203C2D" w:rsidRDefault="00224052" w:rsidP="00224052">
      <w:pPr>
        <w:pStyle w:val="GOSTFigName"/>
      </w:pPr>
      <w:r w:rsidRPr="00203C2D">
        <w:rPr>
          <w:noProof/>
        </w:rPr>
        <w:fldChar w:fldCharType="begin"/>
      </w:r>
      <w:r w:rsidRPr="00203C2D">
        <w:rPr>
          <w:noProof/>
        </w:rPr>
        <w:instrText xml:space="preserve"> SEQ Рисунок \* ARABIC </w:instrText>
      </w:r>
      <w:r w:rsidRPr="00203C2D">
        <w:rPr>
          <w:noProof/>
        </w:rPr>
        <w:fldChar w:fldCharType="separate"/>
      </w:r>
      <w:bookmarkStart w:id="520" w:name="_Ref61986945"/>
      <w:bookmarkStart w:id="521" w:name="_Toc62653078"/>
      <w:bookmarkStart w:id="522" w:name="_Toc62731221"/>
      <w:bookmarkStart w:id="523" w:name="_Toc63333579"/>
      <w:r w:rsidR="00B21DC7" w:rsidRPr="00203C2D">
        <w:rPr>
          <w:noProof/>
        </w:rPr>
        <w:t>85</w:t>
      </w:r>
      <w:bookmarkEnd w:id="520"/>
      <w:r w:rsidRPr="00203C2D">
        <w:rPr>
          <w:noProof/>
        </w:rPr>
        <w:fldChar w:fldCharType="end"/>
      </w:r>
      <w:r w:rsidRPr="00203C2D">
        <w:t>. ВФ «Заявление на проведение операций с иностранной валютой», вкладка «Покупка-продажа»</w:t>
      </w:r>
      <w:bookmarkEnd w:id="521"/>
      <w:bookmarkEnd w:id="522"/>
      <w:bookmarkEnd w:id="523"/>
    </w:p>
    <w:p w14:paraId="04C355B3" w14:textId="77777777" w:rsidR="00224052" w:rsidRPr="00203C2D" w:rsidRDefault="00224052" w:rsidP="00224052">
      <w:pPr>
        <w:pStyle w:val="GOSTListnum"/>
        <w:numPr>
          <w:ilvl w:val="0"/>
          <w:numId w:val="25"/>
        </w:numPr>
      </w:pPr>
      <w:r w:rsidRPr="00203C2D">
        <w:t>В основной части документа необходимо заполнить следующие поля:</w:t>
      </w:r>
    </w:p>
    <w:p w14:paraId="54BB6FAC" w14:textId="77777777" w:rsidR="00224052" w:rsidRPr="00203C2D" w:rsidRDefault="00224052" w:rsidP="00224052">
      <w:pPr>
        <w:pStyle w:val="GOSTListmark3"/>
      </w:pPr>
      <w:r w:rsidRPr="00203C2D">
        <w:t>«Дата заявления» – выбор записи из календаря.</w:t>
      </w:r>
    </w:p>
    <w:p w14:paraId="35B7FA6F" w14:textId="77777777" w:rsidR="00224052" w:rsidRPr="00203C2D" w:rsidRDefault="00224052" w:rsidP="00224052">
      <w:pPr>
        <w:pStyle w:val="GOSTListmark3"/>
      </w:pPr>
      <w:r w:rsidRPr="00203C2D">
        <w:t>«Номер заявления» – заполняется вручную номером по порядку.</w:t>
      </w:r>
    </w:p>
    <w:p w14:paraId="6E0F4086" w14:textId="77777777" w:rsidR="00224052" w:rsidRPr="00203C2D" w:rsidRDefault="00224052" w:rsidP="00224052">
      <w:pPr>
        <w:pStyle w:val="GOSTListmark3"/>
      </w:pPr>
      <w:r w:rsidRPr="00203C2D">
        <w:t>«Лицевой счет» – заполняется путем выбора счета из справочника «Книга регистрации лицевых счетов».</w:t>
      </w:r>
    </w:p>
    <w:p w14:paraId="5A2B4A77" w14:textId="77777777" w:rsidR="00224052" w:rsidRPr="00203C2D" w:rsidRDefault="00224052" w:rsidP="00224052">
      <w:pPr>
        <w:pStyle w:val="GOSTListmark3"/>
      </w:pPr>
      <w:r w:rsidRPr="00203C2D">
        <w:t xml:space="preserve">«Код клиента» – заполняется путем выбора кода </w:t>
      </w:r>
      <w:r w:rsidRPr="00203C2D">
        <w:rPr>
          <w:szCs w:val="22"/>
        </w:rPr>
        <w:t xml:space="preserve">ПБС (ГРБС/РБС/ИПБС/ АИФДБ) </w:t>
      </w:r>
      <w:r w:rsidRPr="00203C2D">
        <w:t>из справочника «Сводный реестр».</w:t>
      </w:r>
    </w:p>
    <w:p w14:paraId="49D4A5C0" w14:textId="77777777" w:rsidR="00224052" w:rsidRPr="00203C2D" w:rsidRDefault="00224052" w:rsidP="00224052">
      <w:pPr>
        <w:pStyle w:val="GOSTListmark3"/>
      </w:pPr>
      <w:r w:rsidRPr="00203C2D">
        <w:t>«Тип заявления» – выбор из списка значений:</w:t>
      </w:r>
    </w:p>
    <w:p w14:paraId="7DE78D83" w14:textId="77777777" w:rsidR="00224052" w:rsidRPr="00203C2D" w:rsidRDefault="00224052" w:rsidP="00224052">
      <w:pPr>
        <w:pStyle w:val="GOSTListmark4"/>
      </w:pPr>
      <w:r w:rsidRPr="00203C2D">
        <w:t>ГРС – заявление на перевод иностранной валюты;</w:t>
      </w:r>
    </w:p>
    <w:p w14:paraId="372CE7D5" w14:textId="77777777" w:rsidR="00224052" w:rsidRPr="00203C2D" w:rsidRDefault="00224052" w:rsidP="00224052">
      <w:pPr>
        <w:pStyle w:val="GOSTListmark4"/>
      </w:pPr>
      <w:r w:rsidRPr="00203C2D">
        <w:t>ППС – заявление на покупку-продажу иностранной валюты;</w:t>
      </w:r>
    </w:p>
    <w:p w14:paraId="50C698FD" w14:textId="77777777" w:rsidR="00224052" w:rsidRPr="00203C2D" w:rsidRDefault="00224052" w:rsidP="00224052">
      <w:pPr>
        <w:pStyle w:val="GOSTListmark4"/>
      </w:pPr>
      <w:r w:rsidRPr="00203C2D">
        <w:t>ПРС – заявление на перевод средств между счетами ФК.</w:t>
      </w:r>
    </w:p>
    <w:p w14:paraId="6DE80E1B" w14:textId="77777777" w:rsidR="00224052" w:rsidRPr="00203C2D" w:rsidRDefault="00224052" w:rsidP="00224052">
      <w:pPr>
        <w:pStyle w:val="GOSTListmark3"/>
        <w:numPr>
          <w:ilvl w:val="0"/>
          <w:numId w:val="0"/>
        </w:numPr>
        <w:ind w:left="1418"/>
      </w:pPr>
      <w:r w:rsidRPr="00203C2D">
        <w:t>По умолчанию устанавливается тип «ГРС».</w:t>
      </w:r>
    </w:p>
    <w:p w14:paraId="7A7206BC" w14:textId="77777777" w:rsidR="00224052" w:rsidRPr="00203C2D" w:rsidRDefault="00224052" w:rsidP="00224052">
      <w:pPr>
        <w:pStyle w:val="GOSTListmark3"/>
      </w:pPr>
      <w:r w:rsidRPr="00203C2D">
        <w:t>«Тип операции» – при значении в поле «Тип заявления» – «ГРС»:</w:t>
      </w:r>
    </w:p>
    <w:p w14:paraId="03794DEA" w14:textId="77777777" w:rsidR="00224052" w:rsidRPr="00203C2D" w:rsidRDefault="00224052" w:rsidP="00224052">
      <w:pPr>
        <w:pStyle w:val="GOSTListmark4"/>
        <w:rPr>
          <w:rStyle w:val="GOSTSymItalic"/>
          <w:i w:val="0"/>
          <w:szCs w:val="22"/>
        </w:rPr>
      </w:pPr>
      <w:r w:rsidRPr="00203C2D">
        <w:rPr>
          <w:rStyle w:val="GOSTSymItalic"/>
          <w:i w:val="0"/>
          <w:szCs w:val="22"/>
        </w:rPr>
        <w:t>1 – перевод средств на счета в зарубежных банках;</w:t>
      </w:r>
    </w:p>
    <w:p w14:paraId="5FAEC7F9" w14:textId="77777777" w:rsidR="00224052" w:rsidRPr="00203C2D" w:rsidRDefault="00224052" w:rsidP="00224052">
      <w:pPr>
        <w:pStyle w:val="GOSTListmark4"/>
        <w:rPr>
          <w:rStyle w:val="GOSTSymItalic"/>
          <w:i w:val="0"/>
          <w:szCs w:val="22"/>
        </w:rPr>
      </w:pPr>
      <w:r w:rsidRPr="00203C2D">
        <w:rPr>
          <w:rStyle w:val="GOSTSymItalic"/>
          <w:i w:val="0"/>
          <w:szCs w:val="22"/>
        </w:rPr>
        <w:t>2 – перевод средств на счета Российских банков (Внешторгбанк);</w:t>
      </w:r>
    </w:p>
    <w:p w14:paraId="4F3A7D9D" w14:textId="77777777" w:rsidR="00224052" w:rsidRPr="00203C2D" w:rsidRDefault="00224052" w:rsidP="00224052">
      <w:pPr>
        <w:pStyle w:val="GOSTListmark4"/>
      </w:pPr>
      <w:r w:rsidRPr="00203C2D">
        <w:rPr>
          <w:rStyle w:val="GOSTSymItalic"/>
          <w:i w:val="0"/>
          <w:szCs w:val="22"/>
        </w:rPr>
        <w:t>3 – перечисление средств в доход федерального бюджета.</w:t>
      </w:r>
    </w:p>
    <w:p w14:paraId="11F1C7EE" w14:textId="77777777" w:rsidR="00224052" w:rsidRPr="00203C2D" w:rsidRDefault="00224052" w:rsidP="00224052">
      <w:pPr>
        <w:pStyle w:val="GOSTListmark3"/>
      </w:pPr>
      <w:r w:rsidRPr="00203C2D">
        <w:t>«Клиент» – заполняется наименованием клиента и его ИНН.</w:t>
      </w:r>
    </w:p>
    <w:p w14:paraId="038FAB6A" w14:textId="77777777" w:rsidR="00224052" w:rsidRPr="00203C2D" w:rsidRDefault="00224052" w:rsidP="00224052">
      <w:pPr>
        <w:pStyle w:val="GOSTListmark3"/>
      </w:pPr>
      <w:r w:rsidRPr="00203C2D">
        <w:t>«Адрес» – указывается адрес клиента.</w:t>
      </w:r>
    </w:p>
    <w:p w14:paraId="39AFAC98" w14:textId="77777777" w:rsidR="00224052" w:rsidRPr="00203C2D" w:rsidRDefault="00224052" w:rsidP="00224052">
      <w:pPr>
        <w:pStyle w:val="GOSTListmark3"/>
      </w:pPr>
      <w:r w:rsidRPr="00203C2D">
        <w:t>«Уровень конфиденциальности» – указывается уровень конфиденциальности, по умолчанию «Несекретно».</w:t>
      </w:r>
    </w:p>
    <w:p w14:paraId="237D07B5" w14:textId="77777777" w:rsidR="00224052" w:rsidRPr="00203C2D" w:rsidRDefault="00224052" w:rsidP="00224052">
      <w:pPr>
        <w:pStyle w:val="GOSTListnum"/>
        <w:numPr>
          <w:ilvl w:val="0"/>
          <w:numId w:val="25"/>
        </w:numPr>
      </w:pPr>
      <w:r w:rsidRPr="00203C2D">
        <w:t>На вкладке «Покупка-продажа» поля заполняются только при выборе типа заявления «ППС». В текущий период данная опция отсуствует, поля недоступны для заполнения.</w:t>
      </w:r>
    </w:p>
    <w:p w14:paraId="0E9D5EFB" w14:textId="77777777" w:rsidR="00224052" w:rsidRPr="00203C2D" w:rsidRDefault="00224052" w:rsidP="00224052">
      <w:pPr>
        <w:pStyle w:val="GOSTListnum"/>
        <w:numPr>
          <w:ilvl w:val="0"/>
          <w:numId w:val="25"/>
        </w:numPr>
      </w:pPr>
      <w:r w:rsidRPr="00203C2D">
        <w:t xml:space="preserve">На ВФ перейти на вкладку «Перевод» (рис. </w:t>
      </w:r>
      <w:r w:rsidRPr="00203C2D">
        <w:fldChar w:fldCharType="begin"/>
      </w:r>
      <w:r w:rsidRPr="00203C2D">
        <w:instrText xml:space="preserve"> REF _Ref62209912 \h </w:instrText>
      </w:r>
      <w:r w:rsidRPr="00203C2D">
        <w:fldChar w:fldCharType="separate"/>
      </w:r>
      <w:r w:rsidR="00AB10A7" w:rsidRPr="00203C2D">
        <w:rPr>
          <w:noProof/>
        </w:rPr>
        <w:t>86</w:t>
      </w:r>
      <w:r w:rsidRPr="00203C2D">
        <w:fldChar w:fldCharType="end"/>
      </w:r>
      <w:r w:rsidRPr="00203C2D">
        <w:t xml:space="preserve">). </w:t>
      </w:r>
    </w:p>
    <w:p w14:paraId="46518DD0" w14:textId="77777777" w:rsidR="00224052" w:rsidRPr="00203C2D" w:rsidRDefault="00224052" w:rsidP="00224052">
      <w:pPr>
        <w:pStyle w:val="GOSTFigure"/>
      </w:pPr>
      <w:r w:rsidRPr="00203C2D">
        <w:rPr>
          <w:noProof/>
        </w:rPr>
        <w:drawing>
          <wp:inline distT="0" distB="0" distL="0" distR="0" wp14:anchorId="5F793330" wp14:editId="47AD9007">
            <wp:extent cx="6120130" cy="2302510"/>
            <wp:effectExtent l="0" t="0" r="0" b="0"/>
            <wp:docPr id="234" name="Рисунок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 name="Snap2.png"/>
                    <pic:cNvPicPr/>
                  </pic:nvPicPr>
                  <pic:blipFill>
                    <a:blip r:embed="rId126" cstate="print">
                      <a:extLst>
                        <a:ext uri="{28A0092B-C50C-407E-A947-70E740481C1C}">
                          <a14:useLocalDpi xmlns:a14="http://schemas.microsoft.com/office/drawing/2010/main" val="0"/>
                        </a:ext>
                      </a:extLst>
                    </a:blip>
                    <a:stretch>
                      <a:fillRect/>
                    </a:stretch>
                  </pic:blipFill>
                  <pic:spPr>
                    <a:xfrm>
                      <a:off x="0" y="0"/>
                      <a:ext cx="6120130" cy="2302510"/>
                    </a:xfrm>
                    <a:prstGeom prst="rect">
                      <a:avLst/>
                    </a:prstGeom>
                  </pic:spPr>
                </pic:pic>
              </a:graphicData>
            </a:graphic>
          </wp:inline>
        </w:drawing>
      </w:r>
    </w:p>
    <w:p w14:paraId="41BA3B1B" w14:textId="77777777" w:rsidR="00224052" w:rsidRPr="00203C2D" w:rsidRDefault="00224052" w:rsidP="00224052">
      <w:pPr>
        <w:pStyle w:val="GOSTFigName"/>
      </w:pPr>
      <w:r w:rsidRPr="00203C2D">
        <w:rPr>
          <w:noProof/>
        </w:rPr>
        <w:fldChar w:fldCharType="begin"/>
      </w:r>
      <w:r w:rsidRPr="00203C2D">
        <w:rPr>
          <w:noProof/>
        </w:rPr>
        <w:instrText xml:space="preserve"> SEQ Рисунок \* ARABIC </w:instrText>
      </w:r>
      <w:r w:rsidRPr="00203C2D">
        <w:rPr>
          <w:noProof/>
        </w:rPr>
        <w:fldChar w:fldCharType="separate"/>
      </w:r>
      <w:bookmarkStart w:id="524" w:name="_Ref62209912"/>
      <w:bookmarkStart w:id="525" w:name="_Toc62653079"/>
      <w:bookmarkStart w:id="526" w:name="_Toc62731222"/>
      <w:bookmarkStart w:id="527" w:name="_Toc63333580"/>
      <w:r w:rsidR="00B21DC7" w:rsidRPr="00203C2D">
        <w:rPr>
          <w:noProof/>
        </w:rPr>
        <w:t>86</w:t>
      </w:r>
      <w:bookmarkEnd w:id="524"/>
      <w:r w:rsidRPr="00203C2D">
        <w:rPr>
          <w:noProof/>
        </w:rPr>
        <w:fldChar w:fldCharType="end"/>
      </w:r>
      <w:r w:rsidRPr="00203C2D">
        <w:t>. ВФ «Заявление на проведение операций с иностранной валютой», вкладка «Перевод»</w:t>
      </w:r>
      <w:bookmarkEnd w:id="525"/>
      <w:bookmarkEnd w:id="526"/>
      <w:bookmarkEnd w:id="527"/>
    </w:p>
    <w:p w14:paraId="207A4CC8" w14:textId="77777777" w:rsidR="00224052" w:rsidRPr="00203C2D" w:rsidRDefault="00224052" w:rsidP="00224052">
      <w:pPr>
        <w:pStyle w:val="GOSTListnum"/>
        <w:numPr>
          <w:ilvl w:val="0"/>
          <w:numId w:val="25"/>
        </w:numPr>
      </w:pPr>
      <w:r w:rsidRPr="00203C2D">
        <w:t>На вкладке «Перевод» заполнить следующие поля:</w:t>
      </w:r>
    </w:p>
    <w:p w14:paraId="0EE0638F" w14:textId="77777777" w:rsidR="00224052" w:rsidRPr="00203C2D" w:rsidRDefault="00224052" w:rsidP="00224052">
      <w:pPr>
        <w:pStyle w:val="GOSTListmark3"/>
      </w:pPr>
      <w:r w:rsidRPr="00203C2D">
        <w:t>«Сумма» – заполняется вручную.</w:t>
      </w:r>
    </w:p>
    <w:p w14:paraId="515822B0" w14:textId="77777777" w:rsidR="00224052" w:rsidRPr="00203C2D" w:rsidRDefault="00224052" w:rsidP="00224052">
      <w:pPr>
        <w:pStyle w:val="GOSTListmark3"/>
      </w:pPr>
      <w:r w:rsidRPr="00203C2D">
        <w:t>«Код» – выбор кода валюты из справочника ОКВ.</w:t>
      </w:r>
    </w:p>
    <w:p w14:paraId="3D37AD8D" w14:textId="77777777" w:rsidR="00224052" w:rsidRPr="00203C2D" w:rsidRDefault="00224052" w:rsidP="00224052">
      <w:pPr>
        <w:pStyle w:val="GOSTListmark3"/>
      </w:pPr>
      <w:r w:rsidRPr="00203C2D">
        <w:t>«Дата валютирования» – указывается дата путем выбора из календаря</w:t>
      </w:r>
    </w:p>
    <w:p w14:paraId="1C09DE7B" w14:textId="77777777" w:rsidR="00224052" w:rsidRPr="00203C2D" w:rsidRDefault="00224052" w:rsidP="00224052">
      <w:pPr>
        <w:pStyle w:val="GOSTListmark3"/>
      </w:pPr>
      <w:r w:rsidRPr="00203C2D">
        <w:t>«Комиссия и расходы» – заполняется путем выбора из выпадающего списка:</w:t>
      </w:r>
    </w:p>
    <w:p w14:paraId="41A8C982" w14:textId="77777777" w:rsidR="00224052" w:rsidRPr="00203C2D" w:rsidRDefault="00224052" w:rsidP="00224052">
      <w:pPr>
        <w:pStyle w:val="GOSTListmark4"/>
      </w:pPr>
      <w:r w:rsidRPr="00203C2D">
        <w:rPr>
          <w:lang w:val="en-US"/>
        </w:rPr>
        <w:t>OUR</w:t>
      </w:r>
      <w:r w:rsidRPr="00203C2D">
        <w:t xml:space="preserve"> – за счет Перевододателя;</w:t>
      </w:r>
    </w:p>
    <w:p w14:paraId="03475C3E" w14:textId="77777777" w:rsidR="00224052" w:rsidRPr="00203C2D" w:rsidRDefault="00224052" w:rsidP="00224052">
      <w:pPr>
        <w:pStyle w:val="GOSTListmark4"/>
      </w:pPr>
      <w:r w:rsidRPr="00203C2D">
        <w:rPr>
          <w:lang w:val="en-US"/>
        </w:rPr>
        <w:t>BEN</w:t>
      </w:r>
      <w:r w:rsidRPr="00203C2D">
        <w:t xml:space="preserve"> – за счет Бенефициара;</w:t>
      </w:r>
    </w:p>
    <w:p w14:paraId="63AA6C18" w14:textId="77777777" w:rsidR="00224052" w:rsidRPr="00203C2D" w:rsidRDefault="00224052" w:rsidP="00224052">
      <w:pPr>
        <w:pStyle w:val="GOSTListmark4"/>
      </w:pPr>
      <w:r w:rsidRPr="00203C2D">
        <w:rPr>
          <w:lang w:val="en-US"/>
        </w:rPr>
        <w:t>SHA</w:t>
      </w:r>
      <w:r w:rsidRPr="00203C2D">
        <w:t xml:space="preserve"> – комиссии и расходы, взимаемые Банком Перевододателя за счет Перевододателя. Дальнейшие – за счет Бенефициара.</w:t>
      </w:r>
    </w:p>
    <w:p w14:paraId="1C01D00E" w14:textId="77777777" w:rsidR="00224052" w:rsidRPr="00203C2D" w:rsidRDefault="00224052" w:rsidP="00224052">
      <w:pPr>
        <w:pStyle w:val="GOSTListmark2"/>
        <w:numPr>
          <w:ilvl w:val="0"/>
          <w:numId w:val="0"/>
        </w:numPr>
        <w:ind w:left="1134"/>
      </w:pPr>
      <w:r w:rsidRPr="00203C2D">
        <w:t>Блок «Перевододатель»:</w:t>
      </w:r>
    </w:p>
    <w:p w14:paraId="0C9772D2" w14:textId="77777777" w:rsidR="00224052" w:rsidRPr="00203C2D" w:rsidRDefault="00224052" w:rsidP="00224052">
      <w:pPr>
        <w:pStyle w:val="GOSTListmark3"/>
      </w:pPr>
      <w:r w:rsidRPr="00203C2D">
        <w:t>«Счет» – заполняется путем выбора записи из справочника «Банковские счета ФК» из поля «Номер банковского счета».</w:t>
      </w:r>
    </w:p>
    <w:p w14:paraId="291C8B94" w14:textId="77777777" w:rsidR="00224052" w:rsidRPr="00203C2D" w:rsidRDefault="00224052" w:rsidP="00224052">
      <w:pPr>
        <w:pStyle w:val="GOSTListmark2"/>
        <w:numPr>
          <w:ilvl w:val="0"/>
          <w:numId w:val="0"/>
        </w:numPr>
        <w:ind w:left="1134"/>
      </w:pPr>
      <w:r w:rsidRPr="00203C2D">
        <w:t>Блок «Получатель»:</w:t>
      </w:r>
    </w:p>
    <w:p w14:paraId="47236377" w14:textId="77777777" w:rsidR="00224052" w:rsidRPr="00203C2D" w:rsidRDefault="00224052" w:rsidP="00224052">
      <w:pPr>
        <w:pStyle w:val="GOSTListmark3"/>
      </w:pPr>
      <w:r w:rsidRPr="00203C2D">
        <w:t xml:space="preserve">«Счет» – заполняется вручную. </w:t>
      </w:r>
    </w:p>
    <w:p w14:paraId="33AB96A3" w14:textId="77777777" w:rsidR="00224052" w:rsidRPr="00203C2D" w:rsidRDefault="00224052" w:rsidP="00224052">
      <w:pPr>
        <w:pStyle w:val="GOSTListmark3"/>
      </w:pPr>
      <w:r w:rsidRPr="00203C2D">
        <w:t>«Название» – заполняется вручную.</w:t>
      </w:r>
    </w:p>
    <w:p w14:paraId="58BEACDA" w14:textId="77777777" w:rsidR="00224052" w:rsidRPr="00203C2D" w:rsidRDefault="00224052" w:rsidP="00224052">
      <w:pPr>
        <w:pStyle w:val="GOSTListmark3"/>
      </w:pPr>
      <w:r w:rsidRPr="00203C2D">
        <w:t>«Адрес» – заполняется вручную.</w:t>
      </w:r>
    </w:p>
    <w:p w14:paraId="25FA0588" w14:textId="77777777" w:rsidR="00224052" w:rsidRPr="00203C2D" w:rsidRDefault="00224052" w:rsidP="00224052">
      <w:pPr>
        <w:pStyle w:val="GOSTListmark2"/>
        <w:numPr>
          <w:ilvl w:val="0"/>
          <w:numId w:val="0"/>
        </w:numPr>
        <w:ind w:left="1134"/>
      </w:pPr>
      <w:r w:rsidRPr="00203C2D">
        <w:t>Блок «Назначение платежа» – заполняется вручную.</w:t>
      </w:r>
    </w:p>
    <w:p w14:paraId="03B30030" w14:textId="77777777" w:rsidR="00224052" w:rsidRPr="00203C2D" w:rsidRDefault="00224052" w:rsidP="00224052">
      <w:pPr>
        <w:pStyle w:val="GOSTListnum"/>
        <w:numPr>
          <w:ilvl w:val="0"/>
          <w:numId w:val="25"/>
        </w:numPr>
      </w:pPr>
      <w:r w:rsidRPr="00203C2D">
        <w:t xml:space="preserve">Перейти на вкладку «Назначение платежа» (рис. </w:t>
      </w:r>
      <w:r w:rsidRPr="00203C2D">
        <w:fldChar w:fldCharType="begin"/>
      </w:r>
      <w:r w:rsidRPr="00203C2D">
        <w:instrText xml:space="preserve"> REF _Ref62651202 \h </w:instrText>
      </w:r>
      <w:r w:rsidRPr="00203C2D">
        <w:fldChar w:fldCharType="separate"/>
      </w:r>
      <w:r w:rsidR="00AB10A7" w:rsidRPr="00203C2D">
        <w:rPr>
          <w:noProof/>
        </w:rPr>
        <w:t>87</w:t>
      </w:r>
      <w:r w:rsidRPr="00203C2D">
        <w:fldChar w:fldCharType="end"/>
      </w:r>
      <w:r w:rsidRPr="00203C2D">
        <w:t>):</w:t>
      </w:r>
    </w:p>
    <w:p w14:paraId="051AD362" w14:textId="77777777" w:rsidR="00224052" w:rsidRPr="00203C2D" w:rsidRDefault="00224052" w:rsidP="00224052">
      <w:pPr>
        <w:pStyle w:val="GOSTListnum"/>
        <w:numPr>
          <w:ilvl w:val="0"/>
          <w:numId w:val="25"/>
        </w:numPr>
      </w:pPr>
    </w:p>
    <w:p w14:paraId="712C14F0" w14:textId="77777777" w:rsidR="00224052" w:rsidRPr="00203C2D" w:rsidRDefault="00224052" w:rsidP="00224052">
      <w:pPr>
        <w:pStyle w:val="GOSTFigure"/>
      </w:pPr>
      <w:r w:rsidRPr="00203C2D">
        <w:rPr>
          <w:noProof/>
        </w:rPr>
        <w:drawing>
          <wp:inline distT="0" distB="0" distL="0" distR="0" wp14:anchorId="687B4358" wp14:editId="5BD368E6">
            <wp:extent cx="6120130" cy="1265555"/>
            <wp:effectExtent l="0" t="0" r="0" b="0"/>
            <wp:docPr id="247" name="Рисунок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 name="Snap3.png"/>
                    <pic:cNvPicPr/>
                  </pic:nvPicPr>
                  <pic:blipFill>
                    <a:blip r:embed="rId127">
                      <a:extLst>
                        <a:ext uri="{28A0092B-C50C-407E-A947-70E740481C1C}">
                          <a14:useLocalDpi xmlns:a14="http://schemas.microsoft.com/office/drawing/2010/main" val="0"/>
                        </a:ext>
                      </a:extLst>
                    </a:blip>
                    <a:stretch>
                      <a:fillRect/>
                    </a:stretch>
                  </pic:blipFill>
                  <pic:spPr>
                    <a:xfrm>
                      <a:off x="0" y="0"/>
                      <a:ext cx="6120130" cy="1265555"/>
                    </a:xfrm>
                    <a:prstGeom prst="rect">
                      <a:avLst/>
                    </a:prstGeom>
                  </pic:spPr>
                </pic:pic>
              </a:graphicData>
            </a:graphic>
          </wp:inline>
        </w:drawing>
      </w:r>
    </w:p>
    <w:p w14:paraId="432C402F" w14:textId="77777777" w:rsidR="00224052" w:rsidRPr="00203C2D" w:rsidRDefault="00224052" w:rsidP="00224052">
      <w:pPr>
        <w:pStyle w:val="GOSTFigName"/>
      </w:pPr>
      <w:r w:rsidRPr="00203C2D">
        <w:rPr>
          <w:noProof/>
        </w:rPr>
        <w:fldChar w:fldCharType="begin"/>
      </w:r>
      <w:r w:rsidRPr="00203C2D">
        <w:rPr>
          <w:noProof/>
        </w:rPr>
        <w:instrText xml:space="preserve"> SEQ Рисунок \* ARABIC </w:instrText>
      </w:r>
      <w:r w:rsidRPr="00203C2D">
        <w:rPr>
          <w:noProof/>
        </w:rPr>
        <w:fldChar w:fldCharType="separate"/>
      </w:r>
      <w:bookmarkStart w:id="528" w:name="_Ref62651202"/>
      <w:bookmarkStart w:id="529" w:name="_Toc62653080"/>
      <w:bookmarkStart w:id="530" w:name="_Toc62731223"/>
      <w:bookmarkStart w:id="531" w:name="_Toc63333581"/>
      <w:r w:rsidR="00B21DC7" w:rsidRPr="00203C2D">
        <w:rPr>
          <w:noProof/>
        </w:rPr>
        <w:t>87</w:t>
      </w:r>
      <w:bookmarkEnd w:id="528"/>
      <w:r w:rsidRPr="00203C2D">
        <w:rPr>
          <w:noProof/>
        </w:rPr>
        <w:fldChar w:fldCharType="end"/>
      </w:r>
      <w:r w:rsidRPr="00203C2D">
        <w:t>. ВФ «Заявление на проведение операций с иностранной валютой», вкладка «Назначение платежа»</w:t>
      </w:r>
      <w:bookmarkEnd w:id="529"/>
      <w:bookmarkEnd w:id="530"/>
      <w:bookmarkEnd w:id="531"/>
    </w:p>
    <w:p w14:paraId="13A734CD" w14:textId="77777777" w:rsidR="00224052" w:rsidRPr="00203C2D" w:rsidRDefault="00224052" w:rsidP="00224052">
      <w:pPr>
        <w:pStyle w:val="GOSTListnum"/>
        <w:numPr>
          <w:ilvl w:val="0"/>
          <w:numId w:val="25"/>
        </w:numPr>
      </w:pPr>
      <w:r w:rsidRPr="00203C2D">
        <w:t>На вкладке «Назначение платежа» заполнить следующие поля:</w:t>
      </w:r>
    </w:p>
    <w:p w14:paraId="10A15B44" w14:textId="77777777" w:rsidR="00224052" w:rsidRPr="00203C2D" w:rsidRDefault="00224052" w:rsidP="00224052">
      <w:pPr>
        <w:pStyle w:val="GOSTListmark3"/>
      </w:pPr>
      <w:r w:rsidRPr="00203C2D">
        <w:t>«№ п/п» – заполняется автоматически номером по порядку.</w:t>
      </w:r>
    </w:p>
    <w:p w14:paraId="1936FB6C" w14:textId="77777777" w:rsidR="00224052" w:rsidRPr="00203C2D" w:rsidRDefault="00224052" w:rsidP="00224052">
      <w:pPr>
        <w:pStyle w:val="GOSTListmark3"/>
      </w:pPr>
      <w:r w:rsidRPr="00203C2D">
        <w:t>«Код по КБК плательщика» – заполняется путем выбора КБК из справочника.</w:t>
      </w:r>
    </w:p>
    <w:p w14:paraId="6D582F28" w14:textId="77777777" w:rsidR="00224052" w:rsidRPr="00203C2D" w:rsidRDefault="00224052" w:rsidP="00224052">
      <w:pPr>
        <w:pStyle w:val="GOSTListmark3"/>
      </w:pPr>
      <w:r w:rsidRPr="00203C2D">
        <w:t>«Сумма в валюте» – указывается сумма платежа.</w:t>
      </w:r>
    </w:p>
    <w:p w14:paraId="6B15F1F6" w14:textId="77777777" w:rsidR="00224052" w:rsidRPr="00203C2D" w:rsidRDefault="00224052" w:rsidP="00224052">
      <w:pPr>
        <w:pStyle w:val="GOSTListmark3"/>
      </w:pPr>
      <w:r w:rsidRPr="00203C2D">
        <w:t>«Основание платежа» – указывается основание (назначение) платежа.</w:t>
      </w:r>
    </w:p>
    <w:p w14:paraId="43F061E1" w14:textId="77777777" w:rsidR="00224052" w:rsidRPr="00203C2D" w:rsidRDefault="00224052" w:rsidP="00224052">
      <w:pPr>
        <w:pStyle w:val="GOSTListnum"/>
        <w:numPr>
          <w:ilvl w:val="0"/>
          <w:numId w:val="25"/>
        </w:numPr>
      </w:pPr>
      <w:r w:rsidRPr="00203C2D">
        <w:t>Перейти на вкладку «Банки» (рис. </w:t>
      </w:r>
      <w:r w:rsidRPr="00203C2D">
        <w:fldChar w:fldCharType="begin"/>
      </w:r>
      <w:r w:rsidRPr="00203C2D">
        <w:instrText xml:space="preserve"> REF _Ref62651500 \h </w:instrText>
      </w:r>
      <w:r w:rsidRPr="00203C2D">
        <w:fldChar w:fldCharType="separate"/>
      </w:r>
      <w:r w:rsidR="00AB10A7" w:rsidRPr="00203C2D">
        <w:rPr>
          <w:noProof/>
        </w:rPr>
        <w:t>88</w:t>
      </w:r>
      <w:r w:rsidRPr="00203C2D">
        <w:fldChar w:fldCharType="end"/>
      </w:r>
      <w:r w:rsidRPr="00203C2D">
        <w:t>).</w:t>
      </w:r>
    </w:p>
    <w:p w14:paraId="77E7C3C9" w14:textId="77777777" w:rsidR="00224052" w:rsidRPr="00203C2D" w:rsidRDefault="00224052" w:rsidP="00224052">
      <w:pPr>
        <w:pStyle w:val="GOSTFigure"/>
      </w:pPr>
      <w:r w:rsidRPr="00203C2D">
        <w:rPr>
          <w:noProof/>
        </w:rPr>
        <w:drawing>
          <wp:inline distT="0" distB="0" distL="0" distR="0" wp14:anchorId="586C28E7" wp14:editId="486A0E98">
            <wp:extent cx="6120130" cy="2642235"/>
            <wp:effectExtent l="0" t="0" r="0" b="0"/>
            <wp:docPr id="236" name="Рисунок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5" name="Snap4.png"/>
                    <pic:cNvPicPr/>
                  </pic:nvPicPr>
                  <pic:blipFill>
                    <a:blip r:embed="rId128" cstate="print">
                      <a:extLst>
                        <a:ext uri="{28A0092B-C50C-407E-A947-70E740481C1C}">
                          <a14:useLocalDpi xmlns:a14="http://schemas.microsoft.com/office/drawing/2010/main" val="0"/>
                        </a:ext>
                      </a:extLst>
                    </a:blip>
                    <a:stretch>
                      <a:fillRect/>
                    </a:stretch>
                  </pic:blipFill>
                  <pic:spPr>
                    <a:xfrm>
                      <a:off x="0" y="0"/>
                      <a:ext cx="6120130" cy="2642235"/>
                    </a:xfrm>
                    <a:prstGeom prst="rect">
                      <a:avLst/>
                    </a:prstGeom>
                  </pic:spPr>
                </pic:pic>
              </a:graphicData>
            </a:graphic>
          </wp:inline>
        </w:drawing>
      </w:r>
    </w:p>
    <w:p w14:paraId="114EE810" w14:textId="77777777" w:rsidR="00224052" w:rsidRPr="00203C2D" w:rsidRDefault="00224052" w:rsidP="00224052">
      <w:pPr>
        <w:pStyle w:val="GOSTFigName"/>
      </w:pPr>
      <w:r w:rsidRPr="00203C2D">
        <w:rPr>
          <w:noProof/>
        </w:rPr>
        <w:fldChar w:fldCharType="begin"/>
      </w:r>
      <w:r w:rsidRPr="00203C2D">
        <w:rPr>
          <w:noProof/>
        </w:rPr>
        <w:instrText xml:space="preserve"> SEQ Рисунок \* ARABIC </w:instrText>
      </w:r>
      <w:r w:rsidRPr="00203C2D">
        <w:rPr>
          <w:noProof/>
        </w:rPr>
        <w:fldChar w:fldCharType="separate"/>
      </w:r>
      <w:bookmarkStart w:id="532" w:name="_Ref62651500"/>
      <w:bookmarkStart w:id="533" w:name="_Toc62653081"/>
      <w:bookmarkStart w:id="534" w:name="_Toc62731224"/>
      <w:bookmarkStart w:id="535" w:name="_Toc63333582"/>
      <w:r w:rsidR="00B21DC7" w:rsidRPr="00203C2D">
        <w:rPr>
          <w:noProof/>
        </w:rPr>
        <w:t>88</w:t>
      </w:r>
      <w:bookmarkEnd w:id="532"/>
      <w:r w:rsidRPr="00203C2D">
        <w:rPr>
          <w:noProof/>
        </w:rPr>
        <w:fldChar w:fldCharType="end"/>
      </w:r>
      <w:r w:rsidRPr="00203C2D">
        <w:t>. ВФ «Заявление на проведение операций с иностранной валютой», вкладка «Банки»</w:t>
      </w:r>
      <w:bookmarkEnd w:id="533"/>
      <w:bookmarkEnd w:id="534"/>
      <w:bookmarkEnd w:id="535"/>
    </w:p>
    <w:p w14:paraId="1B2972F9" w14:textId="77777777" w:rsidR="00224052" w:rsidRPr="00203C2D" w:rsidRDefault="00224052" w:rsidP="00224052">
      <w:pPr>
        <w:pStyle w:val="GOSTListnum"/>
        <w:numPr>
          <w:ilvl w:val="0"/>
          <w:numId w:val="25"/>
        </w:numPr>
      </w:pPr>
      <w:r w:rsidRPr="00203C2D">
        <w:t>На вкладке «Банки заполнить следующие поля:</w:t>
      </w:r>
    </w:p>
    <w:p w14:paraId="202C8709" w14:textId="77777777" w:rsidR="00224052" w:rsidRPr="00203C2D" w:rsidRDefault="00224052" w:rsidP="00224052">
      <w:pPr>
        <w:pStyle w:val="GOSTListmark2"/>
        <w:numPr>
          <w:ilvl w:val="0"/>
          <w:numId w:val="0"/>
        </w:numPr>
        <w:ind w:left="1134"/>
      </w:pPr>
      <w:r w:rsidRPr="00203C2D">
        <w:t>Блок «Банк получателя»:</w:t>
      </w:r>
    </w:p>
    <w:p w14:paraId="6745302B" w14:textId="77777777" w:rsidR="00224052" w:rsidRPr="00203C2D" w:rsidRDefault="00224052" w:rsidP="00224052">
      <w:pPr>
        <w:pStyle w:val="GOSTListmark3"/>
      </w:pPr>
      <w:r w:rsidRPr="00203C2D">
        <w:t>«Корсчет» – вручную указывается корреспондентский счет банка получателя.</w:t>
      </w:r>
    </w:p>
    <w:p w14:paraId="6455E1E5" w14:textId="77777777" w:rsidR="00224052" w:rsidRPr="00203C2D" w:rsidRDefault="00224052" w:rsidP="00224052">
      <w:pPr>
        <w:pStyle w:val="GOSTListmark3"/>
      </w:pPr>
      <w:r w:rsidRPr="00203C2D">
        <w:t>«</w:t>
      </w:r>
      <w:r w:rsidRPr="00203C2D">
        <w:rPr>
          <w:lang w:val="en-US"/>
        </w:rPr>
        <w:t>SWIFT</w:t>
      </w:r>
      <w:r w:rsidRPr="00203C2D">
        <w:t xml:space="preserve">» – вручную указывается </w:t>
      </w:r>
      <w:r w:rsidRPr="00203C2D">
        <w:rPr>
          <w:lang w:val="en-US"/>
        </w:rPr>
        <w:t>SWIFT</w:t>
      </w:r>
      <w:r w:rsidRPr="00203C2D">
        <w:t xml:space="preserve"> банка получателя.</w:t>
      </w:r>
    </w:p>
    <w:p w14:paraId="4DC80D32" w14:textId="77777777" w:rsidR="00224052" w:rsidRPr="00203C2D" w:rsidRDefault="00224052" w:rsidP="00224052">
      <w:pPr>
        <w:pStyle w:val="GOSTListmark3"/>
      </w:pPr>
      <w:r w:rsidRPr="00203C2D">
        <w:t>«БИК» – вручную указывается БИК банка получателя.</w:t>
      </w:r>
    </w:p>
    <w:p w14:paraId="0EAF0C70" w14:textId="77777777" w:rsidR="00224052" w:rsidRPr="00203C2D" w:rsidRDefault="00224052" w:rsidP="00224052">
      <w:pPr>
        <w:pStyle w:val="GOSTListmark3"/>
      </w:pPr>
      <w:r w:rsidRPr="00203C2D">
        <w:t>«Наименование» – вручную указывается наименование банка получателя.</w:t>
      </w:r>
    </w:p>
    <w:p w14:paraId="6C7CCCEC" w14:textId="77777777" w:rsidR="00224052" w:rsidRPr="00203C2D" w:rsidRDefault="00224052" w:rsidP="00224052">
      <w:pPr>
        <w:pStyle w:val="GOSTListmark3"/>
      </w:pPr>
      <w:r w:rsidRPr="00203C2D">
        <w:t>«Адрес» – вручную указывается адерс банка получателя.</w:t>
      </w:r>
    </w:p>
    <w:p w14:paraId="0ACE6855" w14:textId="77777777" w:rsidR="00224052" w:rsidRPr="00203C2D" w:rsidRDefault="00224052" w:rsidP="00224052">
      <w:pPr>
        <w:pStyle w:val="GOSTListmark2"/>
        <w:numPr>
          <w:ilvl w:val="0"/>
          <w:numId w:val="0"/>
        </w:numPr>
        <w:ind w:left="1134"/>
      </w:pPr>
      <w:r w:rsidRPr="00203C2D">
        <w:t>Блок «Банк-корреспондент»:</w:t>
      </w:r>
    </w:p>
    <w:p w14:paraId="2B853C41" w14:textId="77777777" w:rsidR="00224052" w:rsidRPr="00203C2D" w:rsidRDefault="00224052" w:rsidP="00224052">
      <w:pPr>
        <w:pStyle w:val="GOSTListmark3"/>
      </w:pPr>
      <w:r w:rsidRPr="00203C2D">
        <w:t>«Корсчет» – вручную указывается корреспондентский счет банка-корреспондента.</w:t>
      </w:r>
    </w:p>
    <w:p w14:paraId="31654602" w14:textId="77777777" w:rsidR="00224052" w:rsidRPr="00203C2D" w:rsidRDefault="00224052" w:rsidP="00224052">
      <w:pPr>
        <w:pStyle w:val="GOSTListmark3"/>
      </w:pPr>
      <w:r w:rsidRPr="00203C2D">
        <w:t>«</w:t>
      </w:r>
      <w:r w:rsidRPr="00203C2D">
        <w:rPr>
          <w:lang w:val="en-US"/>
        </w:rPr>
        <w:t>SWIFT</w:t>
      </w:r>
      <w:r w:rsidRPr="00203C2D">
        <w:t xml:space="preserve">» – вручную указывается </w:t>
      </w:r>
      <w:r w:rsidRPr="00203C2D">
        <w:rPr>
          <w:lang w:val="en-US"/>
        </w:rPr>
        <w:t>SWIFT</w:t>
      </w:r>
      <w:r w:rsidRPr="00203C2D">
        <w:t xml:space="preserve"> банка-корреспондента.</w:t>
      </w:r>
    </w:p>
    <w:p w14:paraId="153B7DA4" w14:textId="77777777" w:rsidR="00224052" w:rsidRPr="00203C2D" w:rsidRDefault="00224052" w:rsidP="00224052">
      <w:pPr>
        <w:pStyle w:val="GOSTListmark3"/>
      </w:pPr>
      <w:r w:rsidRPr="00203C2D">
        <w:t>«БИК» – вручную указывается БИК банка-корреспондента.</w:t>
      </w:r>
    </w:p>
    <w:p w14:paraId="264FB7EC" w14:textId="77777777" w:rsidR="00224052" w:rsidRPr="00203C2D" w:rsidRDefault="00224052" w:rsidP="00224052">
      <w:pPr>
        <w:pStyle w:val="GOSTListmark3"/>
      </w:pPr>
      <w:r w:rsidRPr="00203C2D">
        <w:t>«Наименование» – вручную указывается наименование банка-корреспондента.</w:t>
      </w:r>
    </w:p>
    <w:p w14:paraId="5B4FAD2D" w14:textId="77777777" w:rsidR="00224052" w:rsidRPr="00203C2D" w:rsidRDefault="00224052" w:rsidP="00224052">
      <w:pPr>
        <w:pStyle w:val="GOSTListmark3"/>
      </w:pPr>
      <w:r w:rsidRPr="00203C2D">
        <w:t>«Адрес» – вручную указывается адерс банка-корреспондента.</w:t>
      </w:r>
    </w:p>
    <w:p w14:paraId="1AB38C63" w14:textId="77777777" w:rsidR="00224052" w:rsidRPr="00203C2D" w:rsidRDefault="00224052" w:rsidP="00224052">
      <w:pPr>
        <w:pStyle w:val="GOSTListmark2"/>
        <w:numPr>
          <w:ilvl w:val="0"/>
          <w:numId w:val="0"/>
        </w:numPr>
        <w:ind w:left="1134"/>
      </w:pPr>
      <w:r w:rsidRPr="00203C2D">
        <w:t>Блок «Банк посредник 1 (2, 3)»:</w:t>
      </w:r>
    </w:p>
    <w:p w14:paraId="751D8129" w14:textId="77777777" w:rsidR="00224052" w:rsidRPr="00203C2D" w:rsidRDefault="00224052" w:rsidP="00224052">
      <w:pPr>
        <w:pStyle w:val="GOSTListmark3"/>
      </w:pPr>
      <w:r w:rsidRPr="00203C2D">
        <w:t>«Корсчет» – вручную указывается корреспондентский счет банка посредника.</w:t>
      </w:r>
    </w:p>
    <w:p w14:paraId="07F101E0" w14:textId="77777777" w:rsidR="00224052" w:rsidRPr="00203C2D" w:rsidRDefault="00224052" w:rsidP="00224052">
      <w:pPr>
        <w:pStyle w:val="GOSTListmark3"/>
      </w:pPr>
      <w:r w:rsidRPr="00203C2D">
        <w:t>«</w:t>
      </w:r>
      <w:r w:rsidRPr="00203C2D">
        <w:rPr>
          <w:lang w:val="en-US"/>
        </w:rPr>
        <w:t>SWIFT</w:t>
      </w:r>
      <w:r w:rsidRPr="00203C2D">
        <w:t xml:space="preserve">» – вручную указывается </w:t>
      </w:r>
      <w:r w:rsidRPr="00203C2D">
        <w:rPr>
          <w:lang w:val="en-US"/>
        </w:rPr>
        <w:t>SWIFT</w:t>
      </w:r>
      <w:r w:rsidRPr="00203C2D">
        <w:t xml:space="preserve"> банка посредника.</w:t>
      </w:r>
    </w:p>
    <w:p w14:paraId="43E1AB24" w14:textId="77777777" w:rsidR="00224052" w:rsidRPr="00203C2D" w:rsidRDefault="00224052" w:rsidP="00224052">
      <w:pPr>
        <w:pStyle w:val="GOSTListmark3"/>
      </w:pPr>
      <w:r w:rsidRPr="00203C2D">
        <w:t>«БИК» – вручную указывается БИК банка посредника.</w:t>
      </w:r>
    </w:p>
    <w:p w14:paraId="436F69D5" w14:textId="77777777" w:rsidR="00224052" w:rsidRPr="00203C2D" w:rsidRDefault="00224052" w:rsidP="00224052">
      <w:pPr>
        <w:pStyle w:val="GOSTListmark3"/>
      </w:pPr>
      <w:r w:rsidRPr="00203C2D">
        <w:t>«Наименование» – вручную указывается наименование банка посредника.</w:t>
      </w:r>
    </w:p>
    <w:p w14:paraId="243BDD7B" w14:textId="77777777" w:rsidR="00224052" w:rsidRPr="00203C2D" w:rsidRDefault="00224052" w:rsidP="00224052">
      <w:pPr>
        <w:pStyle w:val="GOSTListmark3"/>
      </w:pPr>
      <w:r w:rsidRPr="00203C2D">
        <w:t>«Адрес» – вручную указывается адерс банка посредника.</w:t>
      </w:r>
    </w:p>
    <w:p w14:paraId="27AC8E01" w14:textId="77777777" w:rsidR="00224052" w:rsidRPr="00203C2D" w:rsidRDefault="00224052" w:rsidP="00224052">
      <w:pPr>
        <w:pStyle w:val="GOSTListnum"/>
        <w:numPr>
          <w:ilvl w:val="0"/>
          <w:numId w:val="25"/>
        </w:numPr>
      </w:pPr>
      <w:r w:rsidRPr="00203C2D">
        <w:t>Перейти на вкладку «Дополнительно» (рис. </w:t>
      </w:r>
      <w:r w:rsidRPr="00203C2D">
        <w:fldChar w:fldCharType="begin"/>
      </w:r>
      <w:r w:rsidRPr="00203C2D">
        <w:instrText xml:space="preserve"> REF _Ref62652661 \h </w:instrText>
      </w:r>
      <w:r w:rsidRPr="00203C2D">
        <w:fldChar w:fldCharType="separate"/>
      </w:r>
      <w:r w:rsidR="00AB10A7" w:rsidRPr="00203C2D">
        <w:rPr>
          <w:noProof/>
        </w:rPr>
        <w:t>89</w:t>
      </w:r>
      <w:r w:rsidRPr="00203C2D">
        <w:fldChar w:fldCharType="end"/>
      </w:r>
      <w:r w:rsidRPr="00203C2D">
        <w:t>).</w:t>
      </w:r>
    </w:p>
    <w:p w14:paraId="21D0796F" w14:textId="77777777" w:rsidR="00224052" w:rsidRPr="00203C2D" w:rsidRDefault="00224052" w:rsidP="00224052">
      <w:pPr>
        <w:pStyle w:val="GOSTFigure"/>
      </w:pPr>
      <w:r w:rsidRPr="00203C2D">
        <w:rPr>
          <w:noProof/>
        </w:rPr>
        <w:drawing>
          <wp:inline distT="0" distB="0" distL="0" distR="0" wp14:anchorId="27BEAD8B" wp14:editId="59147C8B">
            <wp:extent cx="6120130" cy="897890"/>
            <wp:effectExtent l="0" t="0" r="0" b="0"/>
            <wp:docPr id="676" name="Рисунок 6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6" name="Snap5.png"/>
                    <pic:cNvPicPr/>
                  </pic:nvPicPr>
                  <pic:blipFill>
                    <a:blip r:embed="rId129" cstate="print">
                      <a:extLst>
                        <a:ext uri="{28A0092B-C50C-407E-A947-70E740481C1C}">
                          <a14:useLocalDpi xmlns:a14="http://schemas.microsoft.com/office/drawing/2010/main" val="0"/>
                        </a:ext>
                      </a:extLst>
                    </a:blip>
                    <a:stretch>
                      <a:fillRect/>
                    </a:stretch>
                  </pic:blipFill>
                  <pic:spPr>
                    <a:xfrm>
                      <a:off x="0" y="0"/>
                      <a:ext cx="6120130" cy="897890"/>
                    </a:xfrm>
                    <a:prstGeom prst="rect">
                      <a:avLst/>
                    </a:prstGeom>
                  </pic:spPr>
                </pic:pic>
              </a:graphicData>
            </a:graphic>
          </wp:inline>
        </w:drawing>
      </w:r>
    </w:p>
    <w:p w14:paraId="55CF4C39" w14:textId="77777777" w:rsidR="00224052" w:rsidRPr="00203C2D" w:rsidRDefault="00224052" w:rsidP="00224052">
      <w:pPr>
        <w:pStyle w:val="GOSTFigName"/>
      </w:pPr>
      <w:r w:rsidRPr="00203C2D">
        <w:rPr>
          <w:noProof/>
        </w:rPr>
        <w:fldChar w:fldCharType="begin"/>
      </w:r>
      <w:r w:rsidRPr="00203C2D">
        <w:rPr>
          <w:noProof/>
        </w:rPr>
        <w:instrText xml:space="preserve"> SEQ Рисунок \* ARABIC </w:instrText>
      </w:r>
      <w:r w:rsidRPr="00203C2D">
        <w:rPr>
          <w:noProof/>
        </w:rPr>
        <w:fldChar w:fldCharType="separate"/>
      </w:r>
      <w:bookmarkStart w:id="536" w:name="_Ref62652661"/>
      <w:bookmarkStart w:id="537" w:name="_Toc62653082"/>
      <w:bookmarkStart w:id="538" w:name="_Toc62731225"/>
      <w:bookmarkStart w:id="539" w:name="_Toc63333583"/>
      <w:r w:rsidR="00B21DC7" w:rsidRPr="00203C2D">
        <w:rPr>
          <w:noProof/>
        </w:rPr>
        <w:t>89</w:t>
      </w:r>
      <w:bookmarkEnd w:id="536"/>
      <w:r w:rsidRPr="00203C2D">
        <w:rPr>
          <w:noProof/>
        </w:rPr>
        <w:fldChar w:fldCharType="end"/>
      </w:r>
      <w:r w:rsidRPr="00203C2D">
        <w:t>. ВФ «Заявление на проведение операций с иностранной валютой», вкладка «Дополнительно»</w:t>
      </w:r>
      <w:bookmarkEnd w:id="537"/>
      <w:bookmarkEnd w:id="538"/>
      <w:bookmarkEnd w:id="539"/>
    </w:p>
    <w:p w14:paraId="0CAC09B1" w14:textId="77777777" w:rsidR="00224052" w:rsidRPr="00203C2D" w:rsidRDefault="00224052" w:rsidP="00224052">
      <w:pPr>
        <w:pStyle w:val="GOSTListnum"/>
        <w:numPr>
          <w:ilvl w:val="0"/>
          <w:numId w:val="25"/>
        </w:numPr>
        <w:rPr>
          <w:lang w:eastAsia="zh-CN"/>
        </w:rPr>
      </w:pPr>
      <w:r w:rsidRPr="00203C2D">
        <w:rPr>
          <w:lang w:eastAsia="zh-CN"/>
        </w:rPr>
        <w:t>На вкладке «Дополнительно» заполнить следующие поля:</w:t>
      </w:r>
    </w:p>
    <w:p w14:paraId="3EFC7CC1" w14:textId="77777777" w:rsidR="00224052" w:rsidRPr="00203C2D" w:rsidRDefault="00224052" w:rsidP="00224052">
      <w:pPr>
        <w:pStyle w:val="GOSTListmark3"/>
        <w:rPr>
          <w:lang w:eastAsia="zh-CN"/>
        </w:rPr>
      </w:pPr>
      <w:r w:rsidRPr="00203C2D">
        <w:rPr>
          <w:lang w:eastAsia="zh-CN"/>
        </w:rPr>
        <w:t xml:space="preserve">«Номер и дата контракта» </w:t>
      </w:r>
      <w:r w:rsidRPr="00203C2D">
        <w:t>– указываются номер и дата контрака.</w:t>
      </w:r>
    </w:p>
    <w:p w14:paraId="774ACD74" w14:textId="77777777" w:rsidR="00224052" w:rsidRPr="00203C2D" w:rsidRDefault="00224052" w:rsidP="00224052">
      <w:pPr>
        <w:pStyle w:val="GOSTListmark3"/>
        <w:rPr>
          <w:lang w:eastAsia="zh-CN"/>
        </w:rPr>
      </w:pPr>
      <w:r w:rsidRPr="00203C2D">
        <w:rPr>
          <w:lang w:eastAsia="zh-CN"/>
        </w:rPr>
        <w:t xml:space="preserve">«Номер и дата паспорта сделок» </w:t>
      </w:r>
      <w:r w:rsidRPr="00203C2D">
        <w:t>– указываются номер и дата паспорта сделок.</w:t>
      </w:r>
    </w:p>
    <w:p w14:paraId="0BB8D713" w14:textId="77777777" w:rsidR="00224052" w:rsidRPr="00203C2D" w:rsidRDefault="00224052" w:rsidP="00224052">
      <w:pPr>
        <w:pStyle w:val="GOSTListmark3"/>
        <w:rPr>
          <w:lang w:eastAsia="zh-CN"/>
        </w:rPr>
      </w:pPr>
      <w:r w:rsidRPr="00203C2D">
        <w:rPr>
          <w:lang w:eastAsia="zh-CN"/>
        </w:rPr>
        <w:t xml:space="preserve">«Дополнительная информация» </w:t>
      </w:r>
      <w:r w:rsidRPr="00203C2D">
        <w:t>– указывается любая дополнительная информация по сделке.</w:t>
      </w:r>
    </w:p>
    <w:p w14:paraId="4D1FB829" w14:textId="77777777" w:rsidR="00224052" w:rsidRPr="00203C2D" w:rsidRDefault="00224052" w:rsidP="00224052">
      <w:pPr>
        <w:pStyle w:val="GOSTListnum"/>
        <w:numPr>
          <w:ilvl w:val="0"/>
          <w:numId w:val="25"/>
        </w:numPr>
        <w:rPr>
          <w:lang w:eastAsia="zh-CN"/>
        </w:rPr>
      </w:pPr>
      <w:r w:rsidRPr="00203C2D">
        <w:rPr>
          <w:lang w:eastAsia="zh-CN"/>
        </w:rPr>
        <w:t xml:space="preserve">После заполнения полей нажать кнопку «Сохранить изменения и закрыть окно». </w:t>
      </w:r>
    </w:p>
    <w:p w14:paraId="38D06B6B" w14:textId="56BFA7BB" w:rsidR="00224052" w:rsidRPr="00203C2D" w:rsidRDefault="00224052" w:rsidP="00224052">
      <w:pPr>
        <w:pStyle w:val="GOSTListnum"/>
      </w:pPr>
      <w:r w:rsidRPr="00203C2D">
        <w:rPr>
          <w:lang w:eastAsia="zh-CN"/>
        </w:rPr>
        <w:t>Запустится автоматическая проверка на корректность заполнения полей. При успешном завершении проверки ЗПО сохранится в системе на статусе «Новый», при неуспешном завершении проверки система сообщит о наличии ошибок при заполнении, которые требуется исправить.</w:t>
      </w:r>
    </w:p>
    <w:p w14:paraId="4E35C6B0" w14:textId="77777777" w:rsidR="00142156" w:rsidRPr="00203C2D" w:rsidRDefault="00142156" w:rsidP="005F1297">
      <w:pPr>
        <w:pStyle w:val="21"/>
      </w:pPr>
      <w:bookmarkStart w:id="540" w:name="_Toc63333455"/>
      <w:r w:rsidRPr="00203C2D">
        <w:t>Обеспечение наличными денежными средствами</w:t>
      </w:r>
      <w:bookmarkEnd w:id="540"/>
    </w:p>
    <w:p w14:paraId="00143737" w14:textId="77777777" w:rsidR="00142156" w:rsidRPr="00203C2D" w:rsidRDefault="007713E4" w:rsidP="00204A75">
      <w:pPr>
        <w:pStyle w:val="GOSTNormalWithout"/>
      </w:pPr>
      <w:r w:rsidRPr="00203C2D">
        <w:t>Операции по обеспечению наличными денежными средствами осуществляются путем формирования и обработки следующих документов:</w:t>
      </w:r>
    </w:p>
    <w:p w14:paraId="2296F453" w14:textId="77777777" w:rsidR="007713E4" w:rsidRPr="00203C2D" w:rsidRDefault="007713E4" w:rsidP="007713E4">
      <w:pPr>
        <w:pStyle w:val="GOSTListmark1"/>
      </w:pPr>
      <w:r w:rsidRPr="00203C2D">
        <w:t xml:space="preserve">«Заявка на получение наличных денег» </w:t>
      </w:r>
      <w:r w:rsidR="00BC09E7" w:rsidRPr="00203C2D">
        <w:t>(ф. </w:t>
      </w:r>
      <w:r w:rsidRPr="00203C2D">
        <w:t>0531802)</w:t>
      </w:r>
      <w:r w:rsidR="00816139" w:rsidRPr="00203C2D">
        <w:t xml:space="preserve"> (см. п. </w:t>
      </w:r>
      <w:r w:rsidR="00576FFB" w:rsidRPr="00203C2D">
        <w:fldChar w:fldCharType="begin"/>
      </w:r>
      <w:r w:rsidR="00816139" w:rsidRPr="00203C2D">
        <w:instrText xml:space="preserve"> REF _Ref14175818 \r \h </w:instrText>
      </w:r>
      <w:r w:rsidR="00576FFB" w:rsidRPr="00203C2D">
        <w:fldChar w:fldCharType="separate"/>
      </w:r>
      <w:r w:rsidR="00AB10A7" w:rsidRPr="00203C2D">
        <w:t>5.8.2</w:t>
      </w:r>
      <w:r w:rsidR="00576FFB" w:rsidRPr="00203C2D">
        <w:fldChar w:fldCharType="end"/>
      </w:r>
      <w:r w:rsidR="00816139" w:rsidRPr="00203C2D">
        <w:t>)</w:t>
      </w:r>
      <w:r w:rsidRPr="00203C2D">
        <w:t>;</w:t>
      </w:r>
    </w:p>
    <w:p w14:paraId="1427E89A" w14:textId="77777777" w:rsidR="007713E4" w:rsidRPr="00203C2D" w:rsidRDefault="007713E4" w:rsidP="007713E4">
      <w:pPr>
        <w:pStyle w:val="GOSTListmark1"/>
      </w:pPr>
      <w:r w:rsidRPr="00203C2D">
        <w:t xml:space="preserve">«Заявка на получение денежных средств, перечисляемых на карту» </w:t>
      </w:r>
      <w:r w:rsidR="00BC09E7" w:rsidRPr="00203C2D">
        <w:t>(ф. </w:t>
      </w:r>
      <w:r w:rsidRPr="00203C2D">
        <w:t>0531242)</w:t>
      </w:r>
      <w:r w:rsidR="00816139" w:rsidRPr="00203C2D">
        <w:t xml:space="preserve"> (см. п. </w:t>
      </w:r>
      <w:r w:rsidR="00576FFB" w:rsidRPr="00203C2D">
        <w:fldChar w:fldCharType="begin"/>
      </w:r>
      <w:r w:rsidR="00816139" w:rsidRPr="00203C2D">
        <w:instrText xml:space="preserve"> REF _Ref14175825 \r \h </w:instrText>
      </w:r>
      <w:r w:rsidR="00576FFB" w:rsidRPr="00203C2D">
        <w:fldChar w:fldCharType="separate"/>
      </w:r>
      <w:r w:rsidR="00AB10A7" w:rsidRPr="00203C2D">
        <w:t>5.8.3</w:t>
      </w:r>
      <w:r w:rsidR="00576FFB" w:rsidRPr="00203C2D">
        <w:fldChar w:fldCharType="end"/>
      </w:r>
      <w:r w:rsidR="00816139" w:rsidRPr="00203C2D">
        <w:t>)</w:t>
      </w:r>
      <w:r w:rsidRPr="00203C2D">
        <w:t>;</w:t>
      </w:r>
    </w:p>
    <w:p w14:paraId="5A1311E4" w14:textId="77777777" w:rsidR="007713E4" w:rsidRPr="00203C2D" w:rsidRDefault="007713E4" w:rsidP="007713E4">
      <w:pPr>
        <w:pStyle w:val="GOSTListmark1"/>
      </w:pPr>
      <w:r w:rsidRPr="00203C2D">
        <w:t xml:space="preserve">«Расшифровка сумм неиспользованных (внесенных через банкомат или пункт выдачи наличных денежных средств) средств» </w:t>
      </w:r>
      <w:r w:rsidR="00BC09E7" w:rsidRPr="00203C2D">
        <w:t>(ф. </w:t>
      </w:r>
      <w:r w:rsidRPr="00203C2D">
        <w:t>0531251)</w:t>
      </w:r>
      <w:r w:rsidR="00816139" w:rsidRPr="00203C2D">
        <w:t xml:space="preserve"> (см. п. </w:t>
      </w:r>
      <w:r w:rsidR="00576FFB" w:rsidRPr="00203C2D">
        <w:fldChar w:fldCharType="begin"/>
      </w:r>
      <w:r w:rsidR="00816139" w:rsidRPr="00203C2D">
        <w:instrText xml:space="preserve"> REF _Ref14175845 \r \h </w:instrText>
      </w:r>
      <w:r w:rsidR="00576FFB" w:rsidRPr="00203C2D">
        <w:fldChar w:fldCharType="separate"/>
      </w:r>
      <w:r w:rsidR="00AB10A7" w:rsidRPr="00203C2D">
        <w:t>5.8.4</w:t>
      </w:r>
      <w:r w:rsidR="00576FFB" w:rsidRPr="00203C2D">
        <w:fldChar w:fldCharType="end"/>
      </w:r>
      <w:r w:rsidR="00816139" w:rsidRPr="00203C2D">
        <w:t>)</w:t>
      </w:r>
      <w:r w:rsidRPr="00203C2D">
        <w:t>.</w:t>
      </w:r>
    </w:p>
    <w:p w14:paraId="28A24FA4" w14:textId="77777777" w:rsidR="00C4268A" w:rsidRPr="00203C2D" w:rsidRDefault="007713E4" w:rsidP="007D5A90">
      <w:pPr>
        <w:pStyle w:val="GOSTNormalWithout"/>
        <w:rPr>
          <w:lang w:eastAsia="zh-CN"/>
        </w:rPr>
      </w:pPr>
      <w:r w:rsidRPr="00203C2D">
        <w:rPr>
          <w:lang w:eastAsia="zh-CN"/>
        </w:rPr>
        <w:t>Путь в навигаторе</w:t>
      </w:r>
      <w:r w:rsidR="00C4268A" w:rsidRPr="00203C2D">
        <w:rPr>
          <w:lang w:eastAsia="zh-CN"/>
        </w:rPr>
        <w:t>:</w:t>
      </w:r>
    </w:p>
    <w:p w14:paraId="75D60B0F" w14:textId="77777777" w:rsidR="00C4268A" w:rsidRPr="00203C2D" w:rsidRDefault="007713E4" w:rsidP="00C4268A">
      <w:pPr>
        <w:pStyle w:val="GOSTListmark1"/>
        <w:rPr>
          <w:lang w:eastAsia="zh-CN"/>
        </w:rPr>
      </w:pPr>
      <w:r w:rsidRPr="00203C2D">
        <w:rPr>
          <w:lang w:eastAsia="zh-CN"/>
        </w:rPr>
        <w:t xml:space="preserve">«Управление расходами – </w:t>
      </w:r>
      <w:r w:rsidR="00C718ED" w:rsidRPr="00203C2D">
        <w:t xml:space="preserve">Все сервисы – </w:t>
      </w:r>
      <w:r w:rsidR="006F1159" w:rsidRPr="00203C2D">
        <w:t>Компонент санкционирования расходов: ПБС, ИПБС, АИФ</w:t>
      </w:r>
      <w:r w:rsidR="00C718ED" w:rsidRPr="00203C2D">
        <w:t xml:space="preserve"> – </w:t>
      </w:r>
      <w:r w:rsidR="00C718ED" w:rsidRPr="00203C2D">
        <w:rPr>
          <w:lang w:eastAsia="zh-CN"/>
        </w:rPr>
        <w:t>Обеспечение наличными денежными средствами</w:t>
      </w:r>
      <w:r w:rsidR="00C718ED" w:rsidRPr="00203C2D">
        <w:t xml:space="preserve"> – &lt;название нужного формуляра&gt;</w:t>
      </w:r>
      <w:r w:rsidRPr="00203C2D">
        <w:rPr>
          <w:lang w:eastAsia="zh-CN"/>
        </w:rPr>
        <w:t>»</w:t>
      </w:r>
      <w:r w:rsidR="00C4268A" w:rsidRPr="00203C2D">
        <w:rPr>
          <w:lang w:eastAsia="zh-CN"/>
        </w:rPr>
        <w:t>;</w:t>
      </w:r>
    </w:p>
    <w:p w14:paraId="2F733F67" w14:textId="77777777" w:rsidR="007713E4" w:rsidRPr="00203C2D" w:rsidRDefault="00C4268A" w:rsidP="00C4268A">
      <w:pPr>
        <w:pStyle w:val="GOSTListmark1"/>
        <w:rPr>
          <w:lang w:eastAsia="zh-CN"/>
        </w:rPr>
      </w:pPr>
      <w:r w:rsidRPr="00203C2D">
        <w:rPr>
          <w:lang w:eastAsia="zh-CN"/>
        </w:rPr>
        <w:t>или «</w:t>
      </w:r>
      <w:r w:rsidR="00BD7A2C" w:rsidRPr="00203C2D">
        <w:rPr>
          <w:lang w:eastAsia="zh-CN"/>
        </w:rPr>
        <w:t xml:space="preserve">Управление расходами: СВР и доведение БД </w:t>
      </w:r>
      <w:r w:rsidRPr="00203C2D">
        <w:rPr>
          <w:lang w:eastAsia="zh-CN"/>
        </w:rPr>
        <w:t xml:space="preserve">– </w:t>
      </w:r>
      <w:r w:rsidRPr="00203C2D">
        <w:t xml:space="preserve">Все сервисы – Компонент санкционирования расходов: СВР – </w:t>
      </w:r>
      <w:r w:rsidRPr="00203C2D">
        <w:rPr>
          <w:lang w:eastAsia="zh-CN"/>
        </w:rPr>
        <w:t>Обеспечение наличными денежными средствами</w:t>
      </w:r>
      <w:r w:rsidRPr="00203C2D">
        <w:t xml:space="preserve"> – &lt;название нужного формуляра&gt;</w:t>
      </w:r>
      <w:r w:rsidRPr="00203C2D">
        <w:rPr>
          <w:lang w:eastAsia="zh-CN"/>
        </w:rPr>
        <w:t>»</w:t>
      </w:r>
      <w:r w:rsidR="007713E4" w:rsidRPr="00203C2D">
        <w:rPr>
          <w:lang w:eastAsia="zh-CN"/>
        </w:rPr>
        <w:t>.</w:t>
      </w:r>
    </w:p>
    <w:p w14:paraId="73541D1E" w14:textId="77777777" w:rsidR="007713E4" w:rsidRPr="00203C2D" w:rsidRDefault="007713E4" w:rsidP="007713E4">
      <w:pPr>
        <w:pStyle w:val="GOSTNormal"/>
        <w:rPr>
          <w:lang w:eastAsia="zh-CN"/>
        </w:rPr>
      </w:pPr>
      <w:r w:rsidRPr="00203C2D">
        <w:rPr>
          <w:lang w:eastAsia="zh-CN"/>
        </w:rPr>
        <w:t>Общее оп</w:t>
      </w:r>
      <w:r w:rsidRPr="00203C2D">
        <w:t>и</w:t>
      </w:r>
      <w:r w:rsidRPr="00203C2D">
        <w:rPr>
          <w:lang w:eastAsia="zh-CN"/>
        </w:rPr>
        <w:t>сание последовательности действий при уточнении кассовых операций приведены в п.</w:t>
      </w:r>
      <w:r w:rsidR="00165048" w:rsidRPr="00203C2D">
        <w:rPr>
          <w:lang w:eastAsia="zh-CN"/>
        </w:rPr>
        <w:t> </w:t>
      </w:r>
      <w:r w:rsidR="00576FFB" w:rsidRPr="00203C2D">
        <w:rPr>
          <w:lang w:eastAsia="zh-CN"/>
        </w:rPr>
        <w:fldChar w:fldCharType="begin"/>
      </w:r>
      <w:r w:rsidR="00165048" w:rsidRPr="00203C2D">
        <w:rPr>
          <w:lang w:eastAsia="zh-CN"/>
        </w:rPr>
        <w:instrText xml:space="preserve"> REF _Ref14099460 \r \h </w:instrText>
      </w:r>
      <w:r w:rsidR="00576FFB" w:rsidRPr="00203C2D">
        <w:rPr>
          <w:lang w:eastAsia="zh-CN"/>
        </w:rPr>
      </w:r>
      <w:r w:rsidR="00576FFB" w:rsidRPr="00203C2D">
        <w:rPr>
          <w:lang w:eastAsia="zh-CN"/>
        </w:rPr>
        <w:fldChar w:fldCharType="separate"/>
      </w:r>
      <w:r w:rsidR="00AB10A7" w:rsidRPr="00203C2D">
        <w:rPr>
          <w:lang w:eastAsia="zh-CN"/>
        </w:rPr>
        <w:t>5.8.1</w:t>
      </w:r>
      <w:r w:rsidR="00576FFB" w:rsidRPr="00203C2D">
        <w:rPr>
          <w:lang w:eastAsia="zh-CN"/>
        </w:rPr>
        <w:fldChar w:fldCharType="end"/>
      </w:r>
      <w:r w:rsidR="00165048" w:rsidRPr="00203C2D">
        <w:rPr>
          <w:lang w:eastAsia="zh-CN"/>
        </w:rPr>
        <w:t>.</w:t>
      </w:r>
    </w:p>
    <w:p w14:paraId="7CEE0BC5" w14:textId="77777777" w:rsidR="00233356" w:rsidRPr="00203C2D" w:rsidRDefault="00233356" w:rsidP="00233356">
      <w:pPr>
        <w:pStyle w:val="31"/>
        <w:rPr>
          <w:lang w:eastAsia="zh-CN"/>
        </w:rPr>
      </w:pPr>
      <w:bookmarkStart w:id="541" w:name="_Ref14099460"/>
      <w:bookmarkStart w:id="542" w:name="_Toc16165662"/>
      <w:bookmarkStart w:id="543" w:name="_Toc63333456"/>
      <w:r w:rsidRPr="00203C2D">
        <w:rPr>
          <w:lang w:eastAsia="zh-CN"/>
        </w:rPr>
        <w:t>Обработка документов по обеспечению наличными денежными средствами</w:t>
      </w:r>
      <w:bookmarkEnd w:id="541"/>
      <w:bookmarkEnd w:id="542"/>
      <w:bookmarkEnd w:id="543"/>
    </w:p>
    <w:p w14:paraId="534678C8" w14:textId="77777777" w:rsidR="00233356" w:rsidRPr="00203C2D" w:rsidRDefault="00233356" w:rsidP="00233356">
      <w:pPr>
        <w:pStyle w:val="41"/>
      </w:pPr>
      <w:r w:rsidRPr="00203C2D">
        <w:t xml:space="preserve">Автоматическое формирование </w:t>
      </w:r>
      <w:r w:rsidRPr="00203C2D">
        <w:rPr>
          <w:lang w:eastAsia="zh-CN"/>
        </w:rPr>
        <w:t>документов по обеспечению наличными денежными средствами путем импорта файла</w:t>
      </w:r>
    </w:p>
    <w:p w14:paraId="51946001" w14:textId="77777777" w:rsidR="00233356" w:rsidRPr="00203C2D" w:rsidRDefault="00233356" w:rsidP="00233356">
      <w:pPr>
        <w:pStyle w:val="GOSTNormalWithout"/>
        <w:rPr>
          <w:lang w:eastAsia="zh-CN"/>
        </w:rPr>
      </w:pPr>
      <w:r w:rsidRPr="00203C2D">
        <w:rPr>
          <w:lang w:eastAsia="zh-CN"/>
        </w:rPr>
        <w:t xml:space="preserve">Для автоматического формирования документов путем импорта файла с внешнего носителя требуется выполнить следующие действия: </w:t>
      </w:r>
    </w:p>
    <w:p w14:paraId="4433EDEA" w14:textId="77777777" w:rsidR="00BD7A2C" w:rsidRPr="00203C2D" w:rsidRDefault="00BD7A2C" w:rsidP="006638E8">
      <w:pPr>
        <w:pStyle w:val="GOSTListnum"/>
        <w:numPr>
          <w:ilvl w:val="0"/>
          <w:numId w:val="121"/>
        </w:numPr>
        <w:rPr>
          <w:lang w:eastAsia="zh-CN"/>
        </w:rPr>
      </w:pPr>
      <w:r w:rsidRPr="00203C2D">
        <w:rPr>
          <w:lang w:eastAsia="zh-CN"/>
        </w:rPr>
        <w:t xml:space="preserve">Выбрать необходимую подсистему «Управление расходами» или «Управление расходами: СВР и доведение БД», на вкладке «Формуляры» развернуть ветку: </w:t>
      </w:r>
    </w:p>
    <w:p w14:paraId="173B04E6" w14:textId="77777777" w:rsidR="00BD7A2C" w:rsidRPr="00203C2D" w:rsidRDefault="00BD7A2C" w:rsidP="00BD7A2C">
      <w:pPr>
        <w:pStyle w:val="GOSTListmark3"/>
        <w:rPr>
          <w:lang w:eastAsia="zh-CN"/>
        </w:rPr>
      </w:pPr>
      <w:r w:rsidRPr="00203C2D">
        <w:rPr>
          <w:lang w:eastAsia="zh-CN"/>
        </w:rPr>
        <w:t>«</w:t>
      </w:r>
      <w:r w:rsidRPr="00203C2D">
        <w:t xml:space="preserve">Все сервисы – Компонент санкционирования расходов: ПБС, ИПБС, АИФ – </w:t>
      </w:r>
      <w:r w:rsidRPr="00203C2D">
        <w:rPr>
          <w:lang w:eastAsia="zh-CN"/>
        </w:rPr>
        <w:t>Обеспечение наличными денежными средствами</w:t>
      </w:r>
      <w:r w:rsidRPr="00203C2D">
        <w:t xml:space="preserve"> – &lt;название нужного формуляра&gt; – Все документы»;</w:t>
      </w:r>
    </w:p>
    <w:p w14:paraId="4E37ABB1" w14:textId="77777777" w:rsidR="00BD7A2C" w:rsidRPr="00203C2D" w:rsidRDefault="00BD7A2C" w:rsidP="00BD7A2C">
      <w:pPr>
        <w:pStyle w:val="GOSTListmark3"/>
        <w:rPr>
          <w:lang w:eastAsia="zh-CN"/>
        </w:rPr>
      </w:pPr>
      <w:r w:rsidRPr="00203C2D">
        <w:rPr>
          <w:lang w:eastAsia="zh-CN"/>
        </w:rPr>
        <w:t>«</w:t>
      </w:r>
      <w:r w:rsidRPr="00203C2D">
        <w:t xml:space="preserve">Все сервисы – Компонент санкционирования расходов: СВР – </w:t>
      </w:r>
      <w:r w:rsidRPr="00203C2D">
        <w:rPr>
          <w:lang w:eastAsia="zh-CN"/>
        </w:rPr>
        <w:t>Обеспечение наличными денежными средствами</w:t>
      </w:r>
      <w:r w:rsidRPr="00203C2D">
        <w:t xml:space="preserve"> – &lt;название нужного формуляра&gt; – Все документы».</w:t>
      </w:r>
    </w:p>
    <w:p w14:paraId="48C291B9" w14:textId="77777777" w:rsidR="00233356" w:rsidRPr="00203C2D" w:rsidRDefault="00C96B6F" w:rsidP="00233356">
      <w:pPr>
        <w:pStyle w:val="GOSTListnum"/>
      </w:pPr>
      <w:r w:rsidRPr="00203C2D">
        <w:t xml:space="preserve">В списковой форме </w:t>
      </w:r>
      <w:r w:rsidR="00BD7A2C" w:rsidRPr="00203C2D">
        <w:t xml:space="preserve">нажать </w:t>
      </w:r>
      <w:r w:rsidR="00D94D14" w:rsidRPr="00203C2D">
        <w:t>кнопку «</w:t>
      </w:r>
      <w:r w:rsidR="00233356" w:rsidRPr="00203C2D">
        <w:t xml:space="preserve">Импорт». В открывшемся окне выбрать файл с документом для импорта и </w:t>
      </w:r>
      <w:r w:rsidR="00D94D14" w:rsidRPr="00203C2D">
        <w:t>нажать кнопку «</w:t>
      </w:r>
      <w:r w:rsidR="00233356" w:rsidRPr="00203C2D">
        <w:t>Сохранить». В случае успешного импорта после обновления в СФ присутствует экземпляр формуляра на статусе «Новый».</w:t>
      </w:r>
    </w:p>
    <w:p w14:paraId="6B5D39AD" w14:textId="77777777" w:rsidR="00233356" w:rsidRPr="00203C2D" w:rsidRDefault="00233356" w:rsidP="001A6A6D">
      <w:pPr>
        <w:pStyle w:val="GOSTListnum"/>
        <w:numPr>
          <w:ilvl w:val="0"/>
          <w:numId w:val="25"/>
        </w:numPr>
        <w:rPr>
          <w:lang w:eastAsia="zh-CN"/>
        </w:rPr>
      </w:pPr>
      <w:r w:rsidRPr="00203C2D">
        <w:rPr>
          <w:lang w:eastAsia="zh-CN"/>
        </w:rPr>
        <w:t xml:space="preserve">Открыть </w:t>
      </w:r>
      <w:r w:rsidR="00D3336A" w:rsidRPr="00203C2D">
        <w:t xml:space="preserve">импортированный </w:t>
      </w:r>
      <w:r w:rsidRPr="00203C2D">
        <w:rPr>
          <w:lang w:eastAsia="zh-CN"/>
        </w:rPr>
        <w:t>формуляр для визуальной проверки</w:t>
      </w:r>
      <w:r w:rsidR="00D3336A" w:rsidRPr="00203C2D">
        <w:rPr>
          <w:lang w:eastAsia="zh-CN"/>
        </w:rPr>
        <w:t xml:space="preserve"> </w:t>
      </w:r>
      <w:r w:rsidR="00D3336A" w:rsidRPr="00203C2D">
        <w:t>нажатием кнопки «Просмотреть»</w:t>
      </w:r>
      <w:r w:rsidRPr="00203C2D">
        <w:rPr>
          <w:lang w:eastAsia="zh-CN"/>
        </w:rPr>
        <w:t xml:space="preserve">. При корректном завершении импорта документа данные реквизитов формуляра </w:t>
      </w:r>
      <w:r w:rsidRPr="00203C2D">
        <w:t>подтягиваются автоматически из файла соответствующего поля ТФФ.</w:t>
      </w:r>
    </w:p>
    <w:p w14:paraId="727A8905" w14:textId="77777777" w:rsidR="00233356" w:rsidRPr="00203C2D" w:rsidRDefault="00233356" w:rsidP="00233356">
      <w:pPr>
        <w:pStyle w:val="GOSTNormal"/>
        <w:rPr>
          <w:lang w:eastAsia="zh-CN"/>
        </w:rPr>
      </w:pPr>
      <w:r w:rsidRPr="00203C2D">
        <w:rPr>
          <w:lang w:eastAsia="zh-CN"/>
        </w:rPr>
        <w:t>Документы, импортированные в личный кабинет с внешнего носителя недоступны для редактирования.</w:t>
      </w:r>
    </w:p>
    <w:p w14:paraId="61E789AA" w14:textId="77777777" w:rsidR="00233356" w:rsidRPr="00203C2D" w:rsidRDefault="00233356" w:rsidP="00233356">
      <w:pPr>
        <w:pStyle w:val="41"/>
      </w:pPr>
      <w:r w:rsidRPr="00203C2D">
        <w:t xml:space="preserve">Автоматическое формирование </w:t>
      </w:r>
      <w:r w:rsidRPr="00203C2D">
        <w:rPr>
          <w:lang w:eastAsia="zh-CN"/>
        </w:rPr>
        <w:t xml:space="preserve">формуляров по обеспечению наличными денежными средствами </w:t>
      </w:r>
      <w:r w:rsidRPr="00203C2D">
        <w:t>при загрузке документа из внешней системы</w:t>
      </w:r>
    </w:p>
    <w:p w14:paraId="0A991A8C" w14:textId="77777777" w:rsidR="00233356" w:rsidRPr="00203C2D" w:rsidRDefault="00233356" w:rsidP="00233356">
      <w:pPr>
        <w:pStyle w:val="GOSTNormal"/>
        <w:rPr>
          <w:lang w:eastAsia="zh-CN"/>
        </w:rPr>
      </w:pPr>
      <w:r w:rsidRPr="00203C2D">
        <w:rPr>
          <w:lang w:eastAsia="zh-CN"/>
        </w:rPr>
        <w:t>Документы, поступившие из внешних систем (СУФД-Портал, ПФХД) отражаются в личном кабинете пользователя на статусе «Утвержден». Никакие действия/операции по данным документам в личном кабинете пользователя недоступны.</w:t>
      </w:r>
    </w:p>
    <w:p w14:paraId="2E9C33E5" w14:textId="77777777" w:rsidR="00233356" w:rsidRPr="00203C2D" w:rsidRDefault="00233356" w:rsidP="00233356">
      <w:pPr>
        <w:pStyle w:val="41"/>
        <w:rPr>
          <w:lang w:eastAsia="zh-CN"/>
        </w:rPr>
      </w:pPr>
      <w:r w:rsidRPr="00203C2D">
        <w:rPr>
          <w:lang w:eastAsia="zh-CN"/>
        </w:rPr>
        <w:t>Просмотр и отправка на согласование формуляра по обеспечению наличными денежными средствами</w:t>
      </w:r>
    </w:p>
    <w:p w14:paraId="397F9329" w14:textId="77777777" w:rsidR="00233356" w:rsidRPr="00203C2D" w:rsidRDefault="00233356" w:rsidP="00233356">
      <w:pPr>
        <w:pStyle w:val="GOSTNormalWithout"/>
        <w:rPr>
          <w:lang w:eastAsia="zh-CN"/>
        </w:rPr>
      </w:pPr>
      <w:r w:rsidRPr="00203C2D">
        <w:rPr>
          <w:lang w:eastAsia="zh-CN"/>
        </w:rPr>
        <w:t>Для визуального просмотра формуляра необходимо выполнить следующие действия:</w:t>
      </w:r>
    </w:p>
    <w:p w14:paraId="6E3D63DC" w14:textId="77777777" w:rsidR="00BD7A2C" w:rsidRPr="00203C2D" w:rsidRDefault="00BD7A2C" w:rsidP="006638E8">
      <w:pPr>
        <w:pStyle w:val="GOSTListnum"/>
        <w:numPr>
          <w:ilvl w:val="0"/>
          <w:numId w:val="122"/>
        </w:numPr>
        <w:rPr>
          <w:lang w:eastAsia="zh-CN"/>
        </w:rPr>
      </w:pPr>
      <w:r w:rsidRPr="00203C2D">
        <w:rPr>
          <w:lang w:eastAsia="zh-CN"/>
        </w:rPr>
        <w:t xml:space="preserve">Выбрать необходимую подсистему «Управление расходами» или «Управление расходами: СВР и доведение БД», на вкладке «Формуляры» развернуть ветку: </w:t>
      </w:r>
    </w:p>
    <w:p w14:paraId="442CD234" w14:textId="77777777" w:rsidR="00BD7A2C" w:rsidRPr="00203C2D" w:rsidRDefault="00BD7A2C" w:rsidP="00BD7A2C">
      <w:pPr>
        <w:pStyle w:val="GOSTListmark3"/>
        <w:rPr>
          <w:lang w:eastAsia="zh-CN"/>
        </w:rPr>
      </w:pPr>
      <w:r w:rsidRPr="00203C2D">
        <w:rPr>
          <w:lang w:eastAsia="zh-CN"/>
        </w:rPr>
        <w:t>«</w:t>
      </w:r>
      <w:r w:rsidRPr="00203C2D">
        <w:t xml:space="preserve">Все сервисы – Компонент санкционирования расходов: ПБС, ИПБС, АИФ – </w:t>
      </w:r>
      <w:r w:rsidRPr="00203C2D">
        <w:rPr>
          <w:lang w:eastAsia="zh-CN"/>
        </w:rPr>
        <w:t>Обеспечение наличными денежными средствами</w:t>
      </w:r>
      <w:r w:rsidRPr="00203C2D">
        <w:t xml:space="preserve"> – &lt;название нужного формуляра&gt; – Все документы»;</w:t>
      </w:r>
    </w:p>
    <w:p w14:paraId="0688E24C" w14:textId="77777777" w:rsidR="00BD7A2C" w:rsidRPr="00203C2D" w:rsidRDefault="00BD7A2C" w:rsidP="00BD7A2C">
      <w:pPr>
        <w:pStyle w:val="GOSTListmark3"/>
        <w:rPr>
          <w:lang w:eastAsia="zh-CN"/>
        </w:rPr>
      </w:pPr>
      <w:r w:rsidRPr="00203C2D">
        <w:rPr>
          <w:lang w:eastAsia="zh-CN"/>
        </w:rPr>
        <w:t>«</w:t>
      </w:r>
      <w:r w:rsidRPr="00203C2D">
        <w:t xml:space="preserve">Все сервисы – Компонент санкционирования расходов: СВР – </w:t>
      </w:r>
      <w:r w:rsidRPr="00203C2D">
        <w:rPr>
          <w:lang w:eastAsia="zh-CN"/>
        </w:rPr>
        <w:t>Обеспечение наличными денежными средствами</w:t>
      </w:r>
      <w:r w:rsidRPr="00203C2D">
        <w:t xml:space="preserve"> – &lt;название нужного формуляра&gt; – Все документы».</w:t>
      </w:r>
    </w:p>
    <w:p w14:paraId="4C5E2313" w14:textId="77777777" w:rsidR="00233356" w:rsidRPr="00203C2D" w:rsidRDefault="00C96B6F" w:rsidP="001A6A6D">
      <w:pPr>
        <w:pStyle w:val="GOSTListnum"/>
        <w:numPr>
          <w:ilvl w:val="0"/>
          <w:numId w:val="25"/>
        </w:numPr>
        <w:rPr>
          <w:lang w:eastAsia="zh-CN"/>
        </w:rPr>
      </w:pPr>
      <w:r w:rsidRPr="00203C2D">
        <w:t xml:space="preserve">В списковой форме </w:t>
      </w:r>
      <w:r w:rsidR="00EE2768" w:rsidRPr="00203C2D">
        <w:t xml:space="preserve">выделить </w:t>
      </w:r>
      <w:r w:rsidR="00233356" w:rsidRPr="00203C2D">
        <w:rPr>
          <w:lang w:eastAsia="zh-CN"/>
        </w:rPr>
        <w:t xml:space="preserve">необходимый экземпляр формуляра и </w:t>
      </w:r>
      <w:r w:rsidR="00D94D14" w:rsidRPr="00203C2D">
        <w:rPr>
          <w:lang w:eastAsia="zh-CN"/>
        </w:rPr>
        <w:t>нажать кнопку </w:t>
      </w:r>
      <w:r w:rsidR="00233356" w:rsidRPr="00203C2D">
        <w:rPr>
          <w:noProof/>
        </w:rPr>
        <w:drawing>
          <wp:inline distT="0" distB="0" distL="0" distR="0" wp14:anchorId="6C62DA12" wp14:editId="2754CBF1">
            <wp:extent cx="314325" cy="314325"/>
            <wp:effectExtent l="19050" t="0" r="9525" b="0"/>
            <wp:docPr id="268" name="Рисунок 5" descr="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012"/>
                    <pic:cNvPicPr>
                      <a:picLocks noChangeAspect="1" noChangeArrowheads="1"/>
                    </pic:cNvPicPr>
                  </pic:nvPicPr>
                  <pic:blipFill>
                    <a:blip r:embed="rId22" cstate="print"/>
                    <a:srcRect/>
                    <a:stretch>
                      <a:fillRect/>
                    </a:stretch>
                  </pic:blipFill>
                  <pic:spPr bwMode="auto">
                    <a:xfrm>
                      <a:off x="0" y="0"/>
                      <a:ext cx="314325" cy="314325"/>
                    </a:xfrm>
                    <a:prstGeom prst="rect">
                      <a:avLst/>
                    </a:prstGeom>
                    <a:noFill/>
                    <a:ln w="9525">
                      <a:noFill/>
                      <a:miter lim="800000"/>
                      <a:headEnd/>
                      <a:tailEnd/>
                    </a:ln>
                  </pic:spPr>
                </pic:pic>
              </a:graphicData>
            </a:graphic>
          </wp:inline>
        </w:drawing>
      </w:r>
      <w:r w:rsidR="00233356" w:rsidRPr="00203C2D">
        <w:rPr>
          <w:lang w:eastAsia="zh-CN"/>
        </w:rPr>
        <w:t xml:space="preserve"> (</w:t>
      </w:r>
      <w:r w:rsidR="00D3336A" w:rsidRPr="00203C2D">
        <w:rPr>
          <w:lang w:eastAsia="zh-CN"/>
        </w:rPr>
        <w:t>Просмотреть</w:t>
      </w:r>
      <w:r w:rsidR="00233356" w:rsidRPr="00203C2D">
        <w:rPr>
          <w:lang w:eastAsia="zh-CN"/>
        </w:rPr>
        <w:t>).</w:t>
      </w:r>
    </w:p>
    <w:p w14:paraId="527462D9" w14:textId="77777777" w:rsidR="00233356" w:rsidRPr="00203C2D" w:rsidRDefault="00233356" w:rsidP="001A6A6D">
      <w:pPr>
        <w:pStyle w:val="GOSTListnum"/>
        <w:numPr>
          <w:ilvl w:val="0"/>
          <w:numId w:val="25"/>
        </w:numPr>
        <w:rPr>
          <w:lang w:eastAsia="zh-CN"/>
        </w:rPr>
      </w:pPr>
      <w:r w:rsidRPr="00203C2D">
        <w:rPr>
          <w:lang w:eastAsia="zh-CN"/>
        </w:rPr>
        <w:t xml:space="preserve">Для отправки документа на согласование </w:t>
      </w:r>
      <w:r w:rsidR="00EE2768" w:rsidRPr="00203C2D">
        <w:rPr>
          <w:lang w:eastAsia="zh-CN"/>
        </w:rPr>
        <w:t xml:space="preserve">выделить </w:t>
      </w:r>
      <w:r w:rsidRPr="00203C2D">
        <w:rPr>
          <w:lang w:eastAsia="zh-CN"/>
        </w:rPr>
        <w:t xml:space="preserve">нужный экземпляр формуляра и </w:t>
      </w:r>
      <w:r w:rsidR="00D94D14" w:rsidRPr="00203C2D">
        <w:rPr>
          <w:lang w:eastAsia="zh-CN"/>
        </w:rPr>
        <w:t>нажать кнопку </w:t>
      </w:r>
      <w:r w:rsidRPr="00203C2D">
        <w:rPr>
          <w:noProof/>
        </w:rPr>
        <w:drawing>
          <wp:inline distT="0" distB="0" distL="0" distR="0" wp14:anchorId="7B20A980" wp14:editId="2F13823F">
            <wp:extent cx="327660" cy="350520"/>
            <wp:effectExtent l="19050" t="0" r="0" b="0"/>
            <wp:docPr id="269" name="Рисунок 18" descr="012 Кнопка Направить на согласов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descr="012 Кнопка Направить на согласование"/>
                    <pic:cNvPicPr>
                      <a:picLocks noChangeAspect="1" noChangeArrowheads="1"/>
                    </pic:cNvPicPr>
                  </pic:nvPicPr>
                  <pic:blipFill>
                    <a:blip r:embed="rId38" cstate="print"/>
                    <a:srcRect/>
                    <a:stretch>
                      <a:fillRect/>
                    </a:stretch>
                  </pic:blipFill>
                  <pic:spPr bwMode="auto">
                    <a:xfrm>
                      <a:off x="0" y="0"/>
                      <a:ext cx="327660" cy="350520"/>
                    </a:xfrm>
                    <a:prstGeom prst="rect">
                      <a:avLst/>
                    </a:prstGeom>
                    <a:noFill/>
                    <a:ln w="9525">
                      <a:noFill/>
                      <a:miter lim="800000"/>
                      <a:headEnd/>
                      <a:tailEnd/>
                    </a:ln>
                  </pic:spPr>
                </pic:pic>
              </a:graphicData>
            </a:graphic>
          </wp:inline>
        </w:drawing>
      </w:r>
      <w:r w:rsidRPr="00203C2D">
        <w:rPr>
          <w:lang w:eastAsia="zh-CN"/>
        </w:rPr>
        <w:t xml:space="preserve"> (</w:t>
      </w:r>
      <w:r w:rsidR="00D3336A" w:rsidRPr="00203C2D">
        <w:rPr>
          <w:lang w:eastAsia="zh-CN"/>
        </w:rPr>
        <w:t>На</w:t>
      </w:r>
      <w:r w:rsidRPr="00203C2D">
        <w:rPr>
          <w:lang w:eastAsia="zh-CN"/>
        </w:rPr>
        <w:t xml:space="preserve">править на согласование). </w:t>
      </w:r>
      <w:r w:rsidR="00D3336A" w:rsidRPr="00203C2D">
        <w:t xml:space="preserve">Выбрать сертификат и </w:t>
      </w:r>
      <w:r w:rsidR="00D94D14" w:rsidRPr="00203C2D">
        <w:t>нажать кнопку «</w:t>
      </w:r>
      <w:r w:rsidR="00D3336A" w:rsidRPr="00203C2D">
        <w:t xml:space="preserve">Ок». </w:t>
      </w:r>
      <w:r w:rsidRPr="00203C2D">
        <w:rPr>
          <w:lang w:eastAsia="zh-CN"/>
        </w:rPr>
        <w:t>Аналогично действие выполняется на форме просмотра документа.</w:t>
      </w:r>
    </w:p>
    <w:p w14:paraId="5600FB98" w14:textId="6693B837" w:rsidR="00D3336A" w:rsidRPr="00203C2D" w:rsidRDefault="00D3336A" w:rsidP="00204A75">
      <w:pPr>
        <w:pStyle w:val="GOSTListnormal18"/>
        <w:rPr>
          <w:lang w:eastAsia="zh-CN"/>
        </w:rPr>
      </w:pPr>
      <w:r w:rsidRPr="00203C2D">
        <w:t xml:space="preserve">При успешном прохождении контролей документ переходит на статус «На согласовании», при неуспешном прохождении контролей </w:t>
      </w:r>
      <w:r w:rsidR="00A91A64" w:rsidRPr="00203C2D">
        <w:t>–</w:t>
      </w:r>
      <w:r w:rsidRPr="00203C2D">
        <w:t xml:space="preserve"> остается на статусе «Новый» и доступен для редактирования.</w:t>
      </w:r>
    </w:p>
    <w:p w14:paraId="7EC0CB1C" w14:textId="77777777" w:rsidR="00233356" w:rsidRPr="00203C2D" w:rsidRDefault="00233356" w:rsidP="00233356">
      <w:pPr>
        <w:pStyle w:val="41"/>
        <w:rPr>
          <w:lang w:eastAsia="zh-CN"/>
        </w:rPr>
      </w:pPr>
      <w:r w:rsidRPr="00203C2D">
        <w:rPr>
          <w:lang w:eastAsia="zh-CN"/>
        </w:rPr>
        <w:t>Согласование и утверждение формуляра по обеспечению наличными денежными средствами</w:t>
      </w:r>
    </w:p>
    <w:p w14:paraId="453CE9A8" w14:textId="77777777" w:rsidR="00233356" w:rsidRPr="00203C2D" w:rsidRDefault="00233356" w:rsidP="00233356">
      <w:pPr>
        <w:pStyle w:val="GOSTNormalWithout"/>
      </w:pPr>
      <w:r w:rsidRPr="00203C2D">
        <w:t xml:space="preserve">Для согласования направленного экземпляра формуляров </w:t>
      </w:r>
      <w:r w:rsidRPr="00203C2D">
        <w:rPr>
          <w:lang w:eastAsia="zh-CN"/>
        </w:rPr>
        <w:t>по кассовым выплатам</w:t>
      </w:r>
      <w:r w:rsidRPr="00203C2D">
        <w:t xml:space="preserve"> пользователю, наделенному соответствующими полномочиями, необходимо выполнить следующие действия:</w:t>
      </w:r>
    </w:p>
    <w:p w14:paraId="4CDCAEDE" w14:textId="77777777" w:rsidR="00BD7A2C" w:rsidRPr="00203C2D" w:rsidRDefault="00BD7A2C" w:rsidP="006638E8">
      <w:pPr>
        <w:pStyle w:val="GOSTListnum"/>
        <w:numPr>
          <w:ilvl w:val="0"/>
          <w:numId w:val="123"/>
        </w:numPr>
        <w:rPr>
          <w:lang w:eastAsia="zh-CN"/>
        </w:rPr>
      </w:pPr>
      <w:r w:rsidRPr="00203C2D">
        <w:rPr>
          <w:lang w:eastAsia="zh-CN"/>
        </w:rPr>
        <w:t xml:space="preserve">Выбрать необходимую подсистему «Управление расходами» или «Управление расходами: СВР и доведение БД», на вкладке «Формуляры» развернуть ветку: </w:t>
      </w:r>
    </w:p>
    <w:p w14:paraId="492D5683" w14:textId="77777777" w:rsidR="00BD7A2C" w:rsidRPr="00203C2D" w:rsidRDefault="00BD7A2C" w:rsidP="00BD7A2C">
      <w:pPr>
        <w:pStyle w:val="GOSTListmark3"/>
        <w:rPr>
          <w:lang w:eastAsia="zh-CN"/>
        </w:rPr>
      </w:pPr>
      <w:r w:rsidRPr="00203C2D">
        <w:rPr>
          <w:lang w:eastAsia="zh-CN"/>
        </w:rPr>
        <w:t>«</w:t>
      </w:r>
      <w:r w:rsidRPr="00203C2D">
        <w:t xml:space="preserve">Все сервисы – Компонент санкционирования расходов: ПБС, ИПБС, АИФ – </w:t>
      </w:r>
      <w:r w:rsidRPr="00203C2D">
        <w:rPr>
          <w:lang w:eastAsia="zh-CN"/>
        </w:rPr>
        <w:t>Обеспечение наличными денежными средствами</w:t>
      </w:r>
      <w:r w:rsidRPr="00203C2D">
        <w:t xml:space="preserve"> – &lt;название нужного формуляра&gt; – На согласовании (Мое)»;</w:t>
      </w:r>
    </w:p>
    <w:p w14:paraId="6B5CAD96" w14:textId="77777777" w:rsidR="00BD7A2C" w:rsidRPr="00203C2D" w:rsidRDefault="00BD7A2C" w:rsidP="00BD7A2C">
      <w:pPr>
        <w:pStyle w:val="GOSTListmark3"/>
        <w:rPr>
          <w:lang w:eastAsia="zh-CN"/>
        </w:rPr>
      </w:pPr>
      <w:r w:rsidRPr="00203C2D">
        <w:rPr>
          <w:lang w:eastAsia="zh-CN"/>
        </w:rPr>
        <w:t>«</w:t>
      </w:r>
      <w:r w:rsidRPr="00203C2D">
        <w:t xml:space="preserve">Все сервисы – Компонент санкционирования расходов: СВР – </w:t>
      </w:r>
      <w:r w:rsidRPr="00203C2D">
        <w:rPr>
          <w:lang w:eastAsia="zh-CN"/>
        </w:rPr>
        <w:t>Обеспечение наличными денежными средствами</w:t>
      </w:r>
      <w:r w:rsidRPr="00203C2D">
        <w:t xml:space="preserve"> – &lt;название нужного формуляра&gt; –</w:t>
      </w:r>
      <w:r w:rsidR="005052F0" w:rsidRPr="00203C2D">
        <w:t xml:space="preserve"> </w:t>
      </w:r>
      <w:r w:rsidRPr="00203C2D">
        <w:t>На согласовании (Мое)».</w:t>
      </w:r>
    </w:p>
    <w:p w14:paraId="5D7C5711" w14:textId="77777777" w:rsidR="00233356" w:rsidRPr="00203C2D" w:rsidRDefault="00C96B6F" w:rsidP="001A6A6D">
      <w:pPr>
        <w:pStyle w:val="GOSTListnum"/>
        <w:numPr>
          <w:ilvl w:val="0"/>
          <w:numId w:val="25"/>
        </w:numPr>
      </w:pPr>
      <w:r w:rsidRPr="00203C2D">
        <w:t xml:space="preserve">В списковой форме </w:t>
      </w:r>
      <w:r w:rsidR="00D3336A" w:rsidRPr="00203C2D">
        <w:t xml:space="preserve">выделить </w:t>
      </w:r>
      <w:r w:rsidR="00233356" w:rsidRPr="00203C2D">
        <w:t xml:space="preserve">экземпляр формуляра </w:t>
      </w:r>
      <w:r w:rsidR="00D3336A" w:rsidRPr="00203C2D">
        <w:t xml:space="preserve">на статусе «На согласовании» и </w:t>
      </w:r>
      <w:r w:rsidR="00D94D14" w:rsidRPr="00203C2D">
        <w:t>нажать кнопку «</w:t>
      </w:r>
      <w:r w:rsidR="00D3336A" w:rsidRPr="00203C2D">
        <w:t>Согласование»</w:t>
      </w:r>
      <w:r w:rsidR="00233356" w:rsidRPr="00203C2D">
        <w:t>.</w:t>
      </w:r>
    </w:p>
    <w:p w14:paraId="0624FF85" w14:textId="77777777" w:rsidR="00233356" w:rsidRPr="00203C2D" w:rsidRDefault="00233356" w:rsidP="001A6A6D">
      <w:pPr>
        <w:pStyle w:val="GOSTListnum"/>
        <w:numPr>
          <w:ilvl w:val="0"/>
          <w:numId w:val="25"/>
        </w:numPr>
        <w:rPr>
          <w:lang w:eastAsia="zh-CN"/>
        </w:rPr>
      </w:pPr>
      <w:r w:rsidRPr="00203C2D">
        <w:t xml:space="preserve">В открывшемся </w:t>
      </w:r>
      <w:r w:rsidR="00D3336A" w:rsidRPr="00203C2D">
        <w:t xml:space="preserve">диалоговом </w:t>
      </w:r>
      <w:r w:rsidRPr="00203C2D">
        <w:t xml:space="preserve">окне «Согласовать» в поле «Примечание» при необходимости указать дополнительную информацию и </w:t>
      </w:r>
      <w:r w:rsidR="00D94D14" w:rsidRPr="00203C2D">
        <w:t>нажать кнопку «</w:t>
      </w:r>
      <w:r w:rsidRPr="00203C2D">
        <w:t>Согласовать».</w:t>
      </w:r>
    </w:p>
    <w:p w14:paraId="546B4AB6" w14:textId="77777777" w:rsidR="00233356" w:rsidRPr="00203C2D" w:rsidRDefault="00233356" w:rsidP="00BD7A2C">
      <w:pPr>
        <w:pStyle w:val="GOSTListnormal18"/>
        <w:rPr>
          <w:lang w:eastAsia="zh-CN"/>
        </w:rPr>
      </w:pPr>
      <w:r w:rsidRPr="00203C2D">
        <w:t xml:space="preserve">Документ перейдёт на статус «На утверждении». В случае отказа согласовать документ согласующему лицу необходимо </w:t>
      </w:r>
      <w:r w:rsidR="00D94D14" w:rsidRPr="00203C2D">
        <w:t>нажать кнопку «</w:t>
      </w:r>
      <w:r w:rsidRPr="00203C2D">
        <w:t xml:space="preserve">Вернуть», документ </w:t>
      </w:r>
      <w:r w:rsidR="00D3336A" w:rsidRPr="00203C2D">
        <w:t xml:space="preserve">вернется </w:t>
      </w:r>
      <w:r w:rsidRPr="00203C2D">
        <w:t>на статус «Новый»</w:t>
      </w:r>
      <w:r w:rsidR="00D3336A" w:rsidRPr="00203C2D">
        <w:t xml:space="preserve"> с удалением р</w:t>
      </w:r>
      <w:r w:rsidR="005341D0" w:rsidRPr="00203C2D">
        <w:t>анее наложенных</w:t>
      </w:r>
      <w:r w:rsidR="00D3336A" w:rsidRPr="00203C2D">
        <w:t xml:space="preserve"> подписей</w:t>
      </w:r>
      <w:r w:rsidRPr="00203C2D">
        <w:t>.</w:t>
      </w:r>
    </w:p>
    <w:p w14:paraId="331E0734" w14:textId="77777777" w:rsidR="00233356" w:rsidRPr="00203C2D" w:rsidRDefault="00233356" w:rsidP="00233356">
      <w:pPr>
        <w:pStyle w:val="GOSTNormalWithout"/>
      </w:pPr>
      <w:r w:rsidRPr="00203C2D">
        <w:t>Для утверждения направленного экземпляра формуляра пользователю, наделенному соответствующими полномочиями, необходимо выполнить следующие действия:</w:t>
      </w:r>
    </w:p>
    <w:p w14:paraId="22071CA0" w14:textId="77777777" w:rsidR="00BD7A2C" w:rsidRPr="00203C2D" w:rsidRDefault="00BD7A2C" w:rsidP="006638E8">
      <w:pPr>
        <w:pStyle w:val="GOSTListnum"/>
        <w:numPr>
          <w:ilvl w:val="0"/>
          <w:numId w:val="124"/>
        </w:numPr>
        <w:rPr>
          <w:lang w:eastAsia="zh-CN"/>
        </w:rPr>
      </w:pPr>
      <w:r w:rsidRPr="00203C2D">
        <w:rPr>
          <w:lang w:eastAsia="zh-CN"/>
        </w:rPr>
        <w:t xml:space="preserve">Выбрать необходимую подсистему «Управление расходами» или «Управление расходами: СВР и доведение БД», на вкладке «Формуляры» развернуть ветку: </w:t>
      </w:r>
    </w:p>
    <w:p w14:paraId="05E1EB96" w14:textId="77777777" w:rsidR="00BD7A2C" w:rsidRPr="00203C2D" w:rsidRDefault="00BD7A2C" w:rsidP="00BD7A2C">
      <w:pPr>
        <w:pStyle w:val="GOSTListmark3"/>
        <w:rPr>
          <w:lang w:eastAsia="zh-CN"/>
        </w:rPr>
      </w:pPr>
      <w:r w:rsidRPr="00203C2D">
        <w:rPr>
          <w:lang w:eastAsia="zh-CN"/>
        </w:rPr>
        <w:t>«</w:t>
      </w:r>
      <w:r w:rsidRPr="00203C2D">
        <w:t xml:space="preserve">Все сервисы – Компонент санкционирования расходов: ПБС, ИПБС, АИФ – </w:t>
      </w:r>
      <w:r w:rsidRPr="00203C2D">
        <w:rPr>
          <w:lang w:eastAsia="zh-CN"/>
        </w:rPr>
        <w:t>Обеспечение наличными денежными средствами</w:t>
      </w:r>
      <w:r w:rsidRPr="00203C2D">
        <w:t xml:space="preserve"> – &lt;название нужного формуляра&gt; – На утверждении (Мое)»;</w:t>
      </w:r>
    </w:p>
    <w:p w14:paraId="47179B94" w14:textId="77777777" w:rsidR="00BD7A2C" w:rsidRPr="00203C2D" w:rsidRDefault="00BD7A2C" w:rsidP="00BD7A2C">
      <w:pPr>
        <w:pStyle w:val="GOSTListmark3"/>
        <w:rPr>
          <w:lang w:eastAsia="zh-CN"/>
        </w:rPr>
      </w:pPr>
      <w:r w:rsidRPr="00203C2D">
        <w:rPr>
          <w:lang w:eastAsia="zh-CN"/>
        </w:rPr>
        <w:t>«</w:t>
      </w:r>
      <w:r w:rsidRPr="00203C2D">
        <w:t xml:space="preserve">Все сервисы – Компонент санкционирования расходов: СВР – </w:t>
      </w:r>
      <w:r w:rsidRPr="00203C2D">
        <w:rPr>
          <w:lang w:eastAsia="zh-CN"/>
        </w:rPr>
        <w:t>Обеспечение наличными денежными средствами</w:t>
      </w:r>
      <w:r w:rsidRPr="00203C2D">
        <w:t xml:space="preserve"> – &lt;название нужного формуляра&gt; – На утверждении (Мое)».</w:t>
      </w:r>
    </w:p>
    <w:p w14:paraId="6FB85E8B" w14:textId="77777777" w:rsidR="00A72FD1" w:rsidRPr="00203C2D" w:rsidRDefault="00A72FD1" w:rsidP="00A72FD1">
      <w:pPr>
        <w:pStyle w:val="GOSTNote"/>
      </w:pPr>
      <w:r w:rsidRPr="00203C2D">
        <w:rPr>
          <w:rStyle w:val="GOSTSymBold"/>
        </w:rPr>
        <w:t>Внимание!</w:t>
      </w:r>
      <w:r w:rsidR="00C718ED" w:rsidRPr="00203C2D">
        <w:tab/>
        <w:t xml:space="preserve">В случае </w:t>
      </w:r>
      <w:r w:rsidRPr="00203C2D">
        <w:t xml:space="preserve">если в организации неполный состав утверждающих (например, руководитель организации также выполняет роль главного бухгалтера), для утверждения </w:t>
      </w:r>
      <w:r w:rsidR="00765075" w:rsidRPr="00203C2D">
        <w:t xml:space="preserve">экземпляра формуляра </w:t>
      </w:r>
      <w:r w:rsidRPr="00203C2D">
        <w:t>руководителю необходимо получить роль главного бухгалтера и провести утверждение сначала как главный бухгалтер, а затем как руководитель. Для получения роли главного бухгалтера необходимо обратиться к администратору системы.</w:t>
      </w:r>
    </w:p>
    <w:p w14:paraId="0F0FFC46" w14:textId="77777777" w:rsidR="00D3336A" w:rsidRPr="00203C2D" w:rsidRDefault="00C96B6F" w:rsidP="006638E8">
      <w:pPr>
        <w:pStyle w:val="GOSTListnum"/>
        <w:numPr>
          <w:ilvl w:val="0"/>
          <w:numId w:val="124"/>
        </w:numPr>
        <w:rPr>
          <w:lang w:eastAsia="zh-CN"/>
        </w:rPr>
      </w:pPr>
      <w:r w:rsidRPr="00203C2D">
        <w:rPr>
          <w:lang w:eastAsia="zh-CN"/>
        </w:rPr>
        <w:t xml:space="preserve">В списковой форме </w:t>
      </w:r>
      <w:r w:rsidR="00EE2768" w:rsidRPr="00203C2D">
        <w:rPr>
          <w:lang w:eastAsia="zh-CN"/>
        </w:rPr>
        <w:t xml:space="preserve">выделить </w:t>
      </w:r>
      <w:r w:rsidR="00D3336A" w:rsidRPr="00203C2D">
        <w:rPr>
          <w:lang w:eastAsia="zh-CN"/>
        </w:rPr>
        <w:t xml:space="preserve">необходимый экземпляр формуляра на статусе «На утверждении» и </w:t>
      </w:r>
      <w:r w:rsidR="00D94D14" w:rsidRPr="00203C2D">
        <w:rPr>
          <w:lang w:eastAsia="zh-CN"/>
        </w:rPr>
        <w:t>нажать кнопку «</w:t>
      </w:r>
      <w:r w:rsidR="00D3336A" w:rsidRPr="00203C2D">
        <w:t>Утверждение</w:t>
      </w:r>
      <w:r w:rsidR="00D3336A" w:rsidRPr="00203C2D">
        <w:rPr>
          <w:lang w:eastAsia="zh-CN"/>
        </w:rPr>
        <w:t>».</w:t>
      </w:r>
    </w:p>
    <w:p w14:paraId="734DD3FB" w14:textId="77777777" w:rsidR="00233356" w:rsidRPr="00203C2D" w:rsidRDefault="00233356" w:rsidP="006638E8">
      <w:pPr>
        <w:pStyle w:val="GOSTListnum"/>
        <w:numPr>
          <w:ilvl w:val="0"/>
          <w:numId w:val="124"/>
        </w:numPr>
        <w:rPr>
          <w:lang w:eastAsia="zh-CN"/>
        </w:rPr>
      </w:pPr>
      <w:r w:rsidRPr="00203C2D">
        <w:t>В открывшемся</w:t>
      </w:r>
      <w:r w:rsidR="00D3336A" w:rsidRPr="00203C2D">
        <w:t xml:space="preserve"> диалоговом</w:t>
      </w:r>
      <w:r w:rsidRPr="00203C2D">
        <w:t xml:space="preserve"> окне «Утвер</w:t>
      </w:r>
      <w:r w:rsidR="00D3336A" w:rsidRPr="00203C2D">
        <w:t>ждение</w:t>
      </w:r>
      <w:r w:rsidRPr="00203C2D">
        <w:t xml:space="preserve">» в поле «Примечание» при необходимости указать дополнительную информацию и </w:t>
      </w:r>
      <w:r w:rsidR="00D94D14" w:rsidRPr="00203C2D">
        <w:t>нажать кнопку «</w:t>
      </w:r>
      <w:r w:rsidRPr="00203C2D">
        <w:t>Утвердить».</w:t>
      </w:r>
    </w:p>
    <w:p w14:paraId="0BCA3A20" w14:textId="77777777" w:rsidR="00D3336A" w:rsidRPr="00203C2D" w:rsidRDefault="00D3336A" w:rsidP="006638E8">
      <w:pPr>
        <w:pStyle w:val="GOSTListnum"/>
        <w:numPr>
          <w:ilvl w:val="0"/>
          <w:numId w:val="124"/>
        </w:numPr>
        <w:rPr>
          <w:lang w:eastAsia="zh-CN"/>
        </w:rPr>
      </w:pPr>
      <w:r w:rsidRPr="00203C2D">
        <w:t xml:space="preserve">Выбрать сертификат и </w:t>
      </w:r>
      <w:r w:rsidR="00D94D14" w:rsidRPr="00203C2D">
        <w:t>нажать кнопку «</w:t>
      </w:r>
      <w:r w:rsidRPr="00203C2D">
        <w:t>Ок»</w:t>
      </w:r>
      <w:r w:rsidR="00233356" w:rsidRPr="00203C2D">
        <w:t>.</w:t>
      </w:r>
      <w:r w:rsidR="00233356" w:rsidRPr="00203C2D">
        <w:rPr>
          <w:lang w:eastAsia="zh-CN"/>
        </w:rPr>
        <w:t xml:space="preserve"> </w:t>
      </w:r>
    </w:p>
    <w:p w14:paraId="68248D81" w14:textId="77777777" w:rsidR="00233356" w:rsidRPr="00203C2D" w:rsidRDefault="00233356" w:rsidP="00BD7A2C">
      <w:pPr>
        <w:pStyle w:val="GOSTListnormal18"/>
        <w:rPr>
          <w:lang w:eastAsia="zh-CN"/>
        </w:rPr>
      </w:pPr>
      <w:r w:rsidRPr="00203C2D">
        <w:t>Документ перейдёт на статус «Утвержден»</w:t>
      </w:r>
      <w:r w:rsidR="00D3336A" w:rsidRPr="00203C2D">
        <w:t xml:space="preserve"> </w:t>
      </w:r>
      <w:r w:rsidR="00D3336A" w:rsidRPr="00203C2D">
        <w:rPr>
          <w:lang w:eastAsia="zh-CN"/>
        </w:rPr>
        <w:t>и станет доступен пользователям ФК</w:t>
      </w:r>
      <w:r w:rsidRPr="00203C2D">
        <w:t xml:space="preserve">. В случае отказа в утверждении документа утверждающему лицу необходимо </w:t>
      </w:r>
      <w:r w:rsidR="00D94D14" w:rsidRPr="00203C2D">
        <w:t>нажать кнопку «</w:t>
      </w:r>
      <w:r w:rsidRPr="00203C2D">
        <w:t xml:space="preserve">Вернуть», документ </w:t>
      </w:r>
      <w:r w:rsidR="00D3336A" w:rsidRPr="00203C2D">
        <w:t xml:space="preserve">вернется </w:t>
      </w:r>
      <w:r w:rsidRPr="00203C2D">
        <w:t>на статус «Новый»</w:t>
      </w:r>
      <w:r w:rsidR="005341D0" w:rsidRPr="00203C2D">
        <w:t xml:space="preserve"> с удалением ранее наложенных</w:t>
      </w:r>
      <w:r w:rsidR="00D3336A" w:rsidRPr="00203C2D">
        <w:t xml:space="preserve"> подписей</w:t>
      </w:r>
      <w:r w:rsidRPr="00203C2D">
        <w:t>.</w:t>
      </w:r>
    </w:p>
    <w:p w14:paraId="5D556A53" w14:textId="77777777" w:rsidR="00AA6034" w:rsidRPr="00203C2D" w:rsidRDefault="00AA6034" w:rsidP="00233356">
      <w:pPr>
        <w:pStyle w:val="41"/>
        <w:rPr>
          <w:lang w:eastAsia="zh-CN"/>
        </w:rPr>
      </w:pPr>
      <w:r w:rsidRPr="00203C2D">
        <w:t xml:space="preserve">Печать </w:t>
      </w:r>
      <w:r w:rsidRPr="00203C2D">
        <w:rPr>
          <w:lang w:eastAsia="zh-CN"/>
        </w:rPr>
        <w:t>формуляра по обеспечению наличными денежными средствами</w:t>
      </w:r>
    </w:p>
    <w:p w14:paraId="30DCD18A" w14:textId="77777777" w:rsidR="00AA6034" w:rsidRPr="00203C2D" w:rsidRDefault="00AA6034" w:rsidP="00204A75">
      <w:pPr>
        <w:pStyle w:val="GOSTNormalWithout"/>
        <w:rPr>
          <w:lang w:eastAsia="zh-CN"/>
        </w:rPr>
      </w:pPr>
      <w:r w:rsidRPr="00203C2D">
        <w:rPr>
          <w:lang w:eastAsia="zh-CN"/>
        </w:rPr>
        <w:t>Для вывода на печать формуляра необходимо выполнить следующие действия:</w:t>
      </w:r>
    </w:p>
    <w:p w14:paraId="225F5761" w14:textId="77777777" w:rsidR="00FB628E" w:rsidRPr="00203C2D" w:rsidRDefault="00FB628E" w:rsidP="006638E8">
      <w:pPr>
        <w:pStyle w:val="GOSTListnum"/>
        <w:numPr>
          <w:ilvl w:val="0"/>
          <w:numId w:val="125"/>
        </w:numPr>
        <w:rPr>
          <w:lang w:eastAsia="zh-CN"/>
        </w:rPr>
      </w:pPr>
      <w:r w:rsidRPr="00203C2D">
        <w:rPr>
          <w:lang w:eastAsia="zh-CN"/>
        </w:rPr>
        <w:t xml:space="preserve">Выбрать необходимую подсистему «Управление расходами» или «Управление расходами: СВР и доведение БД», на вкладке «Формуляры» развернуть ветку: </w:t>
      </w:r>
    </w:p>
    <w:p w14:paraId="3EA7D937" w14:textId="77777777" w:rsidR="00FB628E" w:rsidRPr="00203C2D" w:rsidRDefault="00FB628E" w:rsidP="00FB628E">
      <w:pPr>
        <w:pStyle w:val="GOSTListmark3"/>
        <w:rPr>
          <w:lang w:eastAsia="zh-CN"/>
        </w:rPr>
      </w:pPr>
      <w:r w:rsidRPr="00203C2D">
        <w:rPr>
          <w:lang w:eastAsia="zh-CN"/>
        </w:rPr>
        <w:t>«</w:t>
      </w:r>
      <w:r w:rsidRPr="00203C2D">
        <w:t xml:space="preserve">Все сервисы – Компонент санкционирования расходов: ПБС, ИПБС, АИФ – </w:t>
      </w:r>
      <w:r w:rsidRPr="00203C2D">
        <w:rPr>
          <w:lang w:eastAsia="zh-CN"/>
        </w:rPr>
        <w:t>Обеспечение наличными денежными средствами</w:t>
      </w:r>
      <w:r w:rsidRPr="00203C2D">
        <w:t xml:space="preserve"> – &lt;название нужного формуляра&gt; – Все документы»;</w:t>
      </w:r>
    </w:p>
    <w:p w14:paraId="4844D691" w14:textId="77777777" w:rsidR="00FB628E" w:rsidRPr="00203C2D" w:rsidRDefault="00FB628E" w:rsidP="00FB628E">
      <w:pPr>
        <w:pStyle w:val="GOSTListmark3"/>
        <w:rPr>
          <w:lang w:eastAsia="zh-CN"/>
        </w:rPr>
      </w:pPr>
      <w:r w:rsidRPr="00203C2D">
        <w:rPr>
          <w:lang w:eastAsia="zh-CN"/>
        </w:rPr>
        <w:t>«</w:t>
      </w:r>
      <w:r w:rsidRPr="00203C2D">
        <w:t xml:space="preserve">Все сервисы – Компонент санкционирования расходов: СВР – </w:t>
      </w:r>
      <w:r w:rsidRPr="00203C2D">
        <w:rPr>
          <w:lang w:eastAsia="zh-CN"/>
        </w:rPr>
        <w:t>Обеспечение наличными денежными средствами</w:t>
      </w:r>
      <w:r w:rsidRPr="00203C2D">
        <w:t xml:space="preserve"> – &lt;название нужного формуляра&gt; – Все документы».</w:t>
      </w:r>
    </w:p>
    <w:p w14:paraId="13E84C60" w14:textId="77777777" w:rsidR="00AA6034" w:rsidRPr="00203C2D" w:rsidRDefault="006D1973" w:rsidP="00AA6034">
      <w:pPr>
        <w:pStyle w:val="GOSTListnum"/>
        <w:rPr>
          <w:lang w:eastAsia="zh-CN"/>
        </w:rPr>
      </w:pPr>
      <w:r w:rsidRPr="00203C2D">
        <w:rPr>
          <w:lang w:eastAsia="zh-CN"/>
        </w:rPr>
        <w:t>В</w:t>
      </w:r>
      <w:r w:rsidR="00AA6034" w:rsidRPr="00203C2D">
        <w:rPr>
          <w:lang w:eastAsia="zh-CN"/>
        </w:rPr>
        <w:t xml:space="preserve"> списковой форме выделить нужный экземпляр формуляра, </w:t>
      </w:r>
      <w:r w:rsidR="00D94D14" w:rsidRPr="00203C2D">
        <w:rPr>
          <w:lang w:eastAsia="zh-CN"/>
        </w:rPr>
        <w:t>нажать кнопку </w:t>
      </w:r>
      <w:r w:rsidR="00AA6034" w:rsidRPr="00203C2D">
        <w:rPr>
          <w:noProof/>
        </w:rPr>
        <w:drawing>
          <wp:inline distT="0" distB="0" distL="0" distR="0" wp14:anchorId="1A787059" wp14:editId="197AC86C">
            <wp:extent cx="285750" cy="285750"/>
            <wp:effectExtent l="19050" t="0" r="0" b="0"/>
            <wp:docPr id="230"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13" cstate="print"/>
                    <a:srcRect/>
                    <a:stretch>
                      <a:fillRect/>
                    </a:stretch>
                  </pic:blipFill>
                  <pic:spPr bwMode="auto">
                    <a:xfrm>
                      <a:off x="0" y="0"/>
                      <a:ext cx="285750" cy="285750"/>
                    </a:xfrm>
                    <a:prstGeom prst="rect">
                      <a:avLst/>
                    </a:prstGeom>
                    <a:noFill/>
                    <a:ln w="9525">
                      <a:noFill/>
                      <a:miter lim="800000"/>
                      <a:headEnd/>
                      <a:tailEnd/>
                    </a:ln>
                  </pic:spPr>
                </pic:pic>
              </a:graphicData>
            </a:graphic>
          </wp:inline>
        </w:drawing>
      </w:r>
      <w:r w:rsidR="00AA6034" w:rsidRPr="00203C2D">
        <w:rPr>
          <w:lang w:eastAsia="zh-CN"/>
        </w:rPr>
        <w:t xml:space="preserve"> </w:t>
      </w:r>
      <w:r w:rsidR="00D3336A" w:rsidRPr="00203C2D">
        <w:rPr>
          <w:lang w:eastAsia="zh-CN"/>
        </w:rPr>
        <w:t>(</w:t>
      </w:r>
      <w:r w:rsidR="00AA6034" w:rsidRPr="00203C2D">
        <w:rPr>
          <w:lang w:eastAsia="zh-CN"/>
        </w:rPr>
        <w:t>Печать документа</w:t>
      </w:r>
      <w:r w:rsidR="00D3336A" w:rsidRPr="00203C2D">
        <w:rPr>
          <w:lang w:eastAsia="zh-CN"/>
        </w:rPr>
        <w:t xml:space="preserve">) </w:t>
      </w:r>
      <w:r w:rsidR="00AA6034" w:rsidRPr="00203C2D">
        <w:rPr>
          <w:lang w:eastAsia="zh-CN"/>
        </w:rPr>
        <w:t>и выбрать формат</w:t>
      </w:r>
      <w:r w:rsidR="00D3336A" w:rsidRPr="00203C2D">
        <w:rPr>
          <w:lang w:eastAsia="zh-CN"/>
        </w:rPr>
        <w:t xml:space="preserve"> </w:t>
      </w:r>
      <w:r w:rsidR="00D3336A" w:rsidRPr="00203C2D">
        <w:t>файла для печати</w:t>
      </w:r>
      <w:r w:rsidR="00AA6034" w:rsidRPr="00203C2D">
        <w:rPr>
          <w:lang w:eastAsia="zh-CN"/>
        </w:rPr>
        <w:t xml:space="preserve">: </w:t>
      </w:r>
      <w:r w:rsidR="00AA6034" w:rsidRPr="00203C2D">
        <w:rPr>
          <w:lang w:val="en-US"/>
        </w:rPr>
        <w:t>PDF</w:t>
      </w:r>
      <w:r w:rsidR="00AA6034" w:rsidRPr="00203C2D">
        <w:t xml:space="preserve">, </w:t>
      </w:r>
      <w:r w:rsidR="00AA6034" w:rsidRPr="00203C2D">
        <w:rPr>
          <w:lang w:val="en-US"/>
        </w:rPr>
        <w:t>XLS</w:t>
      </w:r>
      <w:r w:rsidR="00AA6034" w:rsidRPr="00203C2D">
        <w:t xml:space="preserve"> или </w:t>
      </w:r>
      <w:r w:rsidR="00AA6034" w:rsidRPr="00203C2D">
        <w:rPr>
          <w:lang w:val="en-US"/>
        </w:rPr>
        <w:t>RTF</w:t>
      </w:r>
      <w:r w:rsidR="00AA6034" w:rsidRPr="00203C2D">
        <w:t>.</w:t>
      </w:r>
    </w:p>
    <w:p w14:paraId="51C6AE3B" w14:textId="77777777" w:rsidR="00233356" w:rsidRPr="00203C2D" w:rsidRDefault="00233356" w:rsidP="00233356">
      <w:pPr>
        <w:pStyle w:val="41"/>
      </w:pPr>
      <w:r w:rsidRPr="00203C2D">
        <w:t xml:space="preserve">Удаление </w:t>
      </w:r>
      <w:r w:rsidRPr="00203C2D">
        <w:rPr>
          <w:lang w:eastAsia="zh-CN"/>
        </w:rPr>
        <w:t>формуляров по обеспечению наличными денежными средствами</w:t>
      </w:r>
    </w:p>
    <w:p w14:paraId="4E16DF7B" w14:textId="77777777" w:rsidR="00233356" w:rsidRPr="00203C2D" w:rsidRDefault="00233356" w:rsidP="00233356">
      <w:pPr>
        <w:pStyle w:val="GOSTNormal"/>
        <w:rPr>
          <w:lang w:eastAsia="zh-CN"/>
        </w:rPr>
      </w:pPr>
      <w:r w:rsidRPr="00203C2D">
        <w:t xml:space="preserve">На статусе «Новый» документ может быть удален. Для удаления необходимо </w:t>
      </w:r>
      <w:r w:rsidR="00D94D14" w:rsidRPr="00203C2D">
        <w:t>нажать кнопку «</w:t>
      </w:r>
      <w:r w:rsidRPr="00203C2D">
        <w:t>Удалить», документ будет удален из базы данных. При нажатии на кнопку «Удалить в корзину» выполняется перевод документа на статус «Удален» и перемещение документа в корзину.</w:t>
      </w:r>
    </w:p>
    <w:p w14:paraId="5E88478D" w14:textId="77777777" w:rsidR="00AA6034" w:rsidRPr="00203C2D" w:rsidRDefault="00AA6034" w:rsidP="00AA6034">
      <w:pPr>
        <w:pStyle w:val="41"/>
        <w:rPr>
          <w:lang w:eastAsia="zh-CN"/>
        </w:rPr>
      </w:pPr>
      <w:r w:rsidRPr="00203C2D">
        <w:rPr>
          <w:lang w:eastAsia="zh-CN"/>
        </w:rPr>
        <w:t>Операции с формулярами по обеспечению наличными денежными средствами, доступные из ЛК Клиент</w:t>
      </w:r>
    </w:p>
    <w:p w14:paraId="2D2DCC35" w14:textId="77777777" w:rsidR="00AA6034" w:rsidRPr="00203C2D" w:rsidRDefault="00AA6034" w:rsidP="00AA6034">
      <w:pPr>
        <w:pStyle w:val="GOSTNormal"/>
        <w:rPr>
          <w:lang w:eastAsia="zh-CN"/>
        </w:rPr>
      </w:pPr>
      <w:r w:rsidRPr="00203C2D">
        <w:t>Операции с формулярами</w:t>
      </w:r>
      <w:r w:rsidRPr="00203C2D">
        <w:rPr>
          <w:lang w:eastAsia="zh-CN"/>
        </w:rPr>
        <w:t xml:space="preserve"> по обеспечению наличными денежными средствами, доступные из ЛК Клиент, приведены </w:t>
      </w:r>
      <w:r w:rsidR="008A04BB" w:rsidRPr="00203C2D">
        <w:rPr>
          <w:lang w:eastAsia="zh-CN"/>
        </w:rPr>
        <w:t>в таблице </w:t>
      </w:r>
      <w:r w:rsidR="00576FFB" w:rsidRPr="00203C2D">
        <w:rPr>
          <w:lang w:eastAsia="zh-CN"/>
        </w:rPr>
        <w:fldChar w:fldCharType="begin"/>
      </w:r>
      <w:r w:rsidRPr="00203C2D">
        <w:rPr>
          <w:lang w:eastAsia="zh-CN"/>
        </w:rPr>
        <w:instrText xml:space="preserve"> REF _Ref14098989 \h </w:instrText>
      </w:r>
      <w:r w:rsidR="00576FFB" w:rsidRPr="00203C2D">
        <w:rPr>
          <w:lang w:eastAsia="zh-CN"/>
        </w:rPr>
      </w:r>
      <w:r w:rsidR="00576FFB" w:rsidRPr="00203C2D">
        <w:rPr>
          <w:lang w:eastAsia="zh-CN"/>
        </w:rPr>
        <w:fldChar w:fldCharType="separate"/>
      </w:r>
      <w:r w:rsidR="00AB10A7" w:rsidRPr="00203C2D">
        <w:rPr>
          <w:noProof/>
        </w:rPr>
        <w:t>10</w:t>
      </w:r>
      <w:r w:rsidR="00576FFB" w:rsidRPr="00203C2D">
        <w:rPr>
          <w:lang w:eastAsia="zh-CN"/>
        </w:rPr>
        <w:fldChar w:fldCharType="end"/>
      </w:r>
      <w:r w:rsidRPr="00203C2D">
        <w:rPr>
          <w:lang w:eastAsia="zh-CN"/>
        </w:rPr>
        <w:t>.</w:t>
      </w:r>
    </w:p>
    <w:p w14:paraId="50FFDAE1" w14:textId="77777777" w:rsidR="00AA6034" w:rsidRPr="00203C2D" w:rsidRDefault="00576FFB" w:rsidP="00AA6034">
      <w:pPr>
        <w:pStyle w:val="GOSTNameTable"/>
        <w:rPr>
          <w:lang w:eastAsia="zh-CN"/>
        </w:rPr>
      </w:pPr>
      <w:r w:rsidRPr="00203C2D">
        <w:fldChar w:fldCharType="begin"/>
      </w:r>
      <w:r w:rsidR="001F5CD9" w:rsidRPr="00203C2D">
        <w:instrText xml:space="preserve"> SEQ Таблица \* ARABIC </w:instrText>
      </w:r>
      <w:r w:rsidRPr="00203C2D">
        <w:fldChar w:fldCharType="separate"/>
      </w:r>
      <w:bookmarkStart w:id="544" w:name="_Ref14098989"/>
      <w:bookmarkStart w:id="545" w:name="_Toc63333490"/>
      <w:r w:rsidR="00AB10A7" w:rsidRPr="00203C2D">
        <w:rPr>
          <w:noProof/>
        </w:rPr>
        <w:t>10</w:t>
      </w:r>
      <w:bookmarkEnd w:id="544"/>
      <w:r w:rsidRPr="00203C2D">
        <w:fldChar w:fldCharType="end"/>
      </w:r>
      <w:r w:rsidR="00AA6034" w:rsidRPr="00203C2D">
        <w:t>. Операции с формулярами для ЛК Клиент</w:t>
      </w:r>
      <w:bookmarkEnd w:id="545"/>
    </w:p>
    <w:tbl>
      <w:tblPr>
        <w:tblStyle w:val="GOSTTable"/>
        <w:tblW w:w="9979" w:type="dxa"/>
        <w:tblLook w:val="04A0" w:firstRow="1" w:lastRow="0" w:firstColumn="1" w:lastColumn="0" w:noHBand="0" w:noVBand="1"/>
      </w:tblPr>
      <w:tblGrid>
        <w:gridCol w:w="2580"/>
        <w:gridCol w:w="5670"/>
        <w:gridCol w:w="1729"/>
      </w:tblGrid>
      <w:tr w:rsidR="00AA6034" w:rsidRPr="00203C2D" w14:paraId="2DD19724" w14:textId="77777777" w:rsidTr="006A065C">
        <w:trPr>
          <w:cnfStyle w:val="100000000000" w:firstRow="1" w:lastRow="0" w:firstColumn="0" w:lastColumn="0" w:oddVBand="0" w:evenVBand="0" w:oddHBand="0" w:evenHBand="0" w:firstRowFirstColumn="0" w:firstRowLastColumn="0" w:lastRowFirstColumn="0" w:lastRowLastColumn="0"/>
        </w:trPr>
        <w:tc>
          <w:tcPr>
            <w:tcW w:w="2580" w:type="dxa"/>
          </w:tcPr>
          <w:p w14:paraId="027CCA7A" w14:textId="77777777" w:rsidR="00AA6034" w:rsidRPr="00203C2D" w:rsidRDefault="00AA6034" w:rsidP="004A33B5">
            <w:pPr>
              <w:pStyle w:val="GOSTTableHead"/>
              <w:rPr>
                <w:lang w:eastAsia="zh-CN"/>
              </w:rPr>
            </w:pPr>
            <w:r w:rsidRPr="00203C2D">
              <w:rPr>
                <w:lang w:eastAsia="zh-CN"/>
              </w:rPr>
              <w:t>Наименование операции</w:t>
            </w:r>
          </w:p>
        </w:tc>
        <w:tc>
          <w:tcPr>
            <w:tcW w:w="5670" w:type="dxa"/>
          </w:tcPr>
          <w:p w14:paraId="08704A8B" w14:textId="77777777" w:rsidR="00AA6034" w:rsidRPr="00203C2D" w:rsidRDefault="00AA6034" w:rsidP="004A33B5">
            <w:pPr>
              <w:pStyle w:val="GOSTTableHead"/>
              <w:rPr>
                <w:lang w:eastAsia="zh-CN"/>
              </w:rPr>
            </w:pPr>
            <w:r w:rsidRPr="00203C2D">
              <w:rPr>
                <w:lang w:eastAsia="zh-CN"/>
              </w:rPr>
              <w:t>Выполняемые действия</w:t>
            </w:r>
          </w:p>
        </w:tc>
        <w:tc>
          <w:tcPr>
            <w:tcW w:w="1729" w:type="dxa"/>
          </w:tcPr>
          <w:p w14:paraId="56E86E05" w14:textId="77777777" w:rsidR="00AA6034" w:rsidRPr="00203C2D" w:rsidRDefault="00AA6034" w:rsidP="004A33B5">
            <w:pPr>
              <w:pStyle w:val="GOSTTableHead"/>
              <w:rPr>
                <w:lang w:eastAsia="zh-CN"/>
              </w:rPr>
            </w:pPr>
            <w:r w:rsidRPr="00203C2D">
              <w:rPr>
                <w:lang w:eastAsia="zh-CN"/>
              </w:rPr>
              <w:t>Вид документа</w:t>
            </w:r>
          </w:p>
        </w:tc>
      </w:tr>
      <w:tr w:rsidR="00225F83" w:rsidRPr="00203C2D" w14:paraId="26FA96C3" w14:textId="77777777" w:rsidTr="006A065C">
        <w:trPr>
          <w:cnfStyle w:val="000000100000" w:firstRow="0" w:lastRow="0" w:firstColumn="0" w:lastColumn="0" w:oddVBand="0" w:evenVBand="0" w:oddHBand="1" w:evenHBand="0" w:firstRowFirstColumn="0" w:firstRowLastColumn="0" w:lastRowFirstColumn="0" w:lastRowLastColumn="0"/>
        </w:trPr>
        <w:tc>
          <w:tcPr>
            <w:tcW w:w="2580" w:type="dxa"/>
          </w:tcPr>
          <w:p w14:paraId="5CA008C2" w14:textId="77777777" w:rsidR="00225F83" w:rsidRPr="00203C2D" w:rsidRDefault="00225F83" w:rsidP="00225F83">
            <w:pPr>
              <w:pStyle w:val="GOSTTablenorm"/>
            </w:pPr>
            <w:r w:rsidRPr="00203C2D">
              <w:t>Просмотр</w:t>
            </w:r>
          </w:p>
        </w:tc>
        <w:tc>
          <w:tcPr>
            <w:tcW w:w="5670" w:type="dxa"/>
          </w:tcPr>
          <w:p w14:paraId="027CDBAA" w14:textId="77777777" w:rsidR="00225F83" w:rsidRPr="00203C2D" w:rsidRDefault="00225F83" w:rsidP="00225F83">
            <w:pPr>
              <w:pStyle w:val="GOSTTablenorm"/>
              <w:rPr>
                <w:lang w:eastAsia="zh-CN"/>
              </w:rPr>
            </w:pPr>
            <w:r w:rsidRPr="00203C2D">
              <w:t>Выполняется открытие ВФ экземпляра формуляра в режиме просмотра с заполненными данными в реквизитах из выбранной записи.</w:t>
            </w:r>
          </w:p>
        </w:tc>
        <w:tc>
          <w:tcPr>
            <w:tcW w:w="1729" w:type="dxa"/>
          </w:tcPr>
          <w:p w14:paraId="0B03AC6D" w14:textId="77777777" w:rsidR="00225F83" w:rsidRPr="00203C2D" w:rsidRDefault="001B6BBD" w:rsidP="001B6BBD">
            <w:pPr>
              <w:pStyle w:val="GOSTTablenorm"/>
              <w:rPr>
                <w:rStyle w:val="GOSTSymBold"/>
                <w:b w:val="0"/>
              </w:rPr>
            </w:pPr>
            <w:r w:rsidRPr="00203C2D">
              <w:rPr>
                <w:rStyle w:val="GOSTSymBold"/>
                <w:b w:val="0"/>
              </w:rPr>
              <w:t>ЗНП</w:t>
            </w:r>
            <w:r w:rsidR="00283F13" w:rsidRPr="00203C2D">
              <w:rPr>
                <w:rStyle w:val="GOSTSymBold"/>
                <w:b w:val="0"/>
              </w:rPr>
              <w:t>, ЗНБ</w:t>
            </w:r>
            <w:r w:rsidR="00C26E77" w:rsidRPr="00203C2D">
              <w:rPr>
                <w:rStyle w:val="GOSTSymBold"/>
                <w:b w:val="0"/>
              </w:rPr>
              <w:t>, РКД</w:t>
            </w:r>
          </w:p>
        </w:tc>
      </w:tr>
      <w:tr w:rsidR="00AA6034" w:rsidRPr="00203C2D" w14:paraId="79141DBC" w14:textId="77777777" w:rsidTr="006A065C">
        <w:trPr>
          <w:cnfStyle w:val="000000010000" w:firstRow="0" w:lastRow="0" w:firstColumn="0" w:lastColumn="0" w:oddVBand="0" w:evenVBand="0" w:oddHBand="0" w:evenHBand="1" w:firstRowFirstColumn="0" w:firstRowLastColumn="0" w:lastRowFirstColumn="0" w:lastRowLastColumn="0"/>
        </w:trPr>
        <w:tc>
          <w:tcPr>
            <w:tcW w:w="2580" w:type="dxa"/>
          </w:tcPr>
          <w:p w14:paraId="7676740B" w14:textId="77777777" w:rsidR="00AA6034" w:rsidRPr="00203C2D" w:rsidRDefault="00AA6034" w:rsidP="004A33B5">
            <w:pPr>
              <w:pStyle w:val="GOSTTablenorm"/>
            </w:pPr>
            <w:r w:rsidRPr="00203C2D">
              <w:t>Создание</w:t>
            </w:r>
          </w:p>
        </w:tc>
        <w:tc>
          <w:tcPr>
            <w:tcW w:w="5670" w:type="dxa"/>
          </w:tcPr>
          <w:p w14:paraId="394ECA50" w14:textId="77777777" w:rsidR="00225F83" w:rsidRPr="00203C2D" w:rsidRDefault="00225F83" w:rsidP="00225F83">
            <w:pPr>
              <w:pStyle w:val="GOSTTablenorm"/>
              <w:rPr>
                <w:lang w:eastAsia="zh-CN"/>
              </w:rPr>
            </w:pPr>
            <w:r w:rsidRPr="00203C2D">
              <w:t>Выполняется открытие ВФ экземпляра формуляра в режиме редактирования с предзаполненными автоматически данными.</w:t>
            </w:r>
          </w:p>
          <w:p w14:paraId="1EB4281F" w14:textId="77777777" w:rsidR="00AA6034" w:rsidRPr="00203C2D" w:rsidRDefault="00AA6034" w:rsidP="004A33B5">
            <w:pPr>
              <w:pStyle w:val="GOSTTablenorm"/>
              <w:rPr>
                <w:lang w:eastAsia="zh-CN"/>
              </w:rPr>
            </w:pPr>
            <w:r w:rsidRPr="00203C2D">
              <w:rPr>
                <w:lang w:eastAsia="zh-CN"/>
              </w:rPr>
              <w:t>Создается и сохраняется формуляр в статусе «Новый».</w:t>
            </w:r>
          </w:p>
        </w:tc>
        <w:tc>
          <w:tcPr>
            <w:tcW w:w="1729" w:type="dxa"/>
          </w:tcPr>
          <w:p w14:paraId="0073E490" w14:textId="77777777" w:rsidR="00AA6034" w:rsidRPr="00203C2D" w:rsidRDefault="004A33B5" w:rsidP="00C26E77">
            <w:pPr>
              <w:pStyle w:val="GOSTTablenorm"/>
              <w:rPr>
                <w:rStyle w:val="GOSTSymBold"/>
                <w:b w:val="0"/>
              </w:rPr>
            </w:pPr>
            <w:r w:rsidRPr="00203C2D">
              <w:rPr>
                <w:rStyle w:val="GOSTSymBold"/>
                <w:b w:val="0"/>
              </w:rPr>
              <w:t>ЗНП</w:t>
            </w:r>
            <w:r w:rsidR="008B2949" w:rsidRPr="00203C2D">
              <w:rPr>
                <w:rStyle w:val="GOSTSymBold"/>
                <w:b w:val="0"/>
              </w:rPr>
              <w:t>, ЗНБ</w:t>
            </w:r>
            <w:r w:rsidR="00C82EC7" w:rsidRPr="00203C2D">
              <w:rPr>
                <w:rStyle w:val="GOSTSymBold"/>
                <w:b w:val="0"/>
              </w:rPr>
              <w:t>, РКД</w:t>
            </w:r>
          </w:p>
        </w:tc>
      </w:tr>
      <w:tr w:rsidR="006D1E71" w:rsidRPr="00203C2D" w14:paraId="61DED75E" w14:textId="77777777" w:rsidTr="006A065C">
        <w:trPr>
          <w:cnfStyle w:val="000000100000" w:firstRow="0" w:lastRow="0" w:firstColumn="0" w:lastColumn="0" w:oddVBand="0" w:evenVBand="0" w:oddHBand="1" w:evenHBand="0" w:firstRowFirstColumn="0" w:firstRowLastColumn="0" w:lastRowFirstColumn="0" w:lastRowLastColumn="0"/>
        </w:trPr>
        <w:tc>
          <w:tcPr>
            <w:tcW w:w="2580" w:type="dxa"/>
          </w:tcPr>
          <w:p w14:paraId="13C5A2B2" w14:textId="77777777" w:rsidR="006D1E71" w:rsidRPr="00203C2D" w:rsidRDefault="006D1E71" w:rsidP="006D1E71">
            <w:pPr>
              <w:pStyle w:val="GOSTTablenorm"/>
            </w:pPr>
            <w:r w:rsidRPr="00203C2D">
              <w:t>Сохранить изменения</w:t>
            </w:r>
          </w:p>
        </w:tc>
        <w:tc>
          <w:tcPr>
            <w:tcW w:w="5670" w:type="dxa"/>
          </w:tcPr>
          <w:p w14:paraId="1FFF4D2D" w14:textId="77777777" w:rsidR="006D1E71" w:rsidRPr="00203C2D" w:rsidRDefault="006D1E71" w:rsidP="006D1E71">
            <w:pPr>
              <w:pStyle w:val="GOSTTablenorm"/>
            </w:pPr>
            <w:r w:rsidRPr="00203C2D">
              <w:t>Осуществляется сохранение данных формуляра, пользователь продолжает работу в визуальной форме формуляра</w:t>
            </w:r>
          </w:p>
        </w:tc>
        <w:tc>
          <w:tcPr>
            <w:tcW w:w="1729" w:type="dxa"/>
          </w:tcPr>
          <w:p w14:paraId="204067E7" w14:textId="77777777" w:rsidR="006D1E71" w:rsidRPr="00203C2D" w:rsidRDefault="006D1E71" w:rsidP="006D1E71">
            <w:pPr>
              <w:pStyle w:val="GOSTTablenorm"/>
              <w:rPr>
                <w:rStyle w:val="GOSTSymBold"/>
                <w:b w:val="0"/>
              </w:rPr>
            </w:pPr>
            <w:r w:rsidRPr="00203C2D">
              <w:rPr>
                <w:rStyle w:val="GOSTSymBold"/>
                <w:b w:val="0"/>
              </w:rPr>
              <w:t>ЗНП</w:t>
            </w:r>
            <w:r w:rsidR="00283F13" w:rsidRPr="00203C2D">
              <w:rPr>
                <w:rStyle w:val="GOSTSymBold"/>
                <w:b w:val="0"/>
              </w:rPr>
              <w:t>, ЗНБ</w:t>
            </w:r>
            <w:r w:rsidR="00C26E77" w:rsidRPr="00203C2D">
              <w:rPr>
                <w:rStyle w:val="GOSTSymBold"/>
                <w:b w:val="0"/>
              </w:rPr>
              <w:t>, РКД</w:t>
            </w:r>
          </w:p>
        </w:tc>
      </w:tr>
      <w:tr w:rsidR="006D1E71" w:rsidRPr="00203C2D" w14:paraId="2E479CFF" w14:textId="77777777" w:rsidTr="006A065C">
        <w:trPr>
          <w:cnfStyle w:val="000000010000" w:firstRow="0" w:lastRow="0" w:firstColumn="0" w:lastColumn="0" w:oddVBand="0" w:evenVBand="0" w:oddHBand="0" w:evenHBand="1" w:firstRowFirstColumn="0" w:firstRowLastColumn="0" w:lastRowFirstColumn="0" w:lastRowLastColumn="0"/>
        </w:trPr>
        <w:tc>
          <w:tcPr>
            <w:tcW w:w="2580" w:type="dxa"/>
          </w:tcPr>
          <w:p w14:paraId="3CF911CE" w14:textId="77777777" w:rsidR="006D1E71" w:rsidRPr="00203C2D" w:rsidRDefault="006D1E71" w:rsidP="006D1E71">
            <w:pPr>
              <w:pStyle w:val="GOSTTablenorm"/>
            </w:pPr>
            <w:r w:rsidRPr="00203C2D">
              <w:t>Закрыть</w:t>
            </w:r>
          </w:p>
        </w:tc>
        <w:tc>
          <w:tcPr>
            <w:tcW w:w="5670" w:type="dxa"/>
          </w:tcPr>
          <w:p w14:paraId="3A2CF1D0" w14:textId="77777777" w:rsidR="006D1E71" w:rsidRPr="00203C2D" w:rsidRDefault="006D1E71" w:rsidP="006D1E71">
            <w:pPr>
              <w:pStyle w:val="GOSTTablenorm"/>
            </w:pPr>
            <w:r w:rsidRPr="00203C2D">
              <w:t>Осуществляется закрытие документа и переход в списковую форму.</w:t>
            </w:r>
          </w:p>
        </w:tc>
        <w:tc>
          <w:tcPr>
            <w:tcW w:w="1729" w:type="dxa"/>
          </w:tcPr>
          <w:p w14:paraId="69459A91" w14:textId="77777777" w:rsidR="006D1E71" w:rsidRPr="00203C2D" w:rsidRDefault="006D1E71" w:rsidP="006D1E71">
            <w:pPr>
              <w:pStyle w:val="GOSTTablenorm"/>
              <w:rPr>
                <w:rStyle w:val="GOSTSymBold"/>
                <w:b w:val="0"/>
              </w:rPr>
            </w:pPr>
            <w:r w:rsidRPr="00203C2D">
              <w:rPr>
                <w:rStyle w:val="GOSTSymBold"/>
                <w:b w:val="0"/>
              </w:rPr>
              <w:t>ЗНП</w:t>
            </w:r>
            <w:r w:rsidR="00283F13" w:rsidRPr="00203C2D">
              <w:rPr>
                <w:rStyle w:val="GOSTSymBold"/>
                <w:b w:val="0"/>
              </w:rPr>
              <w:t>, ЗНБ</w:t>
            </w:r>
            <w:r w:rsidR="00C26E77" w:rsidRPr="00203C2D">
              <w:rPr>
                <w:rStyle w:val="GOSTSymBold"/>
                <w:b w:val="0"/>
              </w:rPr>
              <w:t>, РКД</w:t>
            </w:r>
          </w:p>
        </w:tc>
      </w:tr>
      <w:tr w:rsidR="001B6BBD" w:rsidRPr="00203C2D" w14:paraId="66D49F29" w14:textId="77777777" w:rsidTr="006A065C">
        <w:trPr>
          <w:cnfStyle w:val="000000100000" w:firstRow="0" w:lastRow="0" w:firstColumn="0" w:lastColumn="0" w:oddVBand="0" w:evenVBand="0" w:oddHBand="1" w:evenHBand="0" w:firstRowFirstColumn="0" w:firstRowLastColumn="0" w:lastRowFirstColumn="0" w:lastRowLastColumn="0"/>
        </w:trPr>
        <w:tc>
          <w:tcPr>
            <w:tcW w:w="2580" w:type="dxa"/>
          </w:tcPr>
          <w:p w14:paraId="0C5EA0D5" w14:textId="77777777" w:rsidR="001B6BBD" w:rsidRPr="00203C2D" w:rsidRDefault="001B6BBD" w:rsidP="001B6BBD">
            <w:pPr>
              <w:pStyle w:val="GOSTTablenorm"/>
            </w:pPr>
            <w:r w:rsidRPr="00203C2D">
              <w:t>Копирование</w:t>
            </w:r>
          </w:p>
        </w:tc>
        <w:tc>
          <w:tcPr>
            <w:tcW w:w="5670" w:type="dxa"/>
          </w:tcPr>
          <w:p w14:paraId="254CB5B7" w14:textId="77777777" w:rsidR="001B6BBD" w:rsidRPr="00203C2D" w:rsidRDefault="001B6BBD" w:rsidP="001B6BBD">
            <w:pPr>
              <w:pStyle w:val="GOSTTablenorm"/>
            </w:pPr>
            <w:r w:rsidRPr="00203C2D">
              <w:t>Выполняется копирование формуляра с предзаполненными данными в реквизитах из выбранной записи.</w:t>
            </w:r>
          </w:p>
        </w:tc>
        <w:tc>
          <w:tcPr>
            <w:tcW w:w="1729" w:type="dxa"/>
          </w:tcPr>
          <w:p w14:paraId="0AE3F903" w14:textId="77777777" w:rsidR="001B6BBD" w:rsidRPr="00203C2D" w:rsidRDefault="001B6BBD" w:rsidP="001B6BBD">
            <w:pPr>
              <w:pStyle w:val="GOSTTablenorm"/>
              <w:rPr>
                <w:rStyle w:val="GOSTSymBold"/>
                <w:b w:val="0"/>
              </w:rPr>
            </w:pPr>
            <w:r w:rsidRPr="00203C2D">
              <w:rPr>
                <w:rStyle w:val="GOSTSymBold"/>
                <w:b w:val="0"/>
              </w:rPr>
              <w:t>ЗНП</w:t>
            </w:r>
            <w:r w:rsidR="00283F13" w:rsidRPr="00203C2D">
              <w:rPr>
                <w:rStyle w:val="GOSTSymBold"/>
                <w:b w:val="0"/>
              </w:rPr>
              <w:t>, ЗНБ</w:t>
            </w:r>
            <w:r w:rsidR="00C26E77" w:rsidRPr="00203C2D">
              <w:rPr>
                <w:rStyle w:val="GOSTSymBold"/>
                <w:b w:val="0"/>
              </w:rPr>
              <w:t>, РКД</w:t>
            </w:r>
          </w:p>
        </w:tc>
      </w:tr>
      <w:tr w:rsidR="001B6BBD" w:rsidRPr="00203C2D" w14:paraId="2F4708CA" w14:textId="77777777" w:rsidTr="00E64A11">
        <w:trPr>
          <w:cnfStyle w:val="000000010000" w:firstRow="0" w:lastRow="0" w:firstColumn="0" w:lastColumn="0" w:oddVBand="0" w:evenVBand="0" w:oddHBand="0" w:evenHBand="1" w:firstRowFirstColumn="0" w:firstRowLastColumn="0" w:lastRowFirstColumn="0" w:lastRowLastColumn="0"/>
        </w:trPr>
        <w:tc>
          <w:tcPr>
            <w:tcW w:w="2580" w:type="dxa"/>
          </w:tcPr>
          <w:p w14:paraId="05EAD525" w14:textId="77777777" w:rsidR="001B6BBD" w:rsidRPr="00203C2D" w:rsidRDefault="001B6BBD" w:rsidP="001B6BBD">
            <w:pPr>
              <w:pStyle w:val="GOSTTablenorm"/>
            </w:pPr>
            <w:r w:rsidRPr="00203C2D">
              <w:t>Проверка документа</w:t>
            </w:r>
          </w:p>
        </w:tc>
        <w:tc>
          <w:tcPr>
            <w:tcW w:w="5670" w:type="dxa"/>
          </w:tcPr>
          <w:p w14:paraId="1CFF997A" w14:textId="77777777" w:rsidR="001B6BBD" w:rsidRPr="00203C2D" w:rsidRDefault="001B6BBD" w:rsidP="001B6BBD">
            <w:pPr>
              <w:pStyle w:val="GOSTTablenorm"/>
            </w:pPr>
            <w:r w:rsidRPr="00203C2D">
              <w:t>Запуск автоматической проверки документа.</w:t>
            </w:r>
          </w:p>
        </w:tc>
        <w:tc>
          <w:tcPr>
            <w:tcW w:w="1729" w:type="dxa"/>
          </w:tcPr>
          <w:p w14:paraId="14AF972B" w14:textId="77777777" w:rsidR="001B6BBD" w:rsidRPr="00203C2D" w:rsidRDefault="001B6BBD" w:rsidP="00C26E77">
            <w:pPr>
              <w:pStyle w:val="GOSTTablenorm"/>
              <w:rPr>
                <w:rStyle w:val="GOSTSymBold"/>
                <w:b w:val="0"/>
              </w:rPr>
            </w:pPr>
            <w:r w:rsidRPr="00203C2D">
              <w:rPr>
                <w:rStyle w:val="GOSTSymBold"/>
                <w:b w:val="0"/>
              </w:rPr>
              <w:t>ЗНП, ЗНБ, РКД</w:t>
            </w:r>
          </w:p>
        </w:tc>
      </w:tr>
      <w:tr w:rsidR="001B6BBD" w:rsidRPr="00203C2D" w14:paraId="32D708EA" w14:textId="77777777" w:rsidTr="00E64A11">
        <w:trPr>
          <w:cnfStyle w:val="000000100000" w:firstRow="0" w:lastRow="0" w:firstColumn="0" w:lastColumn="0" w:oddVBand="0" w:evenVBand="0" w:oddHBand="1" w:evenHBand="0" w:firstRowFirstColumn="0" w:firstRowLastColumn="0" w:lastRowFirstColumn="0" w:lastRowLastColumn="0"/>
        </w:trPr>
        <w:tc>
          <w:tcPr>
            <w:tcW w:w="2580" w:type="dxa"/>
          </w:tcPr>
          <w:p w14:paraId="532901C0" w14:textId="77777777" w:rsidR="001B6BBD" w:rsidRPr="00203C2D" w:rsidRDefault="001B6BBD" w:rsidP="001B6BBD">
            <w:pPr>
              <w:pStyle w:val="GOSTTablenorm"/>
            </w:pPr>
            <w:r w:rsidRPr="00203C2D">
              <w:t>Проверка подписи</w:t>
            </w:r>
          </w:p>
        </w:tc>
        <w:tc>
          <w:tcPr>
            <w:tcW w:w="5670" w:type="dxa"/>
          </w:tcPr>
          <w:p w14:paraId="673510D1" w14:textId="77777777" w:rsidR="001B6BBD" w:rsidRPr="00203C2D" w:rsidRDefault="001B6BBD" w:rsidP="001B6BBD">
            <w:pPr>
              <w:pStyle w:val="GOSTTablenorm"/>
            </w:pPr>
            <w:r w:rsidRPr="00203C2D">
              <w:t>Выполняется проверка внешней подписи и подписей Клиента и ТОФК на валидность.</w:t>
            </w:r>
          </w:p>
        </w:tc>
        <w:tc>
          <w:tcPr>
            <w:tcW w:w="1729" w:type="dxa"/>
          </w:tcPr>
          <w:p w14:paraId="79D31B9B" w14:textId="77777777" w:rsidR="001B6BBD" w:rsidRPr="00203C2D" w:rsidRDefault="001B6BBD" w:rsidP="001B6BBD">
            <w:pPr>
              <w:pStyle w:val="GOSTTablenorm"/>
              <w:rPr>
                <w:rStyle w:val="GOSTSymBold"/>
                <w:b w:val="0"/>
              </w:rPr>
            </w:pPr>
            <w:r w:rsidRPr="00203C2D">
              <w:rPr>
                <w:rStyle w:val="GOSTSymBold"/>
                <w:b w:val="0"/>
              </w:rPr>
              <w:t>ЗНП</w:t>
            </w:r>
            <w:r w:rsidR="00283F13" w:rsidRPr="00203C2D">
              <w:rPr>
                <w:rStyle w:val="GOSTSymBold"/>
                <w:b w:val="0"/>
              </w:rPr>
              <w:t>, ЗНБ</w:t>
            </w:r>
            <w:r w:rsidR="00C26E77" w:rsidRPr="00203C2D">
              <w:rPr>
                <w:rStyle w:val="GOSTSymBold"/>
                <w:b w:val="0"/>
              </w:rPr>
              <w:t>, РКД</w:t>
            </w:r>
          </w:p>
        </w:tc>
      </w:tr>
      <w:tr w:rsidR="001B6BBD" w:rsidRPr="00203C2D" w14:paraId="2EE21CA4" w14:textId="77777777" w:rsidTr="00E64A11">
        <w:trPr>
          <w:cnfStyle w:val="000000010000" w:firstRow="0" w:lastRow="0" w:firstColumn="0" w:lastColumn="0" w:oddVBand="0" w:evenVBand="0" w:oddHBand="0" w:evenHBand="1" w:firstRowFirstColumn="0" w:firstRowLastColumn="0" w:lastRowFirstColumn="0" w:lastRowLastColumn="0"/>
        </w:trPr>
        <w:tc>
          <w:tcPr>
            <w:tcW w:w="2580" w:type="dxa"/>
          </w:tcPr>
          <w:p w14:paraId="7E7DB95E" w14:textId="77777777" w:rsidR="001B6BBD" w:rsidRPr="00203C2D" w:rsidRDefault="001B6BBD" w:rsidP="001B6BBD">
            <w:pPr>
              <w:pStyle w:val="GOSTTablenorm"/>
            </w:pPr>
            <w:r w:rsidRPr="00203C2D">
              <w:t>Редактирование</w:t>
            </w:r>
          </w:p>
        </w:tc>
        <w:tc>
          <w:tcPr>
            <w:tcW w:w="5670" w:type="dxa"/>
          </w:tcPr>
          <w:p w14:paraId="383D4C7A" w14:textId="77777777" w:rsidR="001B6BBD" w:rsidRPr="00203C2D" w:rsidRDefault="001B6BBD" w:rsidP="001B6BBD">
            <w:pPr>
              <w:pStyle w:val="GOSTTablenorm"/>
            </w:pPr>
            <w:r w:rsidRPr="00203C2D">
              <w:t>Выполняется открытие ВФ формуляра в режиме редактирования.</w:t>
            </w:r>
          </w:p>
        </w:tc>
        <w:tc>
          <w:tcPr>
            <w:tcW w:w="1729" w:type="dxa"/>
          </w:tcPr>
          <w:p w14:paraId="22ABAB94" w14:textId="77777777" w:rsidR="001B6BBD" w:rsidRPr="00203C2D" w:rsidRDefault="001B6BBD" w:rsidP="001B6BBD">
            <w:pPr>
              <w:pStyle w:val="GOSTTablenorm"/>
              <w:rPr>
                <w:rStyle w:val="GOSTSymBold"/>
                <w:b w:val="0"/>
              </w:rPr>
            </w:pPr>
            <w:r w:rsidRPr="00203C2D">
              <w:rPr>
                <w:rStyle w:val="GOSTSymBold"/>
                <w:b w:val="0"/>
              </w:rPr>
              <w:t>ЗНП</w:t>
            </w:r>
            <w:r w:rsidR="00283F13" w:rsidRPr="00203C2D">
              <w:rPr>
                <w:rStyle w:val="GOSTSymBold"/>
                <w:b w:val="0"/>
              </w:rPr>
              <w:t>, ЗНБ</w:t>
            </w:r>
            <w:r w:rsidR="00C26E77" w:rsidRPr="00203C2D">
              <w:rPr>
                <w:rStyle w:val="GOSTSymBold"/>
                <w:b w:val="0"/>
              </w:rPr>
              <w:t>, РКД</w:t>
            </w:r>
          </w:p>
        </w:tc>
      </w:tr>
      <w:tr w:rsidR="001B6BBD" w:rsidRPr="00203C2D" w14:paraId="1BCE4C2B" w14:textId="77777777" w:rsidTr="00E64A11">
        <w:trPr>
          <w:cnfStyle w:val="000000100000" w:firstRow="0" w:lastRow="0" w:firstColumn="0" w:lastColumn="0" w:oddVBand="0" w:evenVBand="0" w:oddHBand="1" w:evenHBand="0" w:firstRowFirstColumn="0" w:firstRowLastColumn="0" w:lastRowFirstColumn="0" w:lastRowLastColumn="0"/>
        </w:trPr>
        <w:tc>
          <w:tcPr>
            <w:tcW w:w="2580" w:type="dxa"/>
          </w:tcPr>
          <w:p w14:paraId="33718B2F" w14:textId="77777777" w:rsidR="001B6BBD" w:rsidRPr="00203C2D" w:rsidRDefault="001B6BBD" w:rsidP="001B6BBD">
            <w:pPr>
              <w:pStyle w:val="GOSTTablenorm"/>
            </w:pPr>
            <w:r w:rsidRPr="00203C2D">
              <w:t>Редактирование листа согласования</w:t>
            </w:r>
          </w:p>
        </w:tc>
        <w:tc>
          <w:tcPr>
            <w:tcW w:w="5670" w:type="dxa"/>
          </w:tcPr>
          <w:p w14:paraId="25F5481E" w14:textId="77777777" w:rsidR="001B6BBD" w:rsidRPr="00203C2D" w:rsidRDefault="001B6BBD" w:rsidP="001B6BBD">
            <w:pPr>
              <w:pStyle w:val="GOSTTablenorm"/>
            </w:pPr>
            <w:r w:rsidRPr="00203C2D">
              <w:t>Вызов события осуществляется по кнопке «Редактировать лист согласования» для указания «Исполнителей», «Согласующих» и «Утверждающих».</w:t>
            </w:r>
          </w:p>
        </w:tc>
        <w:tc>
          <w:tcPr>
            <w:tcW w:w="1729" w:type="dxa"/>
          </w:tcPr>
          <w:p w14:paraId="4DDC69A9" w14:textId="77777777" w:rsidR="001B6BBD" w:rsidRPr="00203C2D" w:rsidRDefault="001B6BBD" w:rsidP="001B6BBD">
            <w:pPr>
              <w:pStyle w:val="GOSTTablenorm"/>
              <w:rPr>
                <w:rStyle w:val="GOSTSymBold"/>
                <w:b w:val="0"/>
              </w:rPr>
            </w:pPr>
            <w:r w:rsidRPr="00203C2D">
              <w:rPr>
                <w:rStyle w:val="GOSTSymBold"/>
                <w:b w:val="0"/>
              </w:rPr>
              <w:t>ЗНП</w:t>
            </w:r>
            <w:r w:rsidR="00283F13" w:rsidRPr="00203C2D">
              <w:rPr>
                <w:rStyle w:val="GOSTSymBold"/>
                <w:b w:val="0"/>
              </w:rPr>
              <w:t>, ЗНБ</w:t>
            </w:r>
            <w:r w:rsidR="00C26E77" w:rsidRPr="00203C2D">
              <w:rPr>
                <w:rStyle w:val="GOSTSymBold"/>
                <w:b w:val="0"/>
              </w:rPr>
              <w:t>, РКД</w:t>
            </w:r>
          </w:p>
        </w:tc>
      </w:tr>
      <w:tr w:rsidR="001B6BBD" w:rsidRPr="00203C2D" w14:paraId="582EFB21" w14:textId="77777777" w:rsidTr="006A065C">
        <w:trPr>
          <w:cnfStyle w:val="000000010000" w:firstRow="0" w:lastRow="0" w:firstColumn="0" w:lastColumn="0" w:oddVBand="0" w:evenVBand="0" w:oddHBand="0" w:evenHBand="1" w:firstRowFirstColumn="0" w:firstRowLastColumn="0" w:lastRowFirstColumn="0" w:lastRowLastColumn="0"/>
        </w:trPr>
        <w:tc>
          <w:tcPr>
            <w:tcW w:w="2580" w:type="dxa"/>
          </w:tcPr>
          <w:p w14:paraId="544CC3F1" w14:textId="77777777" w:rsidR="001B6BBD" w:rsidRPr="00203C2D" w:rsidRDefault="001B6BBD" w:rsidP="001B6BBD">
            <w:pPr>
              <w:pStyle w:val="GOSTTablenorm"/>
            </w:pPr>
            <w:r w:rsidRPr="00203C2D">
              <w:t>Импорт</w:t>
            </w:r>
          </w:p>
        </w:tc>
        <w:tc>
          <w:tcPr>
            <w:tcW w:w="5670" w:type="dxa"/>
          </w:tcPr>
          <w:p w14:paraId="2005E8D7" w14:textId="77777777" w:rsidR="001B6BBD" w:rsidRPr="00203C2D" w:rsidRDefault="001B6BBD" w:rsidP="001B6BBD">
            <w:pPr>
              <w:pStyle w:val="GOSTTablenorm"/>
            </w:pPr>
            <w:r w:rsidRPr="00203C2D">
              <w:t>Вызывается по нажатию на кнопку «Загрузить».</w:t>
            </w:r>
          </w:p>
          <w:p w14:paraId="1DC2565A" w14:textId="77777777" w:rsidR="001B6BBD" w:rsidRPr="00203C2D" w:rsidRDefault="001B6BBD" w:rsidP="001B6BBD">
            <w:pPr>
              <w:pStyle w:val="GOSTTablenorm"/>
            </w:pPr>
            <w:r w:rsidRPr="00203C2D">
              <w:t>Выполняется загрузка файла в текстовом формате в Систему в утвержденных форматах ТФФ.</w:t>
            </w:r>
          </w:p>
        </w:tc>
        <w:tc>
          <w:tcPr>
            <w:tcW w:w="1729" w:type="dxa"/>
          </w:tcPr>
          <w:p w14:paraId="437770CB" w14:textId="77777777" w:rsidR="001B6BBD" w:rsidRPr="00203C2D" w:rsidRDefault="001B6BBD" w:rsidP="00C26E77">
            <w:pPr>
              <w:pStyle w:val="GOSTTablenorm"/>
              <w:rPr>
                <w:rStyle w:val="GOSTSymBold"/>
                <w:b w:val="0"/>
              </w:rPr>
            </w:pPr>
            <w:r w:rsidRPr="00203C2D">
              <w:rPr>
                <w:rStyle w:val="GOSTSymBold"/>
                <w:b w:val="0"/>
              </w:rPr>
              <w:t>ЗНП, ЗНБ, РКД</w:t>
            </w:r>
          </w:p>
        </w:tc>
      </w:tr>
      <w:tr w:rsidR="001B6BBD" w:rsidRPr="00203C2D" w14:paraId="6CB2CFF2" w14:textId="77777777" w:rsidTr="006A065C">
        <w:trPr>
          <w:cnfStyle w:val="000000100000" w:firstRow="0" w:lastRow="0" w:firstColumn="0" w:lastColumn="0" w:oddVBand="0" w:evenVBand="0" w:oddHBand="1" w:evenHBand="0" w:firstRowFirstColumn="0" w:firstRowLastColumn="0" w:lastRowFirstColumn="0" w:lastRowLastColumn="0"/>
        </w:trPr>
        <w:tc>
          <w:tcPr>
            <w:tcW w:w="2580" w:type="dxa"/>
          </w:tcPr>
          <w:p w14:paraId="1D650399" w14:textId="77777777" w:rsidR="001B6BBD" w:rsidRPr="00203C2D" w:rsidRDefault="001B6BBD" w:rsidP="001B6BBD">
            <w:pPr>
              <w:pStyle w:val="GOSTTablenorm"/>
            </w:pPr>
            <w:r w:rsidRPr="00203C2D">
              <w:t>Экспорт</w:t>
            </w:r>
          </w:p>
        </w:tc>
        <w:tc>
          <w:tcPr>
            <w:tcW w:w="5670" w:type="dxa"/>
          </w:tcPr>
          <w:p w14:paraId="4747B98E" w14:textId="77777777" w:rsidR="001B6BBD" w:rsidRPr="00203C2D" w:rsidRDefault="001B6BBD" w:rsidP="001B6BBD">
            <w:pPr>
              <w:pStyle w:val="GOSTTablenorm"/>
            </w:pPr>
            <w:r w:rsidRPr="00203C2D">
              <w:t>Вызывается по нажатию на кнопку «Выгрузить».</w:t>
            </w:r>
          </w:p>
          <w:p w14:paraId="25A66689" w14:textId="77777777" w:rsidR="001B6BBD" w:rsidRPr="00203C2D" w:rsidRDefault="001B6BBD" w:rsidP="001B6BBD">
            <w:pPr>
              <w:pStyle w:val="GOSTTablenorm"/>
            </w:pPr>
            <w:r w:rsidRPr="00203C2D">
              <w:t>Выполняется выгрузка документа в формате текстового файла в утвержденных форматах ТФФ.</w:t>
            </w:r>
          </w:p>
        </w:tc>
        <w:tc>
          <w:tcPr>
            <w:tcW w:w="1729" w:type="dxa"/>
          </w:tcPr>
          <w:p w14:paraId="7BB86976" w14:textId="77777777" w:rsidR="001B6BBD" w:rsidRPr="00203C2D" w:rsidRDefault="001B6BBD" w:rsidP="00C26E77">
            <w:pPr>
              <w:pStyle w:val="GOSTTablenorm"/>
              <w:rPr>
                <w:rStyle w:val="GOSTSymBold"/>
                <w:b w:val="0"/>
              </w:rPr>
            </w:pPr>
            <w:r w:rsidRPr="00203C2D">
              <w:rPr>
                <w:rStyle w:val="GOSTSymBold"/>
                <w:b w:val="0"/>
              </w:rPr>
              <w:t>ЗНП, ЗНБ, РКД</w:t>
            </w:r>
          </w:p>
        </w:tc>
      </w:tr>
      <w:tr w:rsidR="001B6BBD" w:rsidRPr="00203C2D" w14:paraId="7E377204" w14:textId="77777777" w:rsidTr="006A065C">
        <w:trPr>
          <w:cnfStyle w:val="000000010000" w:firstRow="0" w:lastRow="0" w:firstColumn="0" w:lastColumn="0" w:oddVBand="0" w:evenVBand="0" w:oddHBand="0" w:evenHBand="1" w:firstRowFirstColumn="0" w:firstRowLastColumn="0" w:lastRowFirstColumn="0" w:lastRowLastColumn="0"/>
        </w:trPr>
        <w:tc>
          <w:tcPr>
            <w:tcW w:w="2580" w:type="dxa"/>
          </w:tcPr>
          <w:p w14:paraId="22E06F53" w14:textId="77777777" w:rsidR="001B6BBD" w:rsidRPr="00203C2D" w:rsidRDefault="001B6BBD" w:rsidP="001B6BBD">
            <w:pPr>
              <w:pStyle w:val="GOSTTablenorm"/>
            </w:pPr>
            <w:r w:rsidRPr="00203C2D">
              <w:t>Направление на согласование</w:t>
            </w:r>
          </w:p>
        </w:tc>
        <w:tc>
          <w:tcPr>
            <w:tcW w:w="5670" w:type="dxa"/>
          </w:tcPr>
          <w:p w14:paraId="171B9919" w14:textId="77777777" w:rsidR="001B6BBD" w:rsidRPr="00203C2D" w:rsidRDefault="001B6BBD" w:rsidP="001B6BBD">
            <w:pPr>
              <w:pStyle w:val="GOSTTablenorm"/>
            </w:pPr>
            <w:r w:rsidRPr="00203C2D">
              <w:t>Выполняется передача документа на согласование.</w:t>
            </w:r>
          </w:p>
          <w:p w14:paraId="18CD14AC" w14:textId="77777777" w:rsidR="001B6BBD" w:rsidRPr="00203C2D" w:rsidRDefault="001B6BBD" w:rsidP="001B6BBD">
            <w:pPr>
              <w:pStyle w:val="GOSTTablenorm"/>
            </w:pPr>
            <w:r w:rsidRPr="00203C2D">
              <w:t>Документ переводится в статус «На согласовании» на уровне Клиента.</w:t>
            </w:r>
          </w:p>
        </w:tc>
        <w:tc>
          <w:tcPr>
            <w:tcW w:w="1729" w:type="dxa"/>
          </w:tcPr>
          <w:p w14:paraId="0E9ED3FE" w14:textId="77777777" w:rsidR="001B6BBD" w:rsidRPr="00203C2D" w:rsidRDefault="001B6BBD" w:rsidP="00C26E77">
            <w:pPr>
              <w:pStyle w:val="GOSTTablenorm"/>
              <w:rPr>
                <w:rStyle w:val="GOSTSymBold"/>
                <w:b w:val="0"/>
              </w:rPr>
            </w:pPr>
            <w:r w:rsidRPr="00203C2D">
              <w:rPr>
                <w:rStyle w:val="GOSTSymBold"/>
                <w:b w:val="0"/>
              </w:rPr>
              <w:t>ЗНП, ЗНБ, РКД</w:t>
            </w:r>
          </w:p>
        </w:tc>
      </w:tr>
      <w:tr w:rsidR="001B6BBD" w:rsidRPr="00203C2D" w14:paraId="299A72E2" w14:textId="77777777" w:rsidTr="006A065C">
        <w:trPr>
          <w:cnfStyle w:val="000000100000" w:firstRow="0" w:lastRow="0" w:firstColumn="0" w:lastColumn="0" w:oddVBand="0" w:evenVBand="0" w:oddHBand="1" w:evenHBand="0" w:firstRowFirstColumn="0" w:firstRowLastColumn="0" w:lastRowFirstColumn="0" w:lastRowLastColumn="0"/>
        </w:trPr>
        <w:tc>
          <w:tcPr>
            <w:tcW w:w="2580" w:type="dxa"/>
          </w:tcPr>
          <w:p w14:paraId="301DECE1" w14:textId="77777777" w:rsidR="001B6BBD" w:rsidRPr="00203C2D" w:rsidRDefault="001B6BBD" w:rsidP="001B6BBD">
            <w:pPr>
              <w:pStyle w:val="GOSTTablenorm"/>
            </w:pPr>
            <w:r w:rsidRPr="00203C2D">
              <w:t>Согласование документа, передача на утверждение</w:t>
            </w:r>
          </w:p>
        </w:tc>
        <w:tc>
          <w:tcPr>
            <w:tcW w:w="5670" w:type="dxa"/>
          </w:tcPr>
          <w:p w14:paraId="07153D19" w14:textId="77777777" w:rsidR="001B6BBD" w:rsidRPr="00203C2D" w:rsidRDefault="001B6BBD" w:rsidP="001B6BBD">
            <w:pPr>
              <w:pStyle w:val="GOSTTablenorm"/>
            </w:pPr>
            <w:r w:rsidRPr="00203C2D">
              <w:t>Выполняется согласование документа согласующим.</w:t>
            </w:r>
          </w:p>
          <w:p w14:paraId="54D594E3" w14:textId="77777777" w:rsidR="001B6BBD" w:rsidRPr="00203C2D" w:rsidRDefault="001B6BBD" w:rsidP="001B6BBD">
            <w:pPr>
              <w:pStyle w:val="GOSTTablenorm"/>
              <w:rPr>
                <w:lang w:eastAsia="zh-CN"/>
              </w:rPr>
            </w:pPr>
            <w:r w:rsidRPr="00203C2D">
              <w:t>Документ переводится в статус «На утверждении» на уровне Клиента.</w:t>
            </w:r>
          </w:p>
        </w:tc>
        <w:tc>
          <w:tcPr>
            <w:tcW w:w="1729" w:type="dxa"/>
          </w:tcPr>
          <w:p w14:paraId="20BDBA22" w14:textId="77777777" w:rsidR="001B6BBD" w:rsidRPr="00203C2D" w:rsidRDefault="001B6BBD" w:rsidP="00C26E77">
            <w:pPr>
              <w:pStyle w:val="GOSTTablenorm"/>
              <w:rPr>
                <w:rStyle w:val="GOSTSymBold"/>
                <w:b w:val="0"/>
              </w:rPr>
            </w:pPr>
            <w:r w:rsidRPr="00203C2D">
              <w:rPr>
                <w:rStyle w:val="GOSTSymBold"/>
                <w:b w:val="0"/>
              </w:rPr>
              <w:t>ЗНП, ЗНБ, РКД</w:t>
            </w:r>
          </w:p>
        </w:tc>
      </w:tr>
      <w:tr w:rsidR="001B6BBD" w:rsidRPr="00203C2D" w14:paraId="5083F2FB" w14:textId="77777777" w:rsidTr="006A065C">
        <w:trPr>
          <w:cnfStyle w:val="000000010000" w:firstRow="0" w:lastRow="0" w:firstColumn="0" w:lastColumn="0" w:oddVBand="0" w:evenVBand="0" w:oddHBand="0" w:evenHBand="1" w:firstRowFirstColumn="0" w:firstRowLastColumn="0" w:lastRowFirstColumn="0" w:lastRowLastColumn="0"/>
        </w:trPr>
        <w:tc>
          <w:tcPr>
            <w:tcW w:w="2580" w:type="dxa"/>
          </w:tcPr>
          <w:p w14:paraId="25361B59" w14:textId="77777777" w:rsidR="001B6BBD" w:rsidRPr="00203C2D" w:rsidRDefault="001B6BBD" w:rsidP="001B6BBD">
            <w:pPr>
              <w:pStyle w:val="GOSTTablenorm"/>
            </w:pPr>
            <w:r w:rsidRPr="00203C2D">
              <w:t>Утверждение документа</w:t>
            </w:r>
          </w:p>
        </w:tc>
        <w:tc>
          <w:tcPr>
            <w:tcW w:w="5670" w:type="dxa"/>
          </w:tcPr>
          <w:p w14:paraId="27C3F79B" w14:textId="77777777" w:rsidR="00DA1578" w:rsidRPr="00203C2D" w:rsidRDefault="00DA1578" w:rsidP="00DA1578">
            <w:pPr>
              <w:pStyle w:val="GOSTTablenorm"/>
            </w:pPr>
            <w:r w:rsidRPr="00203C2D">
              <w:t>Выполняется утверждение документа утверждающим.</w:t>
            </w:r>
          </w:p>
          <w:p w14:paraId="23FEB9B8" w14:textId="77777777" w:rsidR="001B6BBD" w:rsidRPr="00203C2D" w:rsidRDefault="001B6BBD" w:rsidP="001B6BBD">
            <w:pPr>
              <w:pStyle w:val="GOSTTablenorm"/>
            </w:pPr>
            <w:r w:rsidRPr="00203C2D">
              <w:t>Документ переводится на статус «Утвержден» и становится доступен в ЛК ТОФК.</w:t>
            </w:r>
          </w:p>
        </w:tc>
        <w:tc>
          <w:tcPr>
            <w:tcW w:w="1729" w:type="dxa"/>
          </w:tcPr>
          <w:p w14:paraId="7E279B76" w14:textId="77777777" w:rsidR="001B6BBD" w:rsidRPr="00203C2D" w:rsidRDefault="001B6BBD" w:rsidP="00C26E77">
            <w:pPr>
              <w:pStyle w:val="GOSTTablenorm"/>
              <w:rPr>
                <w:rStyle w:val="GOSTSymBold"/>
                <w:b w:val="0"/>
              </w:rPr>
            </w:pPr>
            <w:r w:rsidRPr="00203C2D">
              <w:rPr>
                <w:rStyle w:val="GOSTSymBold"/>
                <w:b w:val="0"/>
              </w:rPr>
              <w:t>ЗНП, ЗНБ, РКД</w:t>
            </w:r>
          </w:p>
        </w:tc>
      </w:tr>
      <w:tr w:rsidR="001B6BBD" w:rsidRPr="00203C2D" w14:paraId="20E586BA" w14:textId="77777777" w:rsidTr="006A065C">
        <w:trPr>
          <w:cnfStyle w:val="000000100000" w:firstRow="0" w:lastRow="0" w:firstColumn="0" w:lastColumn="0" w:oddVBand="0" w:evenVBand="0" w:oddHBand="1" w:evenHBand="0" w:firstRowFirstColumn="0" w:firstRowLastColumn="0" w:lastRowFirstColumn="0" w:lastRowLastColumn="0"/>
        </w:trPr>
        <w:tc>
          <w:tcPr>
            <w:tcW w:w="2580" w:type="dxa"/>
          </w:tcPr>
          <w:p w14:paraId="710D5D6C" w14:textId="77777777" w:rsidR="001B6BBD" w:rsidRPr="00203C2D" w:rsidRDefault="001B6BBD" w:rsidP="001B6BBD">
            <w:pPr>
              <w:pStyle w:val="GOSTTablenorm"/>
            </w:pPr>
            <w:r w:rsidRPr="00203C2D">
              <w:t>Возврат документа</w:t>
            </w:r>
          </w:p>
        </w:tc>
        <w:tc>
          <w:tcPr>
            <w:tcW w:w="5670" w:type="dxa"/>
          </w:tcPr>
          <w:p w14:paraId="28C5FB10" w14:textId="77777777" w:rsidR="001B6BBD" w:rsidRPr="00203C2D" w:rsidRDefault="001B6BBD" w:rsidP="001B6BBD">
            <w:pPr>
              <w:pStyle w:val="GOSTTablenorm"/>
              <w:rPr>
                <w:lang w:eastAsia="zh-CN"/>
              </w:rPr>
            </w:pPr>
            <w:r w:rsidRPr="00203C2D">
              <w:t>Выполнена операция «Вернуть» из диалогового окна при согласовании. Документ переходит на статус «Новый».</w:t>
            </w:r>
          </w:p>
        </w:tc>
        <w:tc>
          <w:tcPr>
            <w:tcW w:w="1729" w:type="dxa"/>
          </w:tcPr>
          <w:p w14:paraId="4E3D4DFB" w14:textId="77777777" w:rsidR="001B6BBD" w:rsidRPr="00203C2D" w:rsidRDefault="001B6BBD" w:rsidP="00C26E77">
            <w:pPr>
              <w:pStyle w:val="GOSTTablenorm"/>
              <w:rPr>
                <w:rStyle w:val="GOSTSymBold"/>
                <w:b w:val="0"/>
              </w:rPr>
            </w:pPr>
            <w:r w:rsidRPr="00203C2D">
              <w:rPr>
                <w:rStyle w:val="GOSTSymBold"/>
                <w:b w:val="0"/>
              </w:rPr>
              <w:t>ЗНП, ЗНБ, РКД</w:t>
            </w:r>
          </w:p>
        </w:tc>
      </w:tr>
      <w:tr w:rsidR="001B6BBD" w:rsidRPr="00203C2D" w14:paraId="37D61667" w14:textId="77777777" w:rsidTr="006A065C">
        <w:trPr>
          <w:cnfStyle w:val="000000010000" w:firstRow="0" w:lastRow="0" w:firstColumn="0" w:lastColumn="0" w:oddVBand="0" w:evenVBand="0" w:oddHBand="0" w:evenHBand="1" w:firstRowFirstColumn="0" w:firstRowLastColumn="0" w:lastRowFirstColumn="0" w:lastRowLastColumn="0"/>
        </w:trPr>
        <w:tc>
          <w:tcPr>
            <w:tcW w:w="2580" w:type="dxa"/>
          </w:tcPr>
          <w:p w14:paraId="206E60AB" w14:textId="77777777" w:rsidR="001B6BBD" w:rsidRPr="00203C2D" w:rsidRDefault="001B6BBD" w:rsidP="001B6BBD">
            <w:pPr>
              <w:pStyle w:val="GOSTTablenorm"/>
            </w:pPr>
            <w:r w:rsidRPr="00203C2D">
              <w:t>Удаление документа в корзину</w:t>
            </w:r>
          </w:p>
        </w:tc>
        <w:tc>
          <w:tcPr>
            <w:tcW w:w="5670" w:type="dxa"/>
          </w:tcPr>
          <w:p w14:paraId="457F4475" w14:textId="77777777" w:rsidR="001B6BBD" w:rsidRPr="00203C2D" w:rsidRDefault="001B6BBD" w:rsidP="001B6BBD">
            <w:pPr>
              <w:pStyle w:val="GOSTTablenorm"/>
              <w:rPr>
                <w:lang w:eastAsia="zh-CN"/>
              </w:rPr>
            </w:pPr>
            <w:r w:rsidRPr="00203C2D">
              <w:t>Документ переводится на статус «Удален».</w:t>
            </w:r>
          </w:p>
        </w:tc>
        <w:tc>
          <w:tcPr>
            <w:tcW w:w="1729" w:type="dxa"/>
          </w:tcPr>
          <w:p w14:paraId="3E720928" w14:textId="77777777" w:rsidR="001B6BBD" w:rsidRPr="00203C2D" w:rsidRDefault="001B6BBD" w:rsidP="00C26E77">
            <w:pPr>
              <w:pStyle w:val="GOSTTablenorm"/>
              <w:rPr>
                <w:rStyle w:val="GOSTSymBold"/>
                <w:b w:val="0"/>
              </w:rPr>
            </w:pPr>
            <w:r w:rsidRPr="00203C2D">
              <w:rPr>
                <w:rStyle w:val="GOSTSymBold"/>
                <w:b w:val="0"/>
              </w:rPr>
              <w:t>ЗНП, ЗНБ, РКД</w:t>
            </w:r>
          </w:p>
        </w:tc>
      </w:tr>
      <w:tr w:rsidR="001B6BBD" w:rsidRPr="00203C2D" w14:paraId="36E54504" w14:textId="77777777" w:rsidTr="006A065C">
        <w:trPr>
          <w:cnfStyle w:val="000000100000" w:firstRow="0" w:lastRow="0" w:firstColumn="0" w:lastColumn="0" w:oddVBand="0" w:evenVBand="0" w:oddHBand="1" w:evenHBand="0" w:firstRowFirstColumn="0" w:firstRowLastColumn="0" w:lastRowFirstColumn="0" w:lastRowLastColumn="0"/>
        </w:trPr>
        <w:tc>
          <w:tcPr>
            <w:tcW w:w="2580" w:type="dxa"/>
          </w:tcPr>
          <w:p w14:paraId="2B264336" w14:textId="77777777" w:rsidR="001B6BBD" w:rsidRPr="00203C2D" w:rsidRDefault="001B6BBD" w:rsidP="001B6BBD">
            <w:pPr>
              <w:pStyle w:val="GOSTTablenorm"/>
            </w:pPr>
            <w:r w:rsidRPr="00203C2D">
              <w:t>Удаление документа из БД</w:t>
            </w:r>
          </w:p>
        </w:tc>
        <w:tc>
          <w:tcPr>
            <w:tcW w:w="5670" w:type="dxa"/>
          </w:tcPr>
          <w:p w14:paraId="75ED47A1" w14:textId="77777777" w:rsidR="001B6BBD" w:rsidRPr="00203C2D" w:rsidRDefault="001B6BBD" w:rsidP="001B6BBD">
            <w:pPr>
              <w:pStyle w:val="GOSTTablenorm"/>
            </w:pPr>
            <w:r w:rsidRPr="00203C2D">
              <w:t>Выполняется удаление выбранной(-ых) записи(-ей) в статусе «Новый» из БД.</w:t>
            </w:r>
          </w:p>
        </w:tc>
        <w:tc>
          <w:tcPr>
            <w:tcW w:w="1729" w:type="dxa"/>
          </w:tcPr>
          <w:p w14:paraId="2AE1E39A" w14:textId="77777777" w:rsidR="001B6BBD" w:rsidRPr="00203C2D" w:rsidRDefault="001B6BBD" w:rsidP="001B6BBD">
            <w:pPr>
              <w:pStyle w:val="GOSTTablenorm"/>
              <w:rPr>
                <w:rStyle w:val="GOSTSymBold"/>
                <w:b w:val="0"/>
              </w:rPr>
            </w:pPr>
            <w:r w:rsidRPr="00203C2D">
              <w:rPr>
                <w:rStyle w:val="GOSTSymBold"/>
                <w:b w:val="0"/>
              </w:rPr>
              <w:t>ЗНП</w:t>
            </w:r>
            <w:r w:rsidR="00283F13" w:rsidRPr="00203C2D">
              <w:rPr>
                <w:rStyle w:val="GOSTSymBold"/>
                <w:b w:val="0"/>
              </w:rPr>
              <w:t>, ЗНБ</w:t>
            </w:r>
            <w:r w:rsidR="00C26E77" w:rsidRPr="00203C2D">
              <w:rPr>
                <w:rStyle w:val="GOSTSymBold"/>
                <w:b w:val="0"/>
              </w:rPr>
              <w:t>, РКД</w:t>
            </w:r>
          </w:p>
        </w:tc>
      </w:tr>
      <w:tr w:rsidR="001B6BBD" w:rsidRPr="00203C2D" w14:paraId="1863C158" w14:textId="77777777" w:rsidTr="006A065C">
        <w:trPr>
          <w:cnfStyle w:val="000000010000" w:firstRow="0" w:lastRow="0" w:firstColumn="0" w:lastColumn="0" w:oddVBand="0" w:evenVBand="0" w:oddHBand="0" w:evenHBand="1" w:firstRowFirstColumn="0" w:firstRowLastColumn="0" w:lastRowFirstColumn="0" w:lastRowLastColumn="0"/>
        </w:trPr>
        <w:tc>
          <w:tcPr>
            <w:tcW w:w="2580" w:type="dxa"/>
          </w:tcPr>
          <w:p w14:paraId="14957B87" w14:textId="77777777" w:rsidR="001B6BBD" w:rsidRPr="00203C2D" w:rsidRDefault="001B6BBD" w:rsidP="001B6BBD">
            <w:pPr>
              <w:pStyle w:val="GOSTTablenorm"/>
            </w:pPr>
            <w:r w:rsidRPr="00203C2D">
              <w:t>Печать/печать списка</w:t>
            </w:r>
          </w:p>
        </w:tc>
        <w:tc>
          <w:tcPr>
            <w:tcW w:w="5670" w:type="dxa"/>
          </w:tcPr>
          <w:p w14:paraId="45B0B20D" w14:textId="77777777" w:rsidR="001B6BBD" w:rsidRPr="00203C2D" w:rsidRDefault="001B6BBD" w:rsidP="001B6BBD">
            <w:pPr>
              <w:pStyle w:val="GOSTTablenorm"/>
            </w:pPr>
            <w:r w:rsidRPr="00203C2D">
              <w:t>Выполняется вывод на печать документа/выбранных документов</w:t>
            </w:r>
          </w:p>
        </w:tc>
        <w:tc>
          <w:tcPr>
            <w:tcW w:w="1729" w:type="dxa"/>
          </w:tcPr>
          <w:p w14:paraId="26AB658E" w14:textId="77777777" w:rsidR="001B6BBD" w:rsidRPr="00203C2D" w:rsidRDefault="001B6BBD" w:rsidP="001B6BBD">
            <w:pPr>
              <w:pStyle w:val="GOSTTablenorm"/>
              <w:rPr>
                <w:rStyle w:val="GOSTSymBold"/>
                <w:b w:val="0"/>
              </w:rPr>
            </w:pPr>
            <w:r w:rsidRPr="00203C2D">
              <w:rPr>
                <w:rStyle w:val="GOSTSymBold"/>
                <w:b w:val="0"/>
              </w:rPr>
              <w:t>ЗНП</w:t>
            </w:r>
            <w:r w:rsidR="00283F13" w:rsidRPr="00203C2D">
              <w:rPr>
                <w:rStyle w:val="GOSTSymBold"/>
                <w:b w:val="0"/>
              </w:rPr>
              <w:t>, ЗНБ</w:t>
            </w:r>
            <w:r w:rsidR="00C26E77" w:rsidRPr="00203C2D">
              <w:rPr>
                <w:rStyle w:val="GOSTSymBold"/>
                <w:b w:val="0"/>
              </w:rPr>
              <w:t>, РКД</w:t>
            </w:r>
          </w:p>
        </w:tc>
      </w:tr>
      <w:tr w:rsidR="001B6BBD" w:rsidRPr="00203C2D" w14:paraId="085D248F" w14:textId="77777777" w:rsidTr="006A065C">
        <w:trPr>
          <w:cnfStyle w:val="000000100000" w:firstRow="0" w:lastRow="0" w:firstColumn="0" w:lastColumn="0" w:oddVBand="0" w:evenVBand="0" w:oddHBand="1" w:evenHBand="0" w:firstRowFirstColumn="0" w:firstRowLastColumn="0" w:lastRowFirstColumn="0" w:lastRowLastColumn="0"/>
        </w:trPr>
        <w:tc>
          <w:tcPr>
            <w:tcW w:w="2580" w:type="dxa"/>
          </w:tcPr>
          <w:p w14:paraId="45FD0EC1" w14:textId="77777777" w:rsidR="001B6BBD" w:rsidRPr="00203C2D" w:rsidRDefault="001B6BBD" w:rsidP="001B6BBD">
            <w:pPr>
              <w:pStyle w:val="GOSTTablenorm"/>
            </w:pPr>
            <w:r w:rsidRPr="00203C2D">
              <w:t>Обновить</w:t>
            </w:r>
          </w:p>
        </w:tc>
        <w:tc>
          <w:tcPr>
            <w:tcW w:w="5670" w:type="dxa"/>
          </w:tcPr>
          <w:p w14:paraId="182BEE63" w14:textId="77777777" w:rsidR="001B6BBD" w:rsidRPr="00203C2D" w:rsidRDefault="001B6BBD" w:rsidP="001B6BBD">
            <w:pPr>
              <w:pStyle w:val="GOSTTablenorm"/>
            </w:pPr>
            <w:r w:rsidRPr="00203C2D">
              <w:t>Выполняется обновление списка документов на интерфейсе.</w:t>
            </w:r>
          </w:p>
        </w:tc>
        <w:tc>
          <w:tcPr>
            <w:tcW w:w="1729" w:type="dxa"/>
          </w:tcPr>
          <w:p w14:paraId="6865117F" w14:textId="77777777" w:rsidR="001B6BBD" w:rsidRPr="00203C2D" w:rsidRDefault="001B6BBD" w:rsidP="001B6BBD">
            <w:pPr>
              <w:pStyle w:val="GOSTTablenorm"/>
              <w:rPr>
                <w:rStyle w:val="GOSTSymBold"/>
                <w:b w:val="0"/>
              </w:rPr>
            </w:pPr>
            <w:r w:rsidRPr="00203C2D">
              <w:rPr>
                <w:rStyle w:val="GOSTSymBold"/>
                <w:b w:val="0"/>
              </w:rPr>
              <w:t>ЗНП</w:t>
            </w:r>
            <w:r w:rsidR="00283F13" w:rsidRPr="00203C2D">
              <w:rPr>
                <w:rStyle w:val="GOSTSymBold"/>
                <w:b w:val="0"/>
              </w:rPr>
              <w:t>, ЗНБ</w:t>
            </w:r>
            <w:r w:rsidR="00C26E77" w:rsidRPr="00203C2D">
              <w:rPr>
                <w:rStyle w:val="GOSTSymBold"/>
                <w:b w:val="0"/>
              </w:rPr>
              <w:t>, РКД</w:t>
            </w:r>
          </w:p>
        </w:tc>
      </w:tr>
      <w:tr w:rsidR="001B6BBD" w:rsidRPr="00203C2D" w14:paraId="268948F1" w14:textId="77777777" w:rsidTr="006A065C">
        <w:trPr>
          <w:cnfStyle w:val="000000010000" w:firstRow="0" w:lastRow="0" w:firstColumn="0" w:lastColumn="0" w:oddVBand="0" w:evenVBand="0" w:oddHBand="0" w:evenHBand="1" w:firstRowFirstColumn="0" w:firstRowLastColumn="0" w:lastRowFirstColumn="0" w:lastRowLastColumn="0"/>
        </w:trPr>
        <w:tc>
          <w:tcPr>
            <w:tcW w:w="2580" w:type="dxa"/>
          </w:tcPr>
          <w:p w14:paraId="7850393E" w14:textId="77777777" w:rsidR="001B6BBD" w:rsidRPr="00203C2D" w:rsidRDefault="001B6BBD" w:rsidP="001B6BBD">
            <w:pPr>
              <w:pStyle w:val="GOSTTablenorm"/>
            </w:pPr>
            <w:r w:rsidRPr="00203C2D">
              <w:t>Настройки списковой формы</w:t>
            </w:r>
          </w:p>
        </w:tc>
        <w:tc>
          <w:tcPr>
            <w:tcW w:w="5670" w:type="dxa"/>
          </w:tcPr>
          <w:p w14:paraId="38B101AD" w14:textId="77777777" w:rsidR="001B6BBD" w:rsidRPr="00203C2D" w:rsidRDefault="001B6BBD" w:rsidP="001B6BBD">
            <w:pPr>
              <w:pStyle w:val="GOSTTablenorm"/>
            </w:pPr>
            <w:r w:rsidRPr="00203C2D">
              <w:t>Открывается окно для задания параметров списковой формы.</w:t>
            </w:r>
          </w:p>
        </w:tc>
        <w:tc>
          <w:tcPr>
            <w:tcW w:w="1729" w:type="dxa"/>
          </w:tcPr>
          <w:p w14:paraId="799A10F4" w14:textId="77777777" w:rsidR="001B6BBD" w:rsidRPr="00203C2D" w:rsidRDefault="001B6BBD" w:rsidP="001B6BBD">
            <w:pPr>
              <w:pStyle w:val="GOSTTablenorm"/>
              <w:rPr>
                <w:rStyle w:val="GOSTSymBold"/>
                <w:b w:val="0"/>
              </w:rPr>
            </w:pPr>
            <w:r w:rsidRPr="00203C2D">
              <w:rPr>
                <w:rStyle w:val="GOSTSymBold"/>
                <w:b w:val="0"/>
              </w:rPr>
              <w:t>ЗНП</w:t>
            </w:r>
            <w:r w:rsidR="00283F13" w:rsidRPr="00203C2D">
              <w:rPr>
                <w:rStyle w:val="GOSTSymBold"/>
                <w:b w:val="0"/>
              </w:rPr>
              <w:t>, ЗНБ</w:t>
            </w:r>
            <w:r w:rsidR="00C26E77" w:rsidRPr="00203C2D">
              <w:rPr>
                <w:rStyle w:val="GOSTSymBold"/>
                <w:b w:val="0"/>
              </w:rPr>
              <w:t>, РКД</w:t>
            </w:r>
          </w:p>
        </w:tc>
      </w:tr>
    </w:tbl>
    <w:p w14:paraId="7BC01964" w14:textId="77777777" w:rsidR="007713E4" w:rsidRPr="00203C2D" w:rsidRDefault="00165048" w:rsidP="007713E4">
      <w:pPr>
        <w:pStyle w:val="31"/>
      </w:pPr>
      <w:bookmarkStart w:id="546" w:name="_Ref14175818"/>
      <w:bookmarkStart w:id="547" w:name="_Toc63333457"/>
      <w:r w:rsidRPr="00203C2D">
        <w:t>Документ</w:t>
      </w:r>
      <w:r w:rsidR="006D1973" w:rsidRPr="00203C2D">
        <w:t xml:space="preserve"> </w:t>
      </w:r>
      <w:r w:rsidRPr="00203C2D">
        <w:t xml:space="preserve">«Заявка на получение наличных денег» </w:t>
      </w:r>
      <w:r w:rsidR="00BC09E7" w:rsidRPr="00203C2D">
        <w:t>(ф. </w:t>
      </w:r>
      <w:r w:rsidRPr="00203C2D">
        <w:t>0531802)</w:t>
      </w:r>
      <w:bookmarkEnd w:id="546"/>
      <w:bookmarkEnd w:id="547"/>
    </w:p>
    <w:p w14:paraId="139B1B59" w14:textId="77777777" w:rsidR="00165048" w:rsidRPr="00203C2D" w:rsidRDefault="00165048" w:rsidP="00165048">
      <w:pPr>
        <w:pStyle w:val="41"/>
      </w:pPr>
      <w:r w:rsidRPr="00203C2D">
        <w:t xml:space="preserve">Ручное формирование экземпляра формуляра «Заявка на получение наличных денег» </w:t>
      </w:r>
      <w:r w:rsidR="00BC09E7" w:rsidRPr="00203C2D">
        <w:t>(ф. </w:t>
      </w:r>
      <w:r w:rsidRPr="00203C2D">
        <w:t>0531802)</w:t>
      </w:r>
    </w:p>
    <w:p w14:paraId="4074EF49" w14:textId="77777777" w:rsidR="00183BA6" w:rsidRPr="00203C2D" w:rsidRDefault="00183BA6" w:rsidP="00204A75">
      <w:pPr>
        <w:pStyle w:val="GOSTNormalWithout"/>
        <w:rPr>
          <w:lang w:eastAsia="zh-CN"/>
        </w:rPr>
      </w:pPr>
      <w:r w:rsidRPr="00203C2D">
        <w:rPr>
          <w:lang w:eastAsia="zh-CN"/>
        </w:rPr>
        <w:t xml:space="preserve">Для формирования экземпляра формуляра </w:t>
      </w:r>
      <w:r w:rsidRPr="00203C2D">
        <w:t xml:space="preserve">«Заявка на получение наличных денег» </w:t>
      </w:r>
      <w:r w:rsidR="00BC09E7" w:rsidRPr="00203C2D">
        <w:t>(ф. </w:t>
      </w:r>
      <w:r w:rsidRPr="00203C2D">
        <w:t>0531802)</w:t>
      </w:r>
      <w:r w:rsidRPr="00203C2D">
        <w:rPr>
          <w:lang w:eastAsia="zh-CN"/>
        </w:rPr>
        <w:t xml:space="preserve"> необходимо выполнить следующие действия:</w:t>
      </w:r>
    </w:p>
    <w:p w14:paraId="610CA812" w14:textId="77777777" w:rsidR="00FB628E" w:rsidRPr="00203C2D" w:rsidRDefault="00FB628E" w:rsidP="006638E8">
      <w:pPr>
        <w:pStyle w:val="GOSTListnum"/>
        <w:numPr>
          <w:ilvl w:val="0"/>
          <w:numId w:val="126"/>
        </w:numPr>
        <w:rPr>
          <w:lang w:eastAsia="zh-CN"/>
        </w:rPr>
      </w:pPr>
      <w:r w:rsidRPr="00203C2D">
        <w:rPr>
          <w:lang w:eastAsia="zh-CN"/>
        </w:rPr>
        <w:t xml:space="preserve">Выбрать необходимую подсистему «Управление расходами» или «Управление расходами: СВР и доведение БД», на вкладке «Формуляры» развернуть ветку: </w:t>
      </w:r>
    </w:p>
    <w:p w14:paraId="3D98B19A" w14:textId="77777777" w:rsidR="00FB628E" w:rsidRPr="00203C2D" w:rsidRDefault="00FB628E" w:rsidP="00FB628E">
      <w:pPr>
        <w:pStyle w:val="GOSTListmark3"/>
        <w:rPr>
          <w:lang w:eastAsia="zh-CN"/>
        </w:rPr>
      </w:pPr>
      <w:r w:rsidRPr="00203C2D">
        <w:rPr>
          <w:lang w:eastAsia="zh-CN"/>
        </w:rPr>
        <w:t>«</w:t>
      </w:r>
      <w:r w:rsidRPr="00203C2D">
        <w:t xml:space="preserve">Все сервисы – Компонент санкционирования расходов: ПБС, ИПБС, АИФ – </w:t>
      </w:r>
      <w:r w:rsidRPr="00203C2D">
        <w:rPr>
          <w:lang w:eastAsia="zh-CN"/>
        </w:rPr>
        <w:t>Обеспечение наличными денежными средствами</w:t>
      </w:r>
      <w:r w:rsidRPr="00203C2D">
        <w:t xml:space="preserve"> – Заявка на получение наличных денег (ф. 0531802) – Все документы»;</w:t>
      </w:r>
    </w:p>
    <w:p w14:paraId="25E22C7A" w14:textId="77777777" w:rsidR="00FB628E" w:rsidRPr="00203C2D" w:rsidRDefault="00FB628E" w:rsidP="00FB628E">
      <w:pPr>
        <w:pStyle w:val="GOSTListmark3"/>
        <w:rPr>
          <w:lang w:eastAsia="zh-CN"/>
        </w:rPr>
      </w:pPr>
      <w:r w:rsidRPr="00203C2D">
        <w:rPr>
          <w:lang w:eastAsia="zh-CN"/>
        </w:rPr>
        <w:t>«</w:t>
      </w:r>
      <w:r w:rsidRPr="00203C2D">
        <w:t xml:space="preserve">Все сервисы – Компонент санкционирования расходов: СВР – </w:t>
      </w:r>
      <w:r w:rsidRPr="00203C2D">
        <w:rPr>
          <w:lang w:eastAsia="zh-CN"/>
        </w:rPr>
        <w:t>Обеспечение наличными денежными средствами</w:t>
      </w:r>
      <w:r w:rsidRPr="00203C2D">
        <w:t xml:space="preserve"> – Заявка на получение наличных денег (ф. 0531802) – Все документы».</w:t>
      </w:r>
    </w:p>
    <w:p w14:paraId="70D0FB64" w14:textId="77777777" w:rsidR="00FB628E" w:rsidRPr="00203C2D" w:rsidRDefault="00C96B6F" w:rsidP="006638E8">
      <w:pPr>
        <w:pStyle w:val="GOSTListnum"/>
        <w:numPr>
          <w:ilvl w:val="0"/>
          <w:numId w:val="126"/>
        </w:numPr>
        <w:rPr>
          <w:lang w:eastAsia="zh-CN"/>
        </w:rPr>
      </w:pPr>
      <w:r w:rsidRPr="00203C2D">
        <w:t xml:space="preserve">В списковой форме </w:t>
      </w:r>
      <w:r w:rsidR="00FB628E" w:rsidRPr="00203C2D">
        <w:t>н</w:t>
      </w:r>
      <w:r w:rsidR="00D94D14" w:rsidRPr="00203C2D">
        <w:t>ажать кнопку «</w:t>
      </w:r>
      <w:r w:rsidR="00183BA6" w:rsidRPr="00203C2D">
        <w:t xml:space="preserve">Создать новый документ». </w:t>
      </w:r>
    </w:p>
    <w:p w14:paraId="1C491893" w14:textId="77777777" w:rsidR="00165048" w:rsidRPr="00203C2D" w:rsidRDefault="00C96B6F" w:rsidP="00FB628E">
      <w:pPr>
        <w:pStyle w:val="GOSTListnormal18"/>
        <w:rPr>
          <w:lang w:eastAsia="zh-CN"/>
        </w:rPr>
      </w:pPr>
      <w:r w:rsidRPr="00203C2D">
        <w:t xml:space="preserve">Откроется визуальная форма </w:t>
      </w:r>
      <w:r w:rsidR="00183BA6" w:rsidRPr="00203C2D">
        <w:t xml:space="preserve">«Заявка на получение наличных денег» </w:t>
      </w:r>
      <w:r w:rsidR="00BC09E7" w:rsidRPr="00203C2D">
        <w:t>(ф. </w:t>
      </w:r>
      <w:r w:rsidR="00183BA6" w:rsidRPr="00203C2D">
        <w:t>0531802). Вкладка с индивидуальным набором полей для заполнения «Реквизиты документа» приведена на рисунке </w:t>
      </w:r>
      <w:r w:rsidR="00576FFB" w:rsidRPr="00203C2D">
        <w:fldChar w:fldCharType="begin"/>
      </w:r>
      <w:r w:rsidR="004878EC" w:rsidRPr="00203C2D">
        <w:instrText xml:space="preserve"> REF _Ref14167759 \h </w:instrText>
      </w:r>
      <w:r w:rsidR="00576FFB" w:rsidRPr="00203C2D">
        <w:fldChar w:fldCharType="separate"/>
      </w:r>
      <w:r w:rsidR="00AB10A7" w:rsidRPr="00203C2D">
        <w:rPr>
          <w:noProof/>
        </w:rPr>
        <w:t>90</w:t>
      </w:r>
      <w:r w:rsidR="00576FFB" w:rsidRPr="00203C2D">
        <w:fldChar w:fldCharType="end"/>
      </w:r>
      <w:r w:rsidR="00183BA6" w:rsidRPr="00203C2D">
        <w:t>.</w:t>
      </w:r>
    </w:p>
    <w:p w14:paraId="3B4092F3" w14:textId="77777777" w:rsidR="00D3336A" w:rsidRPr="00203C2D" w:rsidRDefault="00D3336A" w:rsidP="00204A75">
      <w:pPr>
        <w:pStyle w:val="GOSTNote"/>
      </w:pPr>
      <w:r w:rsidRPr="00203C2D">
        <w:rPr>
          <w:rStyle w:val="GOSTSymBold"/>
        </w:rPr>
        <w:t>Примечание.</w:t>
      </w:r>
      <w:r w:rsidRPr="00203C2D">
        <w:rPr>
          <w:rStyle w:val="GOSTSymBold"/>
        </w:rPr>
        <w:tab/>
      </w:r>
      <w:r w:rsidR="00FB628E" w:rsidRPr="00203C2D">
        <w:rPr>
          <w:rStyle w:val="GOSTNote0"/>
        </w:rPr>
        <w:t>Для л/с с кодом 05 к</w:t>
      </w:r>
      <w:r w:rsidRPr="00203C2D">
        <w:rPr>
          <w:rStyle w:val="GOSTNote0"/>
        </w:rPr>
        <w:t>нопка недоступна клиенту, у которого значение реквизита «Код главы по БК» из раздела «Информация о юридическом лице, в ведении которого находится организация (вышестоящий участник бюджетного процесса)» в справочнике «Сводный реестр» равно «322». Также, если код главы по БК равен «322», не доступна кнопка «Копировать».</w:t>
      </w:r>
    </w:p>
    <w:p w14:paraId="37523C0F" w14:textId="12C8EBBA" w:rsidR="004878EC" w:rsidRPr="00203C2D" w:rsidRDefault="00B7228B" w:rsidP="004878EC">
      <w:pPr>
        <w:pStyle w:val="GOSTFigure"/>
        <w:rPr>
          <w:lang w:eastAsia="zh-CN"/>
        </w:rPr>
      </w:pPr>
      <w:r w:rsidRPr="00203C2D">
        <w:rPr>
          <w:noProof/>
        </w:rPr>
        <w:drawing>
          <wp:inline distT="0" distB="0" distL="0" distR="0" wp14:anchorId="4107E7C8" wp14:editId="45A07CF1">
            <wp:extent cx="6299835" cy="4824095"/>
            <wp:effectExtent l="0" t="0" r="0" b="0"/>
            <wp:docPr id="688" name="Рисунок 6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0"/>
                    <a:stretch>
                      <a:fillRect/>
                    </a:stretch>
                  </pic:blipFill>
                  <pic:spPr>
                    <a:xfrm>
                      <a:off x="0" y="0"/>
                      <a:ext cx="6299835" cy="4824095"/>
                    </a:xfrm>
                    <a:prstGeom prst="rect">
                      <a:avLst/>
                    </a:prstGeom>
                  </pic:spPr>
                </pic:pic>
              </a:graphicData>
            </a:graphic>
          </wp:inline>
        </w:drawing>
      </w:r>
    </w:p>
    <w:p w14:paraId="68D6E5BC" w14:textId="77777777" w:rsidR="004878EC" w:rsidRPr="00203C2D" w:rsidRDefault="00576FFB" w:rsidP="004878EC">
      <w:pPr>
        <w:pStyle w:val="GOSTFigName"/>
        <w:rPr>
          <w:lang w:eastAsia="zh-CN"/>
        </w:rPr>
      </w:pPr>
      <w:r w:rsidRPr="00203C2D">
        <w:fldChar w:fldCharType="begin"/>
      </w:r>
      <w:r w:rsidR="001F5CD9" w:rsidRPr="00203C2D">
        <w:instrText xml:space="preserve"> SEQ Рисунок \* ARABIC </w:instrText>
      </w:r>
      <w:r w:rsidRPr="00203C2D">
        <w:fldChar w:fldCharType="separate"/>
      </w:r>
      <w:bookmarkStart w:id="548" w:name="_Ref14167759"/>
      <w:bookmarkStart w:id="549" w:name="_Toc63333584"/>
      <w:r w:rsidR="00B21DC7" w:rsidRPr="00203C2D">
        <w:rPr>
          <w:noProof/>
        </w:rPr>
        <w:t>90</w:t>
      </w:r>
      <w:bookmarkEnd w:id="548"/>
      <w:r w:rsidRPr="00203C2D">
        <w:fldChar w:fldCharType="end"/>
      </w:r>
      <w:r w:rsidR="004878EC" w:rsidRPr="00203C2D">
        <w:t xml:space="preserve">. </w:t>
      </w:r>
      <w:r w:rsidR="00D67412" w:rsidRPr="00203C2D">
        <w:t>ВФ</w:t>
      </w:r>
      <w:r w:rsidR="004878EC" w:rsidRPr="00203C2D">
        <w:t xml:space="preserve"> «Заявка на получение наличных денег» </w:t>
      </w:r>
      <w:r w:rsidR="00BC09E7" w:rsidRPr="00203C2D">
        <w:t>(ф. </w:t>
      </w:r>
      <w:r w:rsidR="004878EC" w:rsidRPr="00203C2D">
        <w:t>0531802)</w:t>
      </w:r>
      <w:r w:rsidR="004878EC" w:rsidRPr="00203C2D">
        <w:rPr>
          <w:lang w:eastAsia="zh-CN"/>
        </w:rPr>
        <w:t>, вкладка «Общая информация»</w:t>
      </w:r>
      <w:bookmarkEnd w:id="549"/>
    </w:p>
    <w:p w14:paraId="173858C8" w14:textId="77777777" w:rsidR="004878EC" w:rsidRPr="00203C2D" w:rsidRDefault="004878EC" w:rsidP="006638E8">
      <w:pPr>
        <w:pStyle w:val="GOSTListnum"/>
        <w:numPr>
          <w:ilvl w:val="0"/>
          <w:numId w:val="126"/>
        </w:numPr>
        <w:rPr>
          <w:lang w:eastAsia="zh-CN"/>
        </w:rPr>
      </w:pPr>
      <w:r w:rsidRPr="00203C2D">
        <w:rPr>
          <w:lang w:eastAsia="zh-CN"/>
        </w:rPr>
        <w:t xml:space="preserve">Проверить заполнение всех обязательных полей формуляра и при необходимости отредактировать. </w:t>
      </w:r>
      <w:r w:rsidR="00D3336A" w:rsidRPr="00203C2D">
        <w:rPr>
          <w:lang w:eastAsia="zh-CN"/>
        </w:rPr>
        <w:t xml:space="preserve">Обязательные к заполнению поля выделены знаком *. </w:t>
      </w:r>
      <w:r w:rsidRPr="00203C2D">
        <w:rPr>
          <w:lang w:eastAsia="zh-CN"/>
        </w:rPr>
        <w:t>Поля формуляра заполняются по следующим правилам:</w:t>
      </w:r>
    </w:p>
    <w:p w14:paraId="78D76257" w14:textId="77777777" w:rsidR="00B7228B" w:rsidRPr="00203C2D" w:rsidRDefault="00B7228B" w:rsidP="00B7228B">
      <w:pPr>
        <w:pStyle w:val="GOSTListmark3"/>
        <w:rPr>
          <w:lang w:eastAsia="zh-CN"/>
        </w:rPr>
      </w:pPr>
      <w:r w:rsidRPr="00203C2D">
        <w:rPr>
          <w:lang w:eastAsia="zh-CN"/>
        </w:rPr>
        <w:t>поля в шапке документа заполняются следующим образом:</w:t>
      </w:r>
    </w:p>
    <w:p w14:paraId="79E4A8D3" w14:textId="77777777" w:rsidR="00B7228B" w:rsidRPr="00203C2D" w:rsidRDefault="00B7228B" w:rsidP="00B7228B">
      <w:pPr>
        <w:pStyle w:val="GOSTListmark4"/>
      </w:pPr>
      <w:r w:rsidRPr="00203C2D">
        <w:rPr>
          <w:lang w:eastAsia="zh-CN"/>
        </w:rPr>
        <w:t>«</w:t>
      </w:r>
      <w:r w:rsidRPr="00203C2D">
        <w:t>Номер документа» – заполняется вручную номером по порядку, либо автоматически системой; нумерация должна быть уникальной в пределах даты, за которую сформирован документ в разрезе каждого клиента;</w:t>
      </w:r>
    </w:p>
    <w:p w14:paraId="542DA55B" w14:textId="77777777" w:rsidR="00B7228B" w:rsidRPr="00203C2D" w:rsidRDefault="00B7228B" w:rsidP="00B7228B">
      <w:pPr>
        <w:pStyle w:val="GOSTListmark4"/>
      </w:pPr>
      <w:r w:rsidRPr="00203C2D">
        <w:t>«Дата документа» – указывается дата формирования документа; по умолчанию указывается текущая системная дата.</w:t>
      </w:r>
    </w:p>
    <w:p w14:paraId="762D73E4" w14:textId="77777777" w:rsidR="00B7228B" w:rsidRPr="00203C2D" w:rsidRDefault="00B7228B" w:rsidP="00B7228B">
      <w:pPr>
        <w:pStyle w:val="GOSTListmark4"/>
        <w:rPr>
          <w:lang w:eastAsia="zh-CN"/>
        </w:rPr>
      </w:pPr>
      <w:r w:rsidRPr="00203C2D">
        <w:t>«Уровень</w:t>
      </w:r>
      <w:r w:rsidRPr="00203C2D">
        <w:rPr>
          <w:lang w:eastAsia="zh-CN"/>
        </w:rPr>
        <w:t xml:space="preserve"> конфиденциальности» – осуществляется выбор из выпадающего списка:</w:t>
      </w:r>
    </w:p>
    <w:p w14:paraId="4194D613" w14:textId="77777777" w:rsidR="00546BED" w:rsidRPr="00203C2D" w:rsidRDefault="00546BED" w:rsidP="00546BED">
      <w:pPr>
        <w:pStyle w:val="GOSTListmark5"/>
        <w:rPr>
          <w:lang w:eastAsia="zh-CN"/>
        </w:rPr>
      </w:pPr>
      <w:r w:rsidRPr="00203C2D">
        <w:rPr>
          <w:lang w:eastAsia="zh-CN"/>
        </w:rPr>
        <w:t>«Несекретно»,</w:t>
      </w:r>
    </w:p>
    <w:p w14:paraId="13E2A4C2" w14:textId="507E9F89" w:rsidR="00B7228B" w:rsidRPr="00203C2D" w:rsidRDefault="00546BED" w:rsidP="00546BED">
      <w:pPr>
        <w:pStyle w:val="GOSTListmark5"/>
        <w:rPr>
          <w:lang w:eastAsia="zh-CN"/>
        </w:rPr>
      </w:pPr>
      <w:r w:rsidRPr="00203C2D">
        <w:rPr>
          <w:lang w:eastAsia="zh-CN"/>
        </w:rPr>
        <w:t>«Для служебного пользования»</w:t>
      </w:r>
      <w:r w:rsidR="00B7228B" w:rsidRPr="00203C2D">
        <w:rPr>
          <w:lang w:eastAsia="zh-CN"/>
        </w:rPr>
        <w:t>;</w:t>
      </w:r>
    </w:p>
    <w:p w14:paraId="67B2B151" w14:textId="77777777" w:rsidR="004878EC" w:rsidRPr="00203C2D" w:rsidRDefault="002573E5" w:rsidP="004878EC">
      <w:pPr>
        <w:pStyle w:val="GOSTListmark3"/>
        <w:rPr>
          <w:lang w:eastAsia="zh-CN"/>
        </w:rPr>
      </w:pPr>
      <w:r w:rsidRPr="00203C2D">
        <w:rPr>
          <w:lang w:eastAsia="zh-CN"/>
        </w:rPr>
        <w:t>п</w:t>
      </w:r>
      <w:r w:rsidR="004878EC" w:rsidRPr="00203C2D">
        <w:rPr>
          <w:lang w:eastAsia="zh-CN"/>
        </w:rPr>
        <w:t xml:space="preserve">оля в блоке «Информация о клиенте» заполняются автоматически на основании выбранной записи в </w:t>
      </w:r>
      <w:r w:rsidRPr="00203C2D">
        <w:rPr>
          <w:lang w:eastAsia="zh-CN"/>
        </w:rPr>
        <w:t>поле «Код по Сводному реестру»;</w:t>
      </w:r>
    </w:p>
    <w:p w14:paraId="4D496743" w14:textId="77777777" w:rsidR="004878EC" w:rsidRPr="00203C2D" w:rsidRDefault="002573E5" w:rsidP="004878EC">
      <w:pPr>
        <w:pStyle w:val="GOSTListmark3"/>
        <w:rPr>
          <w:lang w:eastAsia="zh-CN"/>
        </w:rPr>
      </w:pPr>
      <w:r w:rsidRPr="00203C2D">
        <w:rPr>
          <w:lang w:eastAsia="zh-CN"/>
        </w:rPr>
        <w:t>п</w:t>
      </w:r>
      <w:r w:rsidR="004878EC" w:rsidRPr="00203C2D">
        <w:rPr>
          <w:lang w:eastAsia="zh-CN"/>
        </w:rPr>
        <w:t>оля в блоке «Реквизиты чека» заполняются следующим образом:</w:t>
      </w:r>
    </w:p>
    <w:p w14:paraId="140B5254" w14:textId="77777777" w:rsidR="004878EC" w:rsidRPr="00203C2D" w:rsidRDefault="004878EC" w:rsidP="004878EC">
      <w:pPr>
        <w:pStyle w:val="GOSTListmark4"/>
        <w:rPr>
          <w:lang w:eastAsia="zh-CN"/>
        </w:rPr>
      </w:pPr>
      <w:r w:rsidRPr="00203C2D">
        <w:rPr>
          <w:lang w:eastAsia="zh-CN"/>
        </w:rPr>
        <w:t xml:space="preserve">«№ п/п» </w:t>
      </w:r>
      <w:r w:rsidR="0008159B" w:rsidRPr="00203C2D">
        <w:t>–</w:t>
      </w:r>
      <w:r w:rsidRPr="00203C2D">
        <w:rPr>
          <w:lang w:eastAsia="zh-CN"/>
        </w:rPr>
        <w:t xml:space="preserve"> заполняется автом</w:t>
      </w:r>
      <w:r w:rsidR="002573E5" w:rsidRPr="00203C2D">
        <w:rPr>
          <w:lang w:eastAsia="zh-CN"/>
        </w:rPr>
        <w:t>атически текущим номером строки;</w:t>
      </w:r>
    </w:p>
    <w:p w14:paraId="116223F4" w14:textId="77777777" w:rsidR="004878EC" w:rsidRPr="00203C2D" w:rsidRDefault="004878EC" w:rsidP="004878EC">
      <w:pPr>
        <w:pStyle w:val="GOSTListmark4"/>
        <w:rPr>
          <w:lang w:eastAsia="zh-CN"/>
        </w:rPr>
      </w:pPr>
      <w:r w:rsidRPr="00203C2D">
        <w:rPr>
          <w:lang w:eastAsia="zh-CN"/>
        </w:rPr>
        <w:t xml:space="preserve">«Сумма» </w:t>
      </w:r>
      <w:r w:rsidR="0008159B" w:rsidRPr="00203C2D">
        <w:t>–</w:t>
      </w:r>
      <w:r w:rsidRPr="00203C2D">
        <w:rPr>
          <w:lang w:eastAsia="zh-CN"/>
        </w:rPr>
        <w:t xml:space="preserve"> указывается сумма чека</w:t>
      </w:r>
      <w:r w:rsidR="002573E5" w:rsidRPr="00203C2D">
        <w:rPr>
          <w:lang w:eastAsia="zh-CN"/>
        </w:rPr>
        <w:t>;</w:t>
      </w:r>
    </w:p>
    <w:p w14:paraId="7D0A0D65" w14:textId="77777777" w:rsidR="004878EC" w:rsidRPr="00203C2D" w:rsidRDefault="004878EC" w:rsidP="004878EC">
      <w:pPr>
        <w:pStyle w:val="GOSTListmark4"/>
        <w:rPr>
          <w:lang w:eastAsia="zh-CN"/>
        </w:rPr>
      </w:pPr>
      <w:r w:rsidRPr="00203C2D">
        <w:rPr>
          <w:lang w:eastAsia="zh-CN"/>
        </w:rPr>
        <w:t xml:space="preserve">«Номер чека» </w:t>
      </w:r>
      <w:r w:rsidR="0008159B" w:rsidRPr="00203C2D">
        <w:t>–</w:t>
      </w:r>
      <w:r w:rsidRPr="00203C2D">
        <w:rPr>
          <w:lang w:eastAsia="zh-CN"/>
        </w:rPr>
        <w:t xml:space="preserve"> указывается номер чека</w:t>
      </w:r>
      <w:r w:rsidR="002573E5" w:rsidRPr="00203C2D">
        <w:rPr>
          <w:lang w:eastAsia="zh-CN"/>
        </w:rPr>
        <w:t>;</w:t>
      </w:r>
    </w:p>
    <w:p w14:paraId="05B0E005" w14:textId="77777777" w:rsidR="004878EC" w:rsidRPr="00203C2D" w:rsidRDefault="004878EC" w:rsidP="004878EC">
      <w:pPr>
        <w:pStyle w:val="GOSTListmark4"/>
        <w:rPr>
          <w:lang w:eastAsia="zh-CN"/>
        </w:rPr>
      </w:pPr>
      <w:r w:rsidRPr="00203C2D">
        <w:rPr>
          <w:lang w:eastAsia="zh-CN"/>
        </w:rPr>
        <w:t xml:space="preserve">«Серия чека» </w:t>
      </w:r>
      <w:r w:rsidR="0008159B" w:rsidRPr="00203C2D">
        <w:t>–</w:t>
      </w:r>
      <w:r w:rsidRPr="00203C2D">
        <w:rPr>
          <w:lang w:eastAsia="zh-CN"/>
        </w:rPr>
        <w:t xml:space="preserve"> указывается серия чека</w:t>
      </w:r>
      <w:r w:rsidR="002573E5" w:rsidRPr="00203C2D">
        <w:rPr>
          <w:lang w:eastAsia="zh-CN"/>
        </w:rPr>
        <w:t>;</w:t>
      </w:r>
    </w:p>
    <w:p w14:paraId="6D8ECAE6" w14:textId="77777777" w:rsidR="004878EC" w:rsidRPr="00203C2D" w:rsidRDefault="004878EC" w:rsidP="004878EC">
      <w:pPr>
        <w:pStyle w:val="GOSTListmark4"/>
        <w:rPr>
          <w:lang w:eastAsia="zh-CN"/>
        </w:rPr>
      </w:pPr>
      <w:r w:rsidRPr="00203C2D">
        <w:rPr>
          <w:lang w:eastAsia="zh-CN"/>
        </w:rPr>
        <w:t>«Дата чека»</w:t>
      </w:r>
      <w:r w:rsidR="00A3476A" w:rsidRPr="00203C2D">
        <w:rPr>
          <w:lang w:eastAsia="zh-CN"/>
        </w:rPr>
        <w:t xml:space="preserve"> </w:t>
      </w:r>
      <w:r w:rsidR="0008159B" w:rsidRPr="00203C2D">
        <w:t>–</w:t>
      </w:r>
      <w:r w:rsidR="00A3476A" w:rsidRPr="00203C2D">
        <w:rPr>
          <w:lang w:eastAsia="zh-CN"/>
        </w:rPr>
        <w:t xml:space="preserve"> указывается дата чека</w:t>
      </w:r>
      <w:r w:rsidR="002573E5" w:rsidRPr="00203C2D">
        <w:rPr>
          <w:lang w:eastAsia="zh-CN"/>
        </w:rPr>
        <w:t>;</w:t>
      </w:r>
      <w:r w:rsidR="00A3476A" w:rsidRPr="00203C2D">
        <w:rPr>
          <w:lang w:eastAsia="zh-CN"/>
        </w:rPr>
        <w:t xml:space="preserve"> </w:t>
      </w:r>
      <w:r w:rsidR="002573E5" w:rsidRPr="00203C2D">
        <w:rPr>
          <w:lang w:eastAsia="zh-CN"/>
        </w:rPr>
        <w:t>м</w:t>
      </w:r>
      <w:r w:rsidR="00A3476A" w:rsidRPr="00203C2D">
        <w:rPr>
          <w:lang w:eastAsia="zh-CN"/>
        </w:rPr>
        <w:t>ожет быть выбрана из календаря</w:t>
      </w:r>
      <w:r w:rsidR="002573E5" w:rsidRPr="00203C2D">
        <w:rPr>
          <w:lang w:eastAsia="zh-CN"/>
        </w:rPr>
        <w:t>;</w:t>
      </w:r>
    </w:p>
    <w:p w14:paraId="1A0AC468" w14:textId="77777777" w:rsidR="004878EC" w:rsidRPr="00203C2D" w:rsidRDefault="004878EC" w:rsidP="004878EC">
      <w:pPr>
        <w:pStyle w:val="GOSTListmark4"/>
        <w:rPr>
          <w:lang w:eastAsia="zh-CN"/>
        </w:rPr>
      </w:pPr>
      <w:r w:rsidRPr="00203C2D">
        <w:rPr>
          <w:lang w:eastAsia="zh-CN"/>
        </w:rPr>
        <w:t>«Срок действия чека»</w:t>
      </w:r>
      <w:r w:rsidR="00A3476A" w:rsidRPr="00203C2D">
        <w:rPr>
          <w:lang w:eastAsia="zh-CN"/>
        </w:rPr>
        <w:t xml:space="preserve"> </w:t>
      </w:r>
      <w:r w:rsidR="0008159B" w:rsidRPr="00203C2D">
        <w:t>–</w:t>
      </w:r>
      <w:r w:rsidR="00A3476A" w:rsidRPr="00203C2D">
        <w:rPr>
          <w:lang w:eastAsia="zh-CN"/>
        </w:rPr>
        <w:t xml:space="preserve"> указывается конечная дата действия чека</w:t>
      </w:r>
      <w:r w:rsidR="002573E5" w:rsidRPr="00203C2D">
        <w:rPr>
          <w:lang w:eastAsia="zh-CN"/>
        </w:rPr>
        <w:t>;</w:t>
      </w:r>
      <w:r w:rsidR="00A3476A" w:rsidRPr="00203C2D">
        <w:rPr>
          <w:lang w:eastAsia="zh-CN"/>
        </w:rPr>
        <w:t xml:space="preserve"> </w:t>
      </w:r>
      <w:r w:rsidR="002573E5" w:rsidRPr="00203C2D">
        <w:rPr>
          <w:lang w:eastAsia="zh-CN"/>
        </w:rPr>
        <w:t>м</w:t>
      </w:r>
      <w:r w:rsidR="00A3476A" w:rsidRPr="00203C2D">
        <w:rPr>
          <w:lang w:eastAsia="zh-CN"/>
        </w:rPr>
        <w:t>ожет быть выбрана из календаря</w:t>
      </w:r>
      <w:r w:rsidR="002573E5" w:rsidRPr="00203C2D">
        <w:rPr>
          <w:lang w:eastAsia="zh-CN"/>
        </w:rPr>
        <w:t>;</w:t>
      </w:r>
    </w:p>
    <w:p w14:paraId="2A1D7E28" w14:textId="77777777" w:rsidR="004878EC" w:rsidRPr="00203C2D" w:rsidRDefault="004878EC" w:rsidP="004878EC">
      <w:pPr>
        <w:pStyle w:val="GOSTListmark4"/>
        <w:rPr>
          <w:lang w:eastAsia="zh-CN"/>
        </w:rPr>
      </w:pPr>
      <w:r w:rsidRPr="00203C2D">
        <w:rPr>
          <w:lang w:eastAsia="zh-CN"/>
        </w:rPr>
        <w:t>«Символ кассового плана»</w:t>
      </w:r>
      <w:r w:rsidR="00A3476A" w:rsidRPr="00203C2D">
        <w:rPr>
          <w:lang w:eastAsia="zh-CN"/>
        </w:rPr>
        <w:t xml:space="preserve"> </w:t>
      </w:r>
      <w:r w:rsidR="0008159B" w:rsidRPr="00203C2D">
        <w:t>–</w:t>
      </w:r>
      <w:r w:rsidR="00A3476A" w:rsidRPr="00203C2D">
        <w:rPr>
          <w:lang w:eastAsia="zh-CN"/>
        </w:rPr>
        <w:t xml:space="preserve"> значение выбирается из справочника «Символы кассовой отчетности»</w:t>
      </w:r>
      <w:r w:rsidR="002573E5" w:rsidRPr="00203C2D">
        <w:rPr>
          <w:lang w:eastAsia="zh-CN"/>
        </w:rPr>
        <w:t>;</w:t>
      </w:r>
    </w:p>
    <w:p w14:paraId="487D9D19" w14:textId="77777777" w:rsidR="004878EC" w:rsidRPr="00203C2D" w:rsidRDefault="002573E5" w:rsidP="004878EC">
      <w:pPr>
        <w:pStyle w:val="GOSTListmark3"/>
        <w:rPr>
          <w:lang w:eastAsia="zh-CN"/>
        </w:rPr>
      </w:pPr>
      <w:r w:rsidRPr="00203C2D">
        <w:rPr>
          <w:lang w:eastAsia="zh-CN"/>
        </w:rPr>
        <w:t>п</w:t>
      </w:r>
      <w:r w:rsidR="004878EC" w:rsidRPr="00203C2D">
        <w:rPr>
          <w:lang w:eastAsia="zh-CN"/>
        </w:rPr>
        <w:t>оля в блоке «Расшифровка заявки на получение наличных денег» заполняются следующим образом:</w:t>
      </w:r>
    </w:p>
    <w:p w14:paraId="16009663" w14:textId="77777777" w:rsidR="00A3476A" w:rsidRPr="00203C2D" w:rsidRDefault="004878EC" w:rsidP="00A3476A">
      <w:pPr>
        <w:pStyle w:val="GOSTListmark4"/>
        <w:rPr>
          <w:lang w:eastAsia="zh-CN"/>
        </w:rPr>
      </w:pPr>
      <w:r w:rsidRPr="00203C2D">
        <w:rPr>
          <w:lang w:eastAsia="zh-CN"/>
        </w:rPr>
        <w:t>«№ п/п»</w:t>
      </w:r>
      <w:r w:rsidR="00A3476A" w:rsidRPr="00203C2D">
        <w:rPr>
          <w:lang w:eastAsia="zh-CN"/>
        </w:rPr>
        <w:t xml:space="preserve"> </w:t>
      </w:r>
      <w:r w:rsidR="0008159B" w:rsidRPr="00203C2D">
        <w:t>–</w:t>
      </w:r>
      <w:r w:rsidR="00A3476A" w:rsidRPr="00203C2D">
        <w:rPr>
          <w:lang w:eastAsia="zh-CN"/>
        </w:rPr>
        <w:t xml:space="preserve"> заполняется автоматически текущим номером строки</w:t>
      </w:r>
      <w:r w:rsidR="002573E5" w:rsidRPr="00203C2D">
        <w:rPr>
          <w:lang w:eastAsia="zh-CN"/>
        </w:rPr>
        <w:t>;</w:t>
      </w:r>
    </w:p>
    <w:p w14:paraId="2F960053" w14:textId="77777777" w:rsidR="004878EC" w:rsidRPr="00203C2D" w:rsidRDefault="004878EC" w:rsidP="004878EC">
      <w:pPr>
        <w:pStyle w:val="GOSTListmark4"/>
        <w:rPr>
          <w:lang w:eastAsia="zh-CN"/>
        </w:rPr>
      </w:pPr>
      <w:r w:rsidRPr="00203C2D">
        <w:rPr>
          <w:lang w:eastAsia="zh-CN"/>
        </w:rPr>
        <w:t>«Наименование вида средств для исполнения обязательства»</w:t>
      </w:r>
      <w:r w:rsidR="00A3476A" w:rsidRPr="00203C2D">
        <w:rPr>
          <w:lang w:eastAsia="zh-CN"/>
        </w:rPr>
        <w:t xml:space="preserve"> </w:t>
      </w:r>
      <w:r w:rsidR="0008159B" w:rsidRPr="00203C2D">
        <w:t>–</w:t>
      </w:r>
      <w:r w:rsidR="00A3476A" w:rsidRPr="00203C2D">
        <w:rPr>
          <w:lang w:eastAsia="zh-CN"/>
        </w:rPr>
        <w:t xml:space="preserve"> заполняется значением </w:t>
      </w:r>
      <w:r w:rsidR="00FB628E" w:rsidRPr="00203C2D">
        <w:rPr>
          <w:lang w:eastAsia="zh-CN"/>
        </w:rPr>
        <w:t>вида средств</w:t>
      </w:r>
      <w:r w:rsidR="002573E5" w:rsidRPr="00203C2D">
        <w:t>;</w:t>
      </w:r>
    </w:p>
    <w:p w14:paraId="28973803" w14:textId="77777777" w:rsidR="004878EC" w:rsidRPr="00203C2D" w:rsidRDefault="004878EC" w:rsidP="004878EC">
      <w:pPr>
        <w:pStyle w:val="GOSTListmark4"/>
        <w:rPr>
          <w:lang w:eastAsia="zh-CN"/>
        </w:rPr>
      </w:pPr>
      <w:r w:rsidRPr="00203C2D">
        <w:rPr>
          <w:lang w:eastAsia="zh-CN"/>
        </w:rPr>
        <w:t>«Код по БК»</w:t>
      </w:r>
      <w:r w:rsidR="00A3476A" w:rsidRPr="00203C2D">
        <w:rPr>
          <w:lang w:eastAsia="zh-CN"/>
        </w:rPr>
        <w:t xml:space="preserve"> </w:t>
      </w:r>
      <w:r w:rsidR="0008159B" w:rsidRPr="00203C2D">
        <w:t>–</w:t>
      </w:r>
      <w:r w:rsidR="00A3476A" w:rsidRPr="00203C2D">
        <w:rPr>
          <w:lang w:eastAsia="zh-CN"/>
        </w:rPr>
        <w:t xml:space="preserve"> не заполняется</w:t>
      </w:r>
      <w:r w:rsidR="00FB628E" w:rsidRPr="00203C2D">
        <w:rPr>
          <w:lang w:eastAsia="zh-CN"/>
        </w:rPr>
        <w:t xml:space="preserve"> для л/с с кодом 05</w:t>
      </w:r>
      <w:r w:rsidR="002573E5" w:rsidRPr="00203C2D">
        <w:rPr>
          <w:lang w:eastAsia="zh-CN"/>
        </w:rPr>
        <w:t>;</w:t>
      </w:r>
    </w:p>
    <w:p w14:paraId="4C4C85FC" w14:textId="77777777" w:rsidR="004878EC" w:rsidRPr="00203C2D" w:rsidRDefault="004878EC" w:rsidP="004878EC">
      <w:pPr>
        <w:pStyle w:val="GOSTListmark4"/>
        <w:rPr>
          <w:lang w:eastAsia="zh-CN"/>
        </w:rPr>
      </w:pPr>
      <w:r w:rsidRPr="00203C2D">
        <w:rPr>
          <w:lang w:eastAsia="zh-CN"/>
        </w:rPr>
        <w:t>«Код цели (аналитический код)»</w:t>
      </w:r>
      <w:r w:rsidR="00A3476A" w:rsidRPr="00203C2D">
        <w:rPr>
          <w:lang w:eastAsia="zh-CN"/>
        </w:rPr>
        <w:t xml:space="preserve"> - указывается код цели (аналитический код) плательщика</w:t>
      </w:r>
      <w:r w:rsidR="002573E5" w:rsidRPr="00203C2D">
        <w:rPr>
          <w:lang w:eastAsia="zh-CN"/>
        </w:rPr>
        <w:t>; н</w:t>
      </w:r>
      <w:r w:rsidR="00A3476A" w:rsidRPr="00203C2D">
        <w:rPr>
          <w:lang w:eastAsia="zh-CN"/>
        </w:rPr>
        <w:t>е заполняется</w:t>
      </w:r>
      <w:r w:rsidR="002573E5" w:rsidRPr="00203C2D">
        <w:rPr>
          <w:lang w:eastAsia="zh-CN"/>
        </w:rPr>
        <w:t xml:space="preserve"> для</w:t>
      </w:r>
      <w:r w:rsidR="00A3476A" w:rsidRPr="00203C2D">
        <w:rPr>
          <w:lang w:eastAsia="zh-CN"/>
        </w:rPr>
        <w:t xml:space="preserve"> л/с с кодом 05</w:t>
      </w:r>
      <w:r w:rsidR="002573E5" w:rsidRPr="00203C2D">
        <w:rPr>
          <w:lang w:eastAsia="zh-CN"/>
        </w:rPr>
        <w:t>;</w:t>
      </w:r>
    </w:p>
    <w:p w14:paraId="2EBCE58C" w14:textId="77777777" w:rsidR="004878EC" w:rsidRPr="00203C2D" w:rsidRDefault="004878EC" w:rsidP="004878EC">
      <w:pPr>
        <w:pStyle w:val="GOSTListmark4"/>
        <w:rPr>
          <w:lang w:eastAsia="zh-CN"/>
        </w:rPr>
      </w:pPr>
      <w:r w:rsidRPr="00203C2D">
        <w:rPr>
          <w:lang w:eastAsia="zh-CN"/>
        </w:rPr>
        <w:t>«Сумма»</w:t>
      </w:r>
      <w:r w:rsidR="00A3476A" w:rsidRPr="00203C2D">
        <w:rPr>
          <w:lang w:eastAsia="zh-CN"/>
        </w:rPr>
        <w:t xml:space="preserve"> </w:t>
      </w:r>
      <w:r w:rsidR="0008159B" w:rsidRPr="00203C2D">
        <w:t>–</w:t>
      </w:r>
      <w:r w:rsidR="00A3476A" w:rsidRPr="00203C2D">
        <w:rPr>
          <w:lang w:eastAsia="zh-CN"/>
        </w:rPr>
        <w:t xml:space="preserve"> заполняется вручную</w:t>
      </w:r>
      <w:r w:rsidR="002573E5" w:rsidRPr="00203C2D">
        <w:rPr>
          <w:lang w:eastAsia="zh-CN"/>
        </w:rPr>
        <w:t>;</w:t>
      </w:r>
    </w:p>
    <w:p w14:paraId="1FBEECE6" w14:textId="77777777" w:rsidR="004878EC" w:rsidRPr="00203C2D" w:rsidRDefault="004878EC" w:rsidP="004878EC">
      <w:pPr>
        <w:pStyle w:val="GOSTListmark4"/>
        <w:rPr>
          <w:lang w:eastAsia="zh-CN"/>
        </w:rPr>
      </w:pPr>
      <w:r w:rsidRPr="00203C2D">
        <w:rPr>
          <w:lang w:eastAsia="zh-CN"/>
        </w:rPr>
        <w:t>«Назначение платежа»</w:t>
      </w:r>
      <w:r w:rsidR="00A3476A" w:rsidRPr="00203C2D">
        <w:rPr>
          <w:lang w:eastAsia="zh-CN"/>
        </w:rPr>
        <w:t xml:space="preserve"> </w:t>
      </w:r>
      <w:r w:rsidR="0008159B" w:rsidRPr="00203C2D">
        <w:t>–</w:t>
      </w:r>
      <w:r w:rsidR="00A3476A" w:rsidRPr="00203C2D">
        <w:rPr>
          <w:lang w:eastAsia="zh-CN"/>
        </w:rPr>
        <w:t xml:space="preserve"> </w:t>
      </w:r>
      <w:r w:rsidR="00A3476A" w:rsidRPr="00203C2D">
        <w:rPr>
          <w:szCs w:val="22"/>
        </w:rPr>
        <w:t>указывается назначение платежа в соответствии с документом-основанием возникновения обязательств</w:t>
      </w:r>
      <w:r w:rsidR="002573E5" w:rsidRPr="00203C2D">
        <w:rPr>
          <w:szCs w:val="22"/>
        </w:rPr>
        <w:t>;</w:t>
      </w:r>
    </w:p>
    <w:p w14:paraId="7A930081" w14:textId="77777777" w:rsidR="004878EC" w:rsidRPr="00203C2D" w:rsidRDefault="004878EC" w:rsidP="004878EC">
      <w:pPr>
        <w:pStyle w:val="GOSTListmark4"/>
        <w:rPr>
          <w:lang w:eastAsia="zh-CN"/>
        </w:rPr>
      </w:pPr>
      <w:r w:rsidRPr="00203C2D">
        <w:rPr>
          <w:lang w:eastAsia="zh-CN"/>
        </w:rPr>
        <w:t>«Примечание»</w:t>
      </w:r>
      <w:r w:rsidR="00A3476A" w:rsidRPr="00203C2D">
        <w:rPr>
          <w:lang w:eastAsia="zh-CN"/>
        </w:rPr>
        <w:t xml:space="preserve"> </w:t>
      </w:r>
      <w:r w:rsidR="0008159B" w:rsidRPr="00203C2D">
        <w:t>–</w:t>
      </w:r>
      <w:r w:rsidR="00A3476A" w:rsidRPr="00203C2D">
        <w:rPr>
          <w:lang w:eastAsia="zh-CN"/>
        </w:rPr>
        <w:t xml:space="preserve"> </w:t>
      </w:r>
      <w:r w:rsidR="00233356" w:rsidRPr="00203C2D">
        <w:rPr>
          <w:szCs w:val="22"/>
        </w:rPr>
        <w:t>при необходимости указывается дополнительная информация.</w:t>
      </w:r>
    </w:p>
    <w:p w14:paraId="7487439B" w14:textId="77777777" w:rsidR="00FB628E" w:rsidRPr="00203C2D" w:rsidRDefault="0008159B" w:rsidP="0008159B">
      <w:pPr>
        <w:pStyle w:val="GOSTListnum"/>
        <w:rPr>
          <w:lang w:eastAsia="zh-CN"/>
        </w:rPr>
      </w:pPr>
      <w:r w:rsidRPr="00203C2D">
        <w:rPr>
          <w:lang w:eastAsia="zh-CN"/>
        </w:rPr>
        <w:t xml:space="preserve">После заполнения полей </w:t>
      </w:r>
      <w:r w:rsidR="00D94D14" w:rsidRPr="00203C2D">
        <w:rPr>
          <w:lang w:eastAsia="zh-CN"/>
        </w:rPr>
        <w:t>нажать кнопку «</w:t>
      </w:r>
      <w:r w:rsidRPr="00203C2D">
        <w:rPr>
          <w:lang w:eastAsia="zh-CN"/>
        </w:rPr>
        <w:t>Сохранить</w:t>
      </w:r>
      <w:r w:rsidR="00D3336A" w:rsidRPr="00203C2D">
        <w:rPr>
          <w:lang w:eastAsia="zh-CN"/>
        </w:rPr>
        <w:t xml:space="preserve"> изменения и закрыть окно</w:t>
      </w:r>
      <w:r w:rsidRPr="00203C2D">
        <w:rPr>
          <w:lang w:eastAsia="zh-CN"/>
        </w:rPr>
        <w:t xml:space="preserve">». </w:t>
      </w:r>
    </w:p>
    <w:p w14:paraId="04397D22" w14:textId="77777777" w:rsidR="0008159B" w:rsidRPr="00203C2D" w:rsidRDefault="0008159B" w:rsidP="00FB628E">
      <w:pPr>
        <w:pStyle w:val="GOSTListnormal18"/>
        <w:rPr>
          <w:lang w:eastAsia="zh-CN"/>
        </w:rPr>
      </w:pPr>
      <w:r w:rsidRPr="00203C2D">
        <w:rPr>
          <w:lang w:eastAsia="zh-CN"/>
        </w:rPr>
        <w:t xml:space="preserve">Запустится автоматическая проверка на корректность заполнения полей. При успешном завершении проверки </w:t>
      </w:r>
      <w:r w:rsidR="00233356" w:rsidRPr="00203C2D">
        <w:rPr>
          <w:lang w:eastAsia="zh-CN"/>
        </w:rPr>
        <w:t>документ</w:t>
      </w:r>
      <w:r w:rsidRPr="00203C2D">
        <w:rPr>
          <w:lang w:eastAsia="zh-CN"/>
        </w:rPr>
        <w:t xml:space="preserve"> сохранится в системе на статусе «Новый», при неуспешном завершении проверки система сообщит о наличии ошибок при заполнении, которые требуется исправить.</w:t>
      </w:r>
    </w:p>
    <w:p w14:paraId="2C824384" w14:textId="77777777" w:rsidR="00165048" w:rsidRPr="00203C2D" w:rsidRDefault="00165048" w:rsidP="00165048">
      <w:pPr>
        <w:pStyle w:val="31"/>
      </w:pPr>
      <w:bookmarkStart w:id="550" w:name="_Ref14175825"/>
      <w:bookmarkStart w:id="551" w:name="_Toc63333458"/>
      <w:r w:rsidRPr="00203C2D">
        <w:t xml:space="preserve">Документ «Заявка на получение денежных средств, перечисляемых на карту» </w:t>
      </w:r>
      <w:r w:rsidR="00BC09E7" w:rsidRPr="00203C2D">
        <w:t>(ф. </w:t>
      </w:r>
      <w:r w:rsidRPr="00203C2D">
        <w:t>053124</w:t>
      </w:r>
      <w:r w:rsidR="00183BA6" w:rsidRPr="00203C2D">
        <w:t>3</w:t>
      </w:r>
      <w:r w:rsidRPr="00203C2D">
        <w:t>)</w:t>
      </w:r>
      <w:bookmarkEnd w:id="550"/>
      <w:bookmarkEnd w:id="551"/>
    </w:p>
    <w:p w14:paraId="1C64E158" w14:textId="77777777" w:rsidR="00165048" w:rsidRPr="00203C2D" w:rsidRDefault="00165048" w:rsidP="00165048">
      <w:pPr>
        <w:pStyle w:val="41"/>
      </w:pPr>
      <w:r w:rsidRPr="00203C2D">
        <w:t xml:space="preserve">Ручное формирование экземпляра формуляра «Заявка на получение денежных средств, перечисляемых на карту» </w:t>
      </w:r>
      <w:r w:rsidR="00BC09E7" w:rsidRPr="00203C2D">
        <w:t>(ф. </w:t>
      </w:r>
      <w:r w:rsidRPr="00203C2D">
        <w:t>053124</w:t>
      </w:r>
      <w:r w:rsidR="00183BA6" w:rsidRPr="00203C2D">
        <w:t>3</w:t>
      </w:r>
      <w:r w:rsidRPr="00203C2D">
        <w:t>)</w:t>
      </w:r>
    </w:p>
    <w:p w14:paraId="65259DE5" w14:textId="77777777" w:rsidR="00183BA6" w:rsidRPr="00203C2D" w:rsidRDefault="00183BA6" w:rsidP="00204A75">
      <w:pPr>
        <w:pStyle w:val="GOSTNormalWithout"/>
        <w:rPr>
          <w:lang w:eastAsia="zh-CN"/>
        </w:rPr>
      </w:pPr>
      <w:r w:rsidRPr="00203C2D">
        <w:rPr>
          <w:lang w:eastAsia="zh-CN"/>
        </w:rPr>
        <w:t xml:space="preserve">Для формирования экземпляра формуляра </w:t>
      </w:r>
      <w:r w:rsidRPr="00203C2D">
        <w:t xml:space="preserve">«Заявка на получение денежных средств, перечисляемых на карту» </w:t>
      </w:r>
      <w:r w:rsidR="00BC09E7" w:rsidRPr="00203C2D">
        <w:t>(ф. </w:t>
      </w:r>
      <w:r w:rsidRPr="00203C2D">
        <w:t xml:space="preserve">0531243) </w:t>
      </w:r>
      <w:r w:rsidRPr="00203C2D">
        <w:rPr>
          <w:lang w:eastAsia="zh-CN"/>
        </w:rPr>
        <w:t>необходимо выполнить следующие действия:</w:t>
      </w:r>
    </w:p>
    <w:p w14:paraId="6F274B7B" w14:textId="77777777" w:rsidR="00FB628E" w:rsidRPr="00203C2D" w:rsidRDefault="00FB628E" w:rsidP="006638E8">
      <w:pPr>
        <w:pStyle w:val="GOSTListnum"/>
        <w:numPr>
          <w:ilvl w:val="0"/>
          <w:numId w:val="127"/>
        </w:numPr>
        <w:rPr>
          <w:lang w:eastAsia="zh-CN"/>
        </w:rPr>
      </w:pPr>
      <w:r w:rsidRPr="00203C2D">
        <w:rPr>
          <w:lang w:eastAsia="zh-CN"/>
        </w:rPr>
        <w:t xml:space="preserve">Выбрать необходимую подсистему «Управление расходами» или «Управление расходами: СВР и доведение БД», на вкладке «Формуляры» развернуть ветку: </w:t>
      </w:r>
    </w:p>
    <w:p w14:paraId="5187A019" w14:textId="77777777" w:rsidR="00FB628E" w:rsidRPr="00203C2D" w:rsidRDefault="00FB628E" w:rsidP="00FB628E">
      <w:pPr>
        <w:pStyle w:val="GOSTListmark3"/>
        <w:rPr>
          <w:lang w:eastAsia="zh-CN"/>
        </w:rPr>
      </w:pPr>
      <w:r w:rsidRPr="00203C2D">
        <w:rPr>
          <w:lang w:eastAsia="zh-CN"/>
        </w:rPr>
        <w:t>«</w:t>
      </w:r>
      <w:r w:rsidRPr="00203C2D">
        <w:t xml:space="preserve">Все сервисы – Компонент санкционирования расходов: ПБС, ИПБС, АИФ – </w:t>
      </w:r>
      <w:r w:rsidRPr="00203C2D">
        <w:rPr>
          <w:lang w:eastAsia="zh-CN"/>
        </w:rPr>
        <w:t>Обеспечение наличными денежными средствами</w:t>
      </w:r>
      <w:r w:rsidRPr="00203C2D">
        <w:t xml:space="preserve"> – Заявка на получение денежных средств на карту (ф. 0531243) – Все документы»;</w:t>
      </w:r>
    </w:p>
    <w:p w14:paraId="5B15C702" w14:textId="77777777" w:rsidR="00FB628E" w:rsidRPr="00203C2D" w:rsidRDefault="00FB628E" w:rsidP="00FB628E">
      <w:pPr>
        <w:pStyle w:val="GOSTListmark3"/>
        <w:rPr>
          <w:lang w:eastAsia="zh-CN"/>
        </w:rPr>
      </w:pPr>
      <w:r w:rsidRPr="00203C2D">
        <w:rPr>
          <w:lang w:eastAsia="zh-CN"/>
        </w:rPr>
        <w:t>«</w:t>
      </w:r>
      <w:r w:rsidRPr="00203C2D">
        <w:t xml:space="preserve">Все сервисы – Компонент санкционирования расходов: СВР – </w:t>
      </w:r>
      <w:r w:rsidRPr="00203C2D">
        <w:rPr>
          <w:lang w:eastAsia="zh-CN"/>
        </w:rPr>
        <w:t>Обеспечение наличными денежными средствами</w:t>
      </w:r>
      <w:r w:rsidRPr="00203C2D">
        <w:t xml:space="preserve"> – Заявка на получение денежных средств на карту (ф. 0531243) – Все документы».</w:t>
      </w:r>
    </w:p>
    <w:p w14:paraId="6D806F17" w14:textId="77777777" w:rsidR="00FB628E" w:rsidRPr="00203C2D" w:rsidRDefault="00C96B6F" w:rsidP="006638E8">
      <w:pPr>
        <w:pStyle w:val="GOSTListnum"/>
        <w:numPr>
          <w:ilvl w:val="0"/>
          <w:numId w:val="126"/>
        </w:numPr>
        <w:rPr>
          <w:lang w:eastAsia="zh-CN"/>
        </w:rPr>
      </w:pPr>
      <w:r w:rsidRPr="00203C2D">
        <w:t xml:space="preserve">В списковой форме </w:t>
      </w:r>
      <w:r w:rsidR="00FB628E" w:rsidRPr="00203C2D">
        <w:t>н</w:t>
      </w:r>
      <w:r w:rsidR="00D94D14" w:rsidRPr="00203C2D">
        <w:t>ажать кнопку «</w:t>
      </w:r>
      <w:r w:rsidR="00183BA6" w:rsidRPr="00203C2D">
        <w:t xml:space="preserve">Создать новый документ». </w:t>
      </w:r>
    </w:p>
    <w:p w14:paraId="7332BD9D" w14:textId="77777777" w:rsidR="00D3336A" w:rsidRPr="00203C2D" w:rsidRDefault="00C96B6F" w:rsidP="00FB628E">
      <w:pPr>
        <w:pStyle w:val="GOSTListnormal18"/>
        <w:rPr>
          <w:lang w:eastAsia="zh-CN"/>
        </w:rPr>
      </w:pPr>
      <w:r w:rsidRPr="00203C2D">
        <w:t xml:space="preserve">Откроется визуальная форма </w:t>
      </w:r>
      <w:r w:rsidR="00183BA6" w:rsidRPr="00203C2D">
        <w:t xml:space="preserve">«Заявка на получение денежных средств, перечисляемых на карту» </w:t>
      </w:r>
      <w:r w:rsidR="00BC09E7" w:rsidRPr="00203C2D">
        <w:t>(ф. </w:t>
      </w:r>
      <w:r w:rsidR="00183BA6" w:rsidRPr="00203C2D">
        <w:t>0531243). Вкладка с индивидуальным набором полей для заполнения «</w:t>
      </w:r>
      <w:r w:rsidR="004878EC" w:rsidRPr="00203C2D">
        <w:t>Общая информация</w:t>
      </w:r>
      <w:r w:rsidR="00183BA6" w:rsidRPr="00203C2D">
        <w:t>» приведена на рисунке </w:t>
      </w:r>
      <w:r w:rsidR="00576FFB" w:rsidRPr="00203C2D">
        <w:fldChar w:fldCharType="begin"/>
      </w:r>
      <w:r w:rsidR="007E6B22" w:rsidRPr="00203C2D">
        <w:instrText xml:space="preserve"> REF _Ref14172293 \h </w:instrText>
      </w:r>
      <w:r w:rsidR="00576FFB" w:rsidRPr="00203C2D">
        <w:fldChar w:fldCharType="separate"/>
      </w:r>
      <w:r w:rsidR="00AB10A7" w:rsidRPr="00203C2D">
        <w:rPr>
          <w:noProof/>
        </w:rPr>
        <w:t>91</w:t>
      </w:r>
      <w:r w:rsidR="00576FFB" w:rsidRPr="00203C2D">
        <w:fldChar w:fldCharType="end"/>
      </w:r>
      <w:r w:rsidR="00183BA6" w:rsidRPr="00203C2D">
        <w:t>.</w:t>
      </w:r>
    </w:p>
    <w:p w14:paraId="7CA11E67" w14:textId="77777777" w:rsidR="00D3336A" w:rsidRPr="00203C2D" w:rsidRDefault="00D3336A" w:rsidP="00204A75">
      <w:pPr>
        <w:pStyle w:val="GOSTNote"/>
      </w:pPr>
      <w:r w:rsidRPr="00203C2D">
        <w:rPr>
          <w:rStyle w:val="GOSTSymBold"/>
        </w:rPr>
        <w:t>Примечание.</w:t>
      </w:r>
      <w:r w:rsidRPr="00203C2D">
        <w:rPr>
          <w:rStyle w:val="GOSTSymBold"/>
        </w:rPr>
        <w:tab/>
      </w:r>
      <w:r w:rsidR="002573E5" w:rsidRPr="00203C2D">
        <w:rPr>
          <w:rStyle w:val="GOSTSymBold"/>
        </w:rPr>
        <w:t>Д</w:t>
      </w:r>
      <w:r w:rsidR="002573E5" w:rsidRPr="00203C2D">
        <w:rPr>
          <w:rStyle w:val="GOSTNote0"/>
        </w:rPr>
        <w:t>ля л/с с кодом 05 к</w:t>
      </w:r>
      <w:r w:rsidRPr="00203C2D">
        <w:rPr>
          <w:rStyle w:val="GOSTNote0"/>
        </w:rPr>
        <w:t>нопка недоступна клиенту, у которого значение реквизита «Код главы по БК» из раздела «Информация о юридическом лице, в ведении которого находится организация (вышестоящий участник бюджетного процесса)» в справочнике «Сводный реестр» равно «322». Также, если код главы по БК равен «322», не доступна кнопка «Копировать».</w:t>
      </w:r>
    </w:p>
    <w:p w14:paraId="4C1844B0" w14:textId="3F26B4EF" w:rsidR="007E6B22" w:rsidRPr="00203C2D" w:rsidRDefault="00C011B6" w:rsidP="007E6B22">
      <w:pPr>
        <w:pStyle w:val="GOSTFigure"/>
        <w:rPr>
          <w:lang w:eastAsia="zh-CN"/>
        </w:rPr>
      </w:pPr>
      <w:r w:rsidRPr="00203C2D">
        <w:rPr>
          <w:noProof/>
        </w:rPr>
        <w:drawing>
          <wp:inline distT="0" distB="0" distL="0" distR="0" wp14:anchorId="4AF8122F" wp14:editId="5C18A8FD">
            <wp:extent cx="6299835" cy="3546475"/>
            <wp:effectExtent l="0" t="0" r="0" b="0"/>
            <wp:docPr id="249" name="Рисунок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1"/>
                    <a:stretch>
                      <a:fillRect/>
                    </a:stretch>
                  </pic:blipFill>
                  <pic:spPr>
                    <a:xfrm>
                      <a:off x="0" y="0"/>
                      <a:ext cx="6299835" cy="3546475"/>
                    </a:xfrm>
                    <a:prstGeom prst="rect">
                      <a:avLst/>
                    </a:prstGeom>
                  </pic:spPr>
                </pic:pic>
              </a:graphicData>
            </a:graphic>
          </wp:inline>
        </w:drawing>
      </w:r>
    </w:p>
    <w:p w14:paraId="5A0FE3BC" w14:textId="77777777" w:rsidR="007E6B22" w:rsidRPr="00203C2D" w:rsidRDefault="00576FFB" w:rsidP="007E6B22">
      <w:pPr>
        <w:pStyle w:val="GOSTFigName"/>
      </w:pPr>
      <w:r w:rsidRPr="00203C2D">
        <w:fldChar w:fldCharType="begin"/>
      </w:r>
      <w:r w:rsidR="001F5CD9" w:rsidRPr="00203C2D">
        <w:instrText xml:space="preserve"> SEQ Рисунок \* ARABIC </w:instrText>
      </w:r>
      <w:r w:rsidRPr="00203C2D">
        <w:fldChar w:fldCharType="separate"/>
      </w:r>
      <w:bookmarkStart w:id="552" w:name="_Ref14172293"/>
      <w:bookmarkStart w:id="553" w:name="_Toc63333585"/>
      <w:r w:rsidR="00B21DC7" w:rsidRPr="00203C2D">
        <w:rPr>
          <w:noProof/>
        </w:rPr>
        <w:t>91</w:t>
      </w:r>
      <w:bookmarkEnd w:id="552"/>
      <w:r w:rsidRPr="00203C2D">
        <w:fldChar w:fldCharType="end"/>
      </w:r>
      <w:r w:rsidR="007E6B22" w:rsidRPr="00203C2D">
        <w:t xml:space="preserve">. </w:t>
      </w:r>
      <w:r w:rsidR="00D67412" w:rsidRPr="00203C2D">
        <w:t>ВФ</w:t>
      </w:r>
      <w:r w:rsidR="007E6B22" w:rsidRPr="00203C2D">
        <w:t xml:space="preserve"> «Заявка на получение денежных средств, перечисляемых на карту» </w:t>
      </w:r>
      <w:r w:rsidR="00BC09E7" w:rsidRPr="00203C2D">
        <w:t>(ф. </w:t>
      </w:r>
      <w:r w:rsidR="007E6B22" w:rsidRPr="00203C2D">
        <w:t>0531242), вкладка «Общая информация»</w:t>
      </w:r>
      <w:bookmarkEnd w:id="553"/>
    </w:p>
    <w:p w14:paraId="2EA08E4C" w14:textId="77777777" w:rsidR="007E6B22" w:rsidRPr="00203C2D" w:rsidRDefault="007E6B22" w:rsidP="006638E8">
      <w:pPr>
        <w:pStyle w:val="GOSTListnum"/>
        <w:numPr>
          <w:ilvl w:val="0"/>
          <w:numId w:val="126"/>
        </w:numPr>
        <w:rPr>
          <w:lang w:eastAsia="zh-CN"/>
        </w:rPr>
      </w:pPr>
      <w:r w:rsidRPr="00203C2D">
        <w:rPr>
          <w:lang w:eastAsia="zh-CN"/>
        </w:rPr>
        <w:t>Проверить заполнение всех обязательных полей формуляра и при необходимости отредактировать. Поля формуляра заполняются по следующим правилам:</w:t>
      </w:r>
    </w:p>
    <w:p w14:paraId="00B40891" w14:textId="77777777" w:rsidR="00502C4D" w:rsidRPr="00203C2D" w:rsidRDefault="00502C4D" w:rsidP="00502C4D">
      <w:pPr>
        <w:pStyle w:val="GOSTListmark3"/>
        <w:rPr>
          <w:lang w:eastAsia="zh-CN"/>
        </w:rPr>
      </w:pPr>
      <w:r w:rsidRPr="00203C2D">
        <w:rPr>
          <w:lang w:eastAsia="zh-CN"/>
        </w:rPr>
        <w:t>поля в шапке документа заполняются следующим образом:</w:t>
      </w:r>
    </w:p>
    <w:p w14:paraId="15B95328" w14:textId="77777777" w:rsidR="00502C4D" w:rsidRPr="00203C2D" w:rsidRDefault="00502C4D" w:rsidP="00502C4D">
      <w:pPr>
        <w:pStyle w:val="GOSTListmark4"/>
        <w:rPr>
          <w:lang w:eastAsia="zh-CN"/>
        </w:rPr>
      </w:pPr>
      <w:r w:rsidRPr="00203C2D">
        <w:rPr>
          <w:lang w:eastAsia="zh-CN"/>
        </w:rPr>
        <w:t>«Номер документа» – заполняется вручную номером по порядку, либо автоматически системой; нумерация должна быть уникальной в пределах даты, за которую сформирован документ в разрезе каждого клиента;</w:t>
      </w:r>
    </w:p>
    <w:p w14:paraId="01B7ED05" w14:textId="77777777" w:rsidR="00502C4D" w:rsidRPr="00203C2D" w:rsidRDefault="00502C4D" w:rsidP="00502C4D">
      <w:pPr>
        <w:pStyle w:val="GOSTListmark4"/>
        <w:rPr>
          <w:lang w:eastAsia="zh-CN"/>
        </w:rPr>
      </w:pPr>
      <w:r w:rsidRPr="00203C2D">
        <w:rPr>
          <w:lang w:eastAsia="zh-CN"/>
        </w:rPr>
        <w:t>«Дата документа» – указывается дата формирования документа; по умолчанию указывается текущая системная дата.</w:t>
      </w:r>
    </w:p>
    <w:p w14:paraId="080C7C60" w14:textId="77777777" w:rsidR="00502C4D" w:rsidRPr="00203C2D" w:rsidRDefault="00502C4D" w:rsidP="00502C4D">
      <w:pPr>
        <w:pStyle w:val="GOSTListmark4"/>
        <w:rPr>
          <w:lang w:eastAsia="zh-CN"/>
        </w:rPr>
      </w:pPr>
      <w:r w:rsidRPr="00203C2D">
        <w:rPr>
          <w:lang w:eastAsia="zh-CN"/>
        </w:rPr>
        <w:t>«Уровень конфиденциальности» – осуществляется выбор из выпадающего списка:</w:t>
      </w:r>
    </w:p>
    <w:p w14:paraId="1C910B3D" w14:textId="77777777" w:rsidR="00546BED" w:rsidRPr="00203C2D" w:rsidRDefault="00546BED" w:rsidP="00546BED">
      <w:pPr>
        <w:pStyle w:val="GOSTListmark5"/>
        <w:rPr>
          <w:lang w:eastAsia="zh-CN"/>
        </w:rPr>
      </w:pPr>
      <w:r w:rsidRPr="00203C2D">
        <w:rPr>
          <w:lang w:eastAsia="zh-CN"/>
        </w:rPr>
        <w:t>«Несекретно»,</w:t>
      </w:r>
    </w:p>
    <w:p w14:paraId="7F126B87" w14:textId="6AB97D75" w:rsidR="00502C4D" w:rsidRPr="00203C2D" w:rsidRDefault="00546BED" w:rsidP="00546BED">
      <w:pPr>
        <w:pStyle w:val="GOSTListmark5"/>
      </w:pPr>
      <w:r w:rsidRPr="00203C2D">
        <w:rPr>
          <w:lang w:eastAsia="zh-CN"/>
        </w:rPr>
        <w:t>«Для служебного пользования»</w:t>
      </w:r>
      <w:r w:rsidR="00502C4D" w:rsidRPr="00203C2D">
        <w:rPr>
          <w:lang w:eastAsia="zh-CN"/>
        </w:rPr>
        <w:t>;</w:t>
      </w:r>
    </w:p>
    <w:p w14:paraId="607FBBC5" w14:textId="77777777" w:rsidR="007E6B22" w:rsidRPr="00203C2D" w:rsidRDefault="002573E5" w:rsidP="007E6B22">
      <w:pPr>
        <w:pStyle w:val="GOSTListmark3"/>
        <w:rPr>
          <w:lang w:eastAsia="zh-CN"/>
        </w:rPr>
      </w:pPr>
      <w:r w:rsidRPr="00203C2D">
        <w:rPr>
          <w:lang w:eastAsia="zh-CN"/>
        </w:rPr>
        <w:t>п</w:t>
      </w:r>
      <w:r w:rsidR="007E6B22" w:rsidRPr="00203C2D">
        <w:rPr>
          <w:lang w:eastAsia="zh-CN"/>
        </w:rPr>
        <w:t>оля в блоке «Информация о клиенте» заполняются автоматически на основании выбранной записи в поле «Код по Сводному реестру». Выбор записи осуществляется из справочника «Сводный реестр»</w:t>
      </w:r>
      <w:r w:rsidRPr="00203C2D">
        <w:rPr>
          <w:lang w:eastAsia="zh-CN"/>
        </w:rPr>
        <w:t>;</w:t>
      </w:r>
    </w:p>
    <w:p w14:paraId="1F535D52" w14:textId="77777777" w:rsidR="007E6B22" w:rsidRPr="00203C2D" w:rsidRDefault="002573E5" w:rsidP="007E6B22">
      <w:pPr>
        <w:pStyle w:val="GOSTListmark3"/>
        <w:rPr>
          <w:lang w:eastAsia="zh-CN"/>
        </w:rPr>
      </w:pPr>
      <w:r w:rsidRPr="00203C2D">
        <w:rPr>
          <w:lang w:eastAsia="zh-CN"/>
        </w:rPr>
        <w:t>п</w:t>
      </w:r>
      <w:r w:rsidR="007E6B22" w:rsidRPr="00203C2D">
        <w:rPr>
          <w:lang w:eastAsia="zh-CN"/>
        </w:rPr>
        <w:t>оля в блоке «Реквизиты карты банка» заполняются следующим образом:</w:t>
      </w:r>
    </w:p>
    <w:p w14:paraId="5C2FC3B7" w14:textId="77777777" w:rsidR="007E6B22" w:rsidRPr="00203C2D" w:rsidRDefault="007E6B22" w:rsidP="007E6B22">
      <w:pPr>
        <w:pStyle w:val="GOSTListmark4"/>
        <w:rPr>
          <w:lang w:eastAsia="zh-CN"/>
        </w:rPr>
      </w:pPr>
      <w:r w:rsidRPr="00203C2D">
        <w:rPr>
          <w:lang w:eastAsia="zh-CN"/>
        </w:rPr>
        <w:t xml:space="preserve">«Номер банковской карты» </w:t>
      </w:r>
      <w:r w:rsidRPr="00203C2D">
        <w:t>–</w:t>
      </w:r>
      <w:r w:rsidRPr="00203C2D">
        <w:rPr>
          <w:lang w:eastAsia="zh-CN"/>
        </w:rPr>
        <w:t xml:space="preserve"> заполняется </w:t>
      </w:r>
      <w:r w:rsidR="007A0BEE" w:rsidRPr="00203C2D">
        <w:rPr>
          <w:lang w:eastAsia="zh-CN"/>
        </w:rPr>
        <w:t>значением из справочника «Банковские карты</w:t>
      </w:r>
      <w:r w:rsidR="002573E5" w:rsidRPr="00203C2D">
        <w:rPr>
          <w:lang w:eastAsia="zh-CN"/>
        </w:rPr>
        <w:t>;</w:t>
      </w:r>
    </w:p>
    <w:p w14:paraId="2F7434C6" w14:textId="77777777" w:rsidR="007E6B22" w:rsidRPr="00203C2D" w:rsidRDefault="007E6B22" w:rsidP="007E6B22">
      <w:pPr>
        <w:pStyle w:val="GOSTListmark4"/>
        <w:rPr>
          <w:lang w:eastAsia="zh-CN"/>
        </w:rPr>
      </w:pPr>
      <w:r w:rsidRPr="00203C2D">
        <w:rPr>
          <w:lang w:eastAsia="zh-CN"/>
        </w:rPr>
        <w:t xml:space="preserve">«Должность владельца» </w:t>
      </w:r>
      <w:r w:rsidRPr="00203C2D">
        <w:t>–</w:t>
      </w:r>
      <w:r w:rsidRPr="00203C2D">
        <w:rPr>
          <w:lang w:eastAsia="zh-CN"/>
        </w:rPr>
        <w:t xml:space="preserve"> </w:t>
      </w:r>
      <w:r w:rsidR="007A0BEE" w:rsidRPr="00203C2D">
        <w:rPr>
          <w:lang w:eastAsia="zh-CN"/>
        </w:rPr>
        <w:t>указывается должность владельца карты</w:t>
      </w:r>
      <w:r w:rsidR="002573E5" w:rsidRPr="00203C2D">
        <w:rPr>
          <w:lang w:eastAsia="zh-CN"/>
        </w:rPr>
        <w:t>;</w:t>
      </w:r>
    </w:p>
    <w:p w14:paraId="18195BFC" w14:textId="77777777" w:rsidR="007E6B22" w:rsidRPr="00203C2D" w:rsidRDefault="007E6B22" w:rsidP="007E6B22">
      <w:pPr>
        <w:pStyle w:val="GOSTListmark4"/>
        <w:rPr>
          <w:lang w:eastAsia="zh-CN"/>
        </w:rPr>
      </w:pPr>
      <w:r w:rsidRPr="00203C2D">
        <w:rPr>
          <w:lang w:eastAsia="zh-CN"/>
        </w:rPr>
        <w:t xml:space="preserve">«Фамилия владельца» </w:t>
      </w:r>
      <w:r w:rsidRPr="00203C2D">
        <w:t>–</w:t>
      </w:r>
      <w:r w:rsidRPr="00203C2D">
        <w:rPr>
          <w:lang w:eastAsia="zh-CN"/>
        </w:rPr>
        <w:t xml:space="preserve"> </w:t>
      </w:r>
      <w:r w:rsidR="007A0BEE" w:rsidRPr="00203C2D">
        <w:rPr>
          <w:lang w:eastAsia="zh-CN"/>
        </w:rPr>
        <w:t>указывается фамилия владельца карты</w:t>
      </w:r>
      <w:r w:rsidR="002702D7" w:rsidRPr="00203C2D">
        <w:rPr>
          <w:lang w:eastAsia="zh-CN"/>
        </w:rPr>
        <w:t>, заполняется автоматически</w:t>
      </w:r>
      <w:r w:rsidR="002573E5" w:rsidRPr="00203C2D">
        <w:rPr>
          <w:lang w:eastAsia="zh-CN"/>
        </w:rPr>
        <w:t>;</w:t>
      </w:r>
    </w:p>
    <w:p w14:paraId="1FEA9409" w14:textId="77777777" w:rsidR="007E6B22" w:rsidRPr="00203C2D" w:rsidRDefault="007E6B22" w:rsidP="007E6B22">
      <w:pPr>
        <w:pStyle w:val="GOSTListmark4"/>
        <w:rPr>
          <w:lang w:eastAsia="zh-CN"/>
        </w:rPr>
      </w:pPr>
      <w:r w:rsidRPr="00203C2D">
        <w:rPr>
          <w:lang w:eastAsia="zh-CN"/>
        </w:rPr>
        <w:t xml:space="preserve">«Имя владельца» </w:t>
      </w:r>
      <w:r w:rsidRPr="00203C2D">
        <w:t>–</w:t>
      </w:r>
      <w:r w:rsidRPr="00203C2D">
        <w:rPr>
          <w:lang w:eastAsia="zh-CN"/>
        </w:rPr>
        <w:t xml:space="preserve"> </w:t>
      </w:r>
      <w:r w:rsidR="007A0BEE" w:rsidRPr="00203C2D">
        <w:rPr>
          <w:lang w:eastAsia="zh-CN"/>
        </w:rPr>
        <w:t>указывается имя владельца карты</w:t>
      </w:r>
      <w:r w:rsidR="002702D7" w:rsidRPr="00203C2D">
        <w:rPr>
          <w:lang w:eastAsia="zh-CN"/>
        </w:rPr>
        <w:t>, заполняется автоматически</w:t>
      </w:r>
      <w:r w:rsidR="002573E5" w:rsidRPr="00203C2D">
        <w:rPr>
          <w:lang w:eastAsia="zh-CN"/>
        </w:rPr>
        <w:t>;</w:t>
      </w:r>
    </w:p>
    <w:p w14:paraId="053DEDAC" w14:textId="77777777" w:rsidR="007E6B22" w:rsidRPr="00203C2D" w:rsidRDefault="007E6B22" w:rsidP="007E6B22">
      <w:pPr>
        <w:pStyle w:val="GOSTListmark4"/>
        <w:rPr>
          <w:lang w:eastAsia="zh-CN"/>
        </w:rPr>
      </w:pPr>
      <w:r w:rsidRPr="00203C2D">
        <w:rPr>
          <w:lang w:eastAsia="zh-CN"/>
        </w:rPr>
        <w:t xml:space="preserve">«Отчество владельца» </w:t>
      </w:r>
      <w:r w:rsidRPr="00203C2D">
        <w:t>–</w:t>
      </w:r>
      <w:r w:rsidRPr="00203C2D">
        <w:rPr>
          <w:lang w:eastAsia="zh-CN"/>
        </w:rPr>
        <w:t xml:space="preserve"> указывается </w:t>
      </w:r>
      <w:r w:rsidR="007A0BEE" w:rsidRPr="00203C2D">
        <w:rPr>
          <w:lang w:eastAsia="zh-CN"/>
        </w:rPr>
        <w:t>отчество владельца карты</w:t>
      </w:r>
      <w:r w:rsidR="002702D7" w:rsidRPr="00203C2D">
        <w:rPr>
          <w:lang w:eastAsia="zh-CN"/>
        </w:rPr>
        <w:t>, заполняется автоматически</w:t>
      </w:r>
      <w:r w:rsidR="002573E5" w:rsidRPr="00203C2D">
        <w:rPr>
          <w:lang w:eastAsia="zh-CN"/>
        </w:rPr>
        <w:t>;</w:t>
      </w:r>
    </w:p>
    <w:p w14:paraId="33D38F24" w14:textId="77777777" w:rsidR="007E6B22" w:rsidRPr="00203C2D" w:rsidRDefault="002573E5" w:rsidP="007E6B22">
      <w:pPr>
        <w:pStyle w:val="GOSTListmark3"/>
        <w:rPr>
          <w:lang w:eastAsia="zh-CN"/>
        </w:rPr>
      </w:pPr>
      <w:r w:rsidRPr="00203C2D">
        <w:rPr>
          <w:lang w:eastAsia="zh-CN"/>
        </w:rPr>
        <w:t>п</w:t>
      </w:r>
      <w:r w:rsidR="007E6B22" w:rsidRPr="00203C2D">
        <w:rPr>
          <w:lang w:eastAsia="zh-CN"/>
        </w:rPr>
        <w:t>оля в блоке «Расшифровка заявки на получение наличных денег» заполняются следующим образом:</w:t>
      </w:r>
    </w:p>
    <w:p w14:paraId="56271FA2" w14:textId="77777777" w:rsidR="007E6B22" w:rsidRPr="00203C2D" w:rsidRDefault="007E6B22" w:rsidP="007E6B22">
      <w:pPr>
        <w:pStyle w:val="GOSTListmark4"/>
        <w:rPr>
          <w:lang w:eastAsia="zh-CN"/>
        </w:rPr>
      </w:pPr>
      <w:r w:rsidRPr="00203C2D">
        <w:rPr>
          <w:lang w:eastAsia="zh-CN"/>
        </w:rPr>
        <w:t xml:space="preserve">«№ п/п» </w:t>
      </w:r>
      <w:r w:rsidRPr="00203C2D">
        <w:t>–</w:t>
      </w:r>
      <w:r w:rsidRPr="00203C2D">
        <w:rPr>
          <w:lang w:eastAsia="zh-CN"/>
        </w:rPr>
        <w:t xml:space="preserve"> заполняется автоматически текущим номером строки</w:t>
      </w:r>
      <w:r w:rsidR="002573E5" w:rsidRPr="00203C2D">
        <w:rPr>
          <w:lang w:eastAsia="zh-CN"/>
        </w:rPr>
        <w:t>;</w:t>
      </w:r>
    </w:p>
    <w:p w14:paraId="35F57599" w14:textId="77777777" w:rsidR="007E6B22" w:rsidRPr="00203C2D" w:rsidRDefault="007E6B22" w:rsidP="007E6B22">
      <w:pPr>
        <w:pStyle w:val="GOSTListmark4"/>
        <w:rPr>
          <w:lang w:eastAsia="zh-CN"/>
        </w:rPr>
      </w:pPr>
      <w:r w:rsidRPr="00203C2D">
        <w:rPr>
          <w:lang w:eastAsia="zh-CN"/>
        </w:rPr>
        <w:t xml:space="preserve">«Наименование вида средств» </w:t>
      </w:r>
      <w:r w:rsidRPr="00203C2D">
        <w:t>–</w:t>
      </w:r>
      <w:r w:rsidRPr="00203C2D">
        <w:rPr>
          <w:lang w:eastAsia="zh-CN"/>
        </w:rPr>
        <w:t xml:space="preserve"> заполняется значением </w:t>
      </w:r>
      <w:r w:rsidR="002573E5" w:rsidRPr="00203C2D">
        <w:rPr>
          <w:lang w:eastAsia="zh-CN"/>
        </w:rPr>
        <w:t>вида средств</w:t>
      </w:r>
      <w:r w:rsidR="002573E5" w:rsidRPr="00203C2D">
        <w:t>;</w:t>
      </w:r>
    </w:p>
    <w:p w14:paraId="24AD5011" w14:textId="77777777" w:rsidR="007E6B22" w:rsidRPr="00203C2D" w:rsidRDefault="007E6B22" w:rsidP="007E6B22">
      <w:pPr>
        <w:pStyle w:val="GOSTListmark4"/>
        <w:rPr>
          <w:lang w:eastAsia="zh-CN"/>
        </w:rPr>
      </w:pPr>
      <w:r w:rsidRPr="00203C2D">
        <w:rPr>
          <w:lang w:eastAsia="zh-CN"/>
        </w:rPr>
        <w:t>«Код по БК</w:t>
      </w:r>
      <w:r w:rsidR="007A0BEE" w:rsidRPr="00203C2D">
        <w:rPr>
          <w:lang w:eastAsia="zh-CN"/>
        </w:rPr>
        <w:t xml:space="preserve"> (код по бюджетной классификации Российской Федерации</w:t>
      </w:r>
      <w:r w:rsidRPr="00203C2D">
        <w:rPr>
          <w:lang w:eastAsia="zh-CN"/>
        </w:rPr>
        <w:t xml:space="preserve">» </w:t>
      </w:r>
      <w:r w:rsidRPr="00203C2D">
        <w:t>–</w:t>
      </w:r>
      <w:r w:rsidRPr="00203C2D">
        <w:rPr>
          <w:lang w:eastAsia="zh-CN"/>
        </w:rPr>
        <w:t xml:space="preserve"> не заполняется</w:t>
      </w:r>
      <w:r w:rsidR="002573E5" w:rsidRPr="00203C2D">
        <w:rPr>
          <w:lang w:eastAsia="zh-CN"/>
        </w:rPr>
        <w:t xml:space="preserve"> для л/с с кодом 05;</w:t>
      </w:r>
    </w:p>
    <w:p w14:paraId="27E55BB7" w14:textId="77777777" w:rsidR="007E6B22" w:rsidRPr="00203C2D" w:rsidRDefault="007E6B22" w:rsidP="007E6B22">
      <w:pPr>
        <w:pStyle w:val="GOSTListmark4"/>
        <w:rPr>
          <w:lang w:eastAsia="zh-CN"/>
        </w:rPr>
      </w:pPr>
      <w:r w:rsidRPr="00203C2D">
        <w:rPr>
          <w:lang w:eastAsia="zh-CN"/>
        </w:rPr>
        <w:t>«Код цели (аналитический код)» - указывается код цели (аналитический код) плательщика</w:t>
      </w:r>
      <w:r w:rsidR="002573E5" w:rsidRPr="00203C2D">
        <w:rPr>
          <w:lang w:eastAsia="zh-CN"/>
        </w:rPr>
        <w:t>; н</w:t>
      </w:r>
      <w:r w:rsidR="007D5A90" w:rsidRPr="00203C2D">
        <w:rPr>
          <w:lang w:eastAsia="zh-CN"/>
        </w:rPr>
        <w:t xml:space="preserve">е заполняется для </w:t>
      </w:r>
      <w:r w:rsidRPr="00203C2D">
        <w:rPr>
          <w:lang w:eastAsia="zh-CN"/>
        </w:rPr>
        <w:t>л/с с кодом 05</w:t>
      </w:r>
      <w:r w:rsidR="002573E5" w:rsidRPr="00203C2D">
        <w:rPr>
          <w:lang w:eastAsia="zh-CN"/>
        </w:rPr>
        <w:t>;</w:t>
      </w:r>
    </w:p>
    <w:p w14:paraId="24FC5685" w14:textId="77777777" w:rsidR="007A0BEE" w:rsidRPr="00203C2D" w:rsidRDefault="007A0BEE" w:rsidP="007E6B22">
      <w:pPr>
        <w:pStyle w:val="GOSTListmark4"/>
        <w:rPr>
          <w:lang w:eastAsia="zh-CN"/>
        </w:rPr>
      </w:pPr>
      <w:r w:rsidRPr="00203C2D">
        <w:rPr>
          <w:lang w:eastAsia="zh-CN"/>
        </w:rPr>
        <w:t xml:space="preserve">«Символ» </w:t>
      </w:r>
      <w:r w:rsidR="00233356" w:rsidRPr="00203C2D">
        <w:t>–</w:t>
      </w:r>
      <w:r w:rsidRPr="00203C2D">
        <w:rPr>
          <w:lang w:eastAsia="zh-CN"/>
        </w:rPr>
        <w:t xml:space="preserve"> заполняется </w:t>
      </w:r>
      <w:r w:rsidR="00233356" w:rsidRPr="00203C2D">
        <w:rPr>
          <w:lang w:eastAsia="zh-CN"/>
        </w:rPr>
        <w:t>путем ручного ввода</w:t>
      </w:r>
      <w:r w:rsidR="002573E5" w:rsidRPr="00203C2D">
        <w:rPr>
          <w:lang w:eastAsia="zh-CN"/>
        </w:rPr>
        <w:t>;</w:t>
      </w:r>
    </w:p>
    <w:p w14:paraId="7F8FFA63" w14:textId="77777777" w:rsidR="007E6B22" w:rsidRPr="00203C2D" w:rsidRDefault="007E6B22" w:rsidP="007E6B22">
      <w:pPr>
        <w:pStyle w:val="GOSTListmark4"/>
        <w:rPr>
          <w:lang w:eastAsia="zh-CN"/>
        </w:rPr>
      </w:pPr>
      <w:r w:rsidRPr="00203C2D">
        <w:rPr>
          <w:lang w:eastAsia="zh-CN"/>
        </w:rPr>
        <w:t xml:space="preserve">«Сумма» </w:t>
      </w:r>
      <w:r w:rsidRPr="00203C2D">
        <w:t>–</w:t>
      </w:r>
      <w:r w:rsidRPr="00203C2D">
        <w:rPr>
          <w:lang w:eastAsia="zh-CN"/>
        </w:rPr>
        <w:t xml:space="preserve"> заполняется вручную</w:t>
      </w:r>
      <w:r w:rsidR="002573E5" w:rsidRPr="00203C2D">
        <w:rPr>
          <w:lang w:eastAsia="zh-CN"/>
        </w:rPr>
        <w:t>;</w:t>
      </w:r>
    </w:p>
    <w:p w14:paraId="5185B282" w14:textId="77777777" w:rsidR="007E6B22" w:rsidRPr="00203C2D" w:rsidRDefault="007E6B22" w:rsidP="007E6B22">
      <w:pPr>
        <w:pStyle w:val="GOSTListmark4"/>
        <w:rPr>
          <w:lang w:eastAsia="zh-CN"/>
        </w:rPr>
      </w:pPr>
      <w:r w:rsidRPr="00203C2D">
        <w:rPr>
          <w:lang w:eastAsia="zh-CN"/>
        </w:rPr>
        <w:t xml:space="preserve">«Назначение платежа» </w:t>
      </w:r>
      <w:r w:rsidRPr="00203C2D">
        <w:t>–</w:t>
      </w:r>
      <w:r w:rsidRPr="00203C2D">
        <w:rPr>
          <w:lang w:eastAsia="zh-CN"/>
        </w:rPr>
        <w:t xml:space="preserve"> </w:t>
      </w:r>
      <w:r w:rsidRPr="00203C2D">
        <w:rPr>
          <w:szCs w:val="22"/>
        </w:rPr>
        <w:t>указывается назначение платежа в соответствии с документом-основанием возникновения обязательств</w:t>
      </w:r>
      <w:r w:rsidR="002573E5" w:rsidRPr="00203C2D">
        <w:rPr>
          <w:szCs w:val="22"/>
        </w:rPr>
        <w:t>;</w:t>
      </w:r>
    </w:p>
    <w:p w14:paraId="111DF986" w14:textId="77777777" w:rsidR="007E6B22" w:rsidRPr="00203C2D" w:rsidRDefault="007E6B22" w:rsidP="007E6B22">
      <w:pPr>
        <w:pStyle w:val="GOSTListmark4"/>
        <w:rPr>
          <w:lang w:eastAsia="zh-CN"/>
        </w:rPr>
      </w:pPr>
      <w:r w:rsidRPr="00203C2D">
        <w:rPr>
          <w:lang w:eastAsia="zh-CN"/>
        </w:rPr>
        <w:t xml:space="preserve">«Примечание» </w:t>
      </w:r>
      <w:r w:rsidRPr="00203C2D">
        <w:t>–</w:t>
      </w:r>
      <w:r w:rsidRPr="00203C2D">
        <w:rPr>
          <w:lang w:eastAsia="zh-CN"/>
        </w:rPr>
        <w:t xml:space="preserve"> </w:t>
      </w:r>
      <w:r w:rsidR="00233356" w:rsidRPr="00203C2D">
        <w:rPr>
          <w:lang w:eastAsia="zh-CN"/>
        </w:rPr>
        <w:t xml:space="preserve">при необходимости </w:t>
      </w:r>
      <w:r w:rsidRPr="00203C2D">
        <w:rPr>
          <w:szCs w:val="22"/>
        </w:rPr>
        <w:t xml:space="preserve">указывается информация, </w:t>
      </w:r>
      <w:r w:rsidR="00233356" w:rsidRPr="00203C2D">
        <w:rPr>
          <w:szCs w:val="22"/>
        </w:rPr>
        <w:t>требуемая</w:t>
      </w:r>
      <w:r w:rsidRPr="00203C2D">
        <w:rPr>
          <w:szCs w:val="22"/>
        </w:rPr>
        <w:t xml:space="preserve"> для исполнения бюджета. </w:t>
      </w:r>
    </w:p>
    <w:p w14:paraId="45FA4A6B" w14:textId="77777777" w:rsidR="002573E5" w:rsidRPr="00203C2D" w:rsidRDefault="007E6B22" w:rsidP="007E6B22">
      <w:pPr>
        <w:pStyle w:val="GOSTListnum"/>
      </w:pPr>
      <w:r w:rsidRPr="00203C2D">
        <w:rPr>
          <w:lang w:eastAsia="zh-CN"/>
        </w:rPr>
        <w:t xml:space="preserve">После заполнения полей </w:t>
      </w:r>
      <w:r w:rsidR="00D94D14" w:rsidRPr="00203C2D">
        <w:rPr>
          <w:lang w:eastAsia="zh-CN"/>
        </w:rPr>
        <w:t>нажать кнопку «</w:t>
      </w:r>
      <w:r w:rsidRPr="00203C2D">
        <w:rPr>
          <w:lang w:eastAsia="zh-CN"/>
        </w:rPr>
        <w:t>Сохранить</w:t>
      </w:r>
      <w:r w:rsidR="00DF711F" w:rsidRPr="00203C2D">
        <w:rPr>
          <w:lang w:eastAsia="zh-CN"/>
        </w:rPr>
        <w:t xml:space="preserve"> изменения и закрыть окно</w:t>
      </w:r>
      <w:r w:rsidRPr="00203C2D">
        <w:rPr>
          <w:lang w:eastAsia="zh-CN"/>
        </w:rPr>
        <w:t xml:space="preserve">». </w:t>
      </w:r>
    </w:p>
    <w:p w14:paraId="2E05C250" w14:textId="77777777" w:rsidR="007E6B22" w:rsidRPr="00203C2D" w:rsidRDefault="007E6B22" w:rsidP="002573E5">
      <w:pPr>
        <w:pStyle w:val="GOSTListnormal18"/>
      </w:pPr>
      <w:r w:rsidRPr="00203C2D">
        <w:rPr>
          <w:lang w:eastAsia="zh-CN"/>
        </w:rPr>
        <w:t xml:space="preserve">Запустится автоматическая проверка на корректность заполнения полей. При успешном завершении проверки </w:t>
      </w:r>
      <w:r w:rsidR="00233356" w:rsidRPr="00203C2D">
        <w:rPr>
          <w:lang w:eastAsia="zh-CN"/>
        </w:rPr>
        <w:t>документ</w:t>
      </w:r>
      <w:r w:rsidRPr="00203C2D">
        <w:rPr>
          <w:lang w:eastAsia="zh-CN"/>
        </w:rPr>
        <w:t xml:space="preserve"> сохранится в системе на статусе «Новый», при неуспешном завершении проверки система сообщит о наличии ошибок при заполнении, которые требуется исправить.</w:t>
      </w:r>
    </w:p>
    <w:p w14:paraId="2DFC4FEE" w14:textId="77777777" w:rsidR="00165048" w:rsidRPr="00203C2D" w:rsidRDefault="00963C5A" w:rsidP="00165048">
      <w:pPr>
        <w:pStyle w:val="31"/>
      </w:pPr>
      <w:bookmarkStart w:id="554" w:name="_Ref14175845"/>
      <w:bookmarkStart w:id="555" w:name="_Toc63333459"/>
      <w:r w:rsidRPr="00203C2D">
        <w:t xml:space="preserve">Документ «Расшифровка сумм неиспользованных (внесенных через банкомат или пункт выдачи наличных денежных средств) средств» </w:t>
      </w:r>
      <w:r w:rsidR="00BC09E7" w:rsidRPr="00203C2D">
        <w:t>(ф. </w:t>
      </w:r>
      <w:r w:rsidRPr="00203C2D">
        <w:t>0531251)</w:t>
      </w:r>
      <w:bookmarkEnd w:id="554"/>
      <w:bookmarkEnd w:id="555"/>
    </w:p>
    <w:p w14:paraId="43932145" w14:textId="77777777" w:rsidR="00963C5A" w:rsidRPr="00203C2D" w:rsidRDefault="00963C5A" w:rsidP="00963C5A">
      <w:pPr>
        <w:pStyle w:val="41"/>
      </w:pPr>
      <w:r w:rsidRPr="00203C2D">
        <w:t xml:space="preserve">Ручное формирование экземпляра формуляра «Расшифровка сумм неиспользованных (внесенных через банкомат или пункт выдачи наличных денежных средств) средств» </w:t>
      </w:r>
      <w:r w:rsidR="00BC09E7" w:rsidRPr="00203C2D">
        <w:t>(ф. </w:t>
      </w:r>
      <w:r w:rsidRPr="00203C2D">
        <w:t>0531251)</w:t>
      </w:r>
    </w:p>
    <w:p w14:paraId="7E703CAA" w14:textId="77777777" w:rsidR="00183BA6" w:rsidRPr="00203C2D" w:rsidRDefault="00183BA6" w:rsidP="00204A75">
      <w:pPr>
        <w:pStyle w:val="GOSTNormalWithout"/>
        <w:rPr>
          <w:lang w:eastAsia="zh-CN"/>
        </w:rPr>
      </w:pPr>
      <w:r w:rsidRPr="00203C2D">
        <w:rPr>
          <w:lang w:eastAsia="zh-CN"/>
        </w:rPr>
        <w:t xml:space="preserve">Для формирования экземпляра формуляра </w:t>
      </w:r>
      <w:r w:rsidRPr="00203C2D">
        <w:t xml:space="preserve">«Расшифровка сумм неиспользованных (внесенных через банкомат или пункт выдачи наличных денежных средств) средств» </w:t>
      </w:r>
      <w:r w:rsidR="00BC09E7" w:rsidRPr="00203C2D">
        <w:t>(ф. </w:t>
      </w:r>
      <w:r w:rsidRPr="00203C2D">
        <w:t>0531251)</w:t>
      </w:r>
      <w:r w:rsidRPr="00203C2D">
        <w:rPr>
          <w:lang w:eastAsia="zh-CN"/>
        </w:rPr>
        <w:t xml:space="preserve"> необходимо выполнить следующие действия:</w:t>
      </w:r>
    </w:p>
    <w:p w14:paraId="32D4357A" w14:textId="77777777" w:rsidR="007D5A90" w:rsidRPr="00203C2D" w:rsidRDefault="007D5A90" w:rsidP="006638E8">
      <w:pPr>
        <w:pStyle w:val="GOSTListnum"/>
        <w:numPr>
          <w:ilvl w:val="0"/>
          <w:numId w:val="128"/>
        </w:numPr>
        <w:rPr>
          <w:lang w:eastAsia="zh-CN"/>
        </w:rPr>
      </w:pPr>
      <w:r w:rsidRPr="00203C2D">
        <w:rPr>
          <w:lang w:eastAsia="zh-CN"/>
        </w:rPr>
        <w:t xml:space="preserve">Выбрать необходимую подсистему «Управление расходами» или «Управление расходами: СВР и доведение БД», на вкладке «Формуляры» развернуть ветку: </w:t>
      </w:r>
    </w:p>
    <w:p w14:paraId="12145C92" w14:textId="77777777" w:rsidR="007D5A90" w:rsidRPr="00203C2D" w:rsidRDefault="007D5A90" w:rsidP="007D5A90">
      <w:pPr>
        <w:pStyle w:val="GOSTListmark3"/>
        <w:rPr>
          <w:lang w:eastAsia="zh-CN"/>
        </w:rPr>
      </w:pPr>
      <w:r w:rsidRPr="00203C2D">
        <w:rPr>
          <w:lang w:eastAsia="zh-CN"/>
        </w:rPr>
        <w:t>«</w:t>
      </w:r>
      <w:r w:rsidRPr="00203C2D">
        <w:t xml:space="preserve">Все сервисы – Компонент санкционирования расходов: ПБС, ИПБС, АИФ – </w:t>
      </w:r>
      <w:r w:rsidRPr="00203C2D">
        <w:rPr>
          <w:lang w:eastAsia="zh-CN"/>
        </w:rPr>
        <w:t>Обеспечение наличными денежными средствами</w:t>
      </w:r>
      <w:r w:rsidRPr="00203C2D">
        <w:t xml:space="preserve"> – Расшифровка сумм неиспользованных средств (ф. 0531251) – Все документы»;</w:t>
      </w:r>
    </w:p>
    <w:p w14:paraId="322FF8F3" w14:textId="77777777" w:rsidR="007D5A90" w:rsidRPr="00203C2D" w:rsidRDefault="007D5A90" w:rsidP="007D5A90">
      <w:pPr>
        <w:pStyle w:val="GOSTListmark3"/>
        <w:rPr>
          <w:lang w:eastAsia="zh-CN"/>
        </w:rPr>
      </w:pPr>
      <w:r w:rsidRPr="00203C2D">
        <w:rPr>
          <w:lang w:eastAsia="zh-CN"/>
        </w:rPr>
        <w:t>«</w:t>
      </w:r>
      <w:r w:rsidRPr="00203C2D">
        <w:t xml:space="preserve">Все сервисы – Компонент санкционирования расходов: СВР – </w:t>
      </w:r>
      <w:r w:rsidRPr="00203C2D">
        <w:rPr>
          <w:lang w:eastAsia="zh-CN"/>
        </w:rPr>
        <w:t>Обеспечение наличными денежными средствами</w:t>
      </w:r>
      <w:r w:rsidRPr="00203C2D">
        <w:t xml:space="preserve"> – Расшифровка сумм неиспользованных средств (ф. 0531251) – Все документы».</w:t>
      </w:r>
    </w:p>
    <w:p w14:paraId="756E46AF" w14:textId="77777777" w:rsidR="007D5A90" w:rsidRPr="00203C2D" w:rsidRDefault="00C96B6F" w:rsidP="006638E8">
      <w:pPr>
        <w:pStyle w:val="GOSTListnum"/>
        <w:numPr>
          <w:ilvl w:val="0"/>
          <w:numId w:val="126"/>
        </w:numPr>
        <w:rPr>
          <w:lang w:eastAsia="zh-CN"/>
        </w:rPr>
      </w:pPr>
      <w:r w:rsidRPr="00203C2D">
        <w:t xml:space="preserve">В списковой форме </w:t>
      </w:r>
      <w:r w:rsidR="007D5A90" w:rsidRPr="00203C2D">
        <w:t xml:space="preserve">нажать кнопку «Создать новый документ». </w:t>
      </w:r>
    </w:p>
    <w:p w14:paraId="229AA18F" w14:textId="77777777" w:rsidR="00963C5A" w:rsidRPr="00203C2D" w:rsidRDefault="00C96B6F" w:rsidP="007D5A90">
      <w:pPr>
        <w:pStyle w:val="GOSTListnormal18"/>
        <w:rPr>
          <w:lang w:eastAsia="zh-CN"/>
        </w:rPr>
      </w:pPr>
      <w:r w:rsidRPr="00203C2D">
        <w:t xml:space="preserve">Откроется визуальная форма </w:t>
      </w:r>
      <w:r w:rsidR="008B3899" w:rsidRPr="00203C2D">
        <w:t xml:space="preserve">«Расшифровка сумм неиспользованных (внесенных через банкомат или пункт выдачи наличных денежных средств) средств» </w:t>
      </w:r>
      <w:r w:rsidR="00BC09E7" w:rsidRPr="00203C2D">
        <w:t>(ф. </w:t>
      </w:r>
      <w:r w:rsidR="008B3899" w:rsidRPr="00203C2D">
        <w:t>0531251)</w:t>
      </w:r>
      <w:r w:rsidR="00183BA6" w:rsidRPr="00203C2D">
        <w:t>. Вкладка с индивидуальным набором полей для заполнения «</w:t>
      </w:r>
      <w:r w:rsidR="002702D7" w:rsidRPr="00203C2D">
        <w:t>Общая информация</w:t>
      </w:r>
      <w:r w:rsidR="00183BA6" w:rsidRPr="00203C2D">
        <w:t>» приведена на рисунке </w:t>
      </w:r>
      <w:r w:rsidR="002702D7" w:rsidRPr="00203C2D">
        <w:fldChar w:fldCharType="begin"/>
      </w:r>
      <w:r w:rsidR="002702D7" w:rsidRPr="00203C2D">
        <w:instrText xml:space="preserve"> REF _Ref27659168 \h </w:instrText>
      </w:r>
      <w:r w:rsidR="002702D7" w:rsidRPr="00203C2D">
        <w:fldChar w:fldCharType="separate"/>
      </w:r>
      <w:r w:rsidR="00AB10A7" w:rsidRPr="00203C2D">
        <w:rPr>
          <w:noProof/>
        </w:rPr>
        <w:t>92</w:t>
      </w:r>
      <w:r w:rsidR="002702D7" w:rsidRPr="00203C2D">
        <w:fldChar w:fldCharType="end"/>
      </w:r>
      <w:r w:rsidR="00183BA6" w:rsidRPr="00203C2D">
        <w:t>.</w:t>
      </w:r>
    </w:p>
    <w:p w14:paraId="2134B9B3" w14:textId="77777777" w:rsidR="00DF711F" w:rsidRPr="00203C2D" w:rsidRDefault="00DF711F" w:rsidP="00204A75">
      <w:pPr>
        <w:pStyle w:val="GOSTNote"/>
      </w:pPr>
      <w:r w:rsidRPr="00203C2D">
        <w:rPr>
          <w:rStyle w:val="GOSTSymBold"/>
        </w:rPr>
        <w:t>Примечание.</w:t>
      </w:r>
      <w:r w:rsidRPr="00203C2D">
        <w:rPr>
          <w:rStyle w:val="GOSTSymBold"/>
        </w:rPr>
        <w:tab/>
      </w:r>
      <w:r w:rsidR="007D5A90" w:rsidRPr="00203C2D">
        <w:rPr>
          <w:rStyle w:val="GOSTNote0"/>
        </w:rPr>
        <w:t>Для л/с с кодом 05 к</w:t>
      </w:r>
      <w:r w:rsidRPr="00203C2D">
        <w:rPr>
          <w:rStyle w:val="GOSTNote0"/>
        </w:rPr>
        <w:t>нопка недоступна клиенту, у которого значение реквизита «Код главы по БК» из раздела «Информация о юридическом лице, в ведении которого находится организация (вышестоящий участник бюджетного процесса)» в справочнике «Сводный реестр» равно «322». Также, если код главы по БК равен «322», не доступна кнопка «Копировать».</w:t>
      </w:r>
    </w:p>
    <w:p w14:paraId="7EC4DE31" w14:textId="08B31058" w:rsidR="00E85E8F" w:rsidRPr="00203C2D" w:rsidRDefault="00C011B6" w:rsidP="00E85E8F">
      <w:pPr>
        <w:pStyle w:val="GOSTFigure"/>
        <w:rPr>
          <w:lang w:eastAsia="zh-CN"/>
        </w:rPr>
      </w:pPr>
      <w:r w:rsidRPr="00203C2D">
        <w:rPr>
          <w:noProof/>
        </w:rPr>
        <w:drawing>
          <wp:inline distT="0" distB="0" distL="0" distR="0" wp14:anchorId="5886A2A9" wp14:editId="4DD94280">
            <wp:extent cx="6299835" cy="3979545"/>
            <wp:effectExtent l="0" t="0" r="0" b="0"/>
            <wp:docPr id="250" name="Рисунок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2"/>
                    <a:stretch>
                      <a:fillRect/>
                    </a:stretch>
                  </pic:blipFill>
                  <pic:spPr>
                    <a:xfrm>
                      <a:off x="0" y="0"/>
                      <a:ext cx="6299835" cy="3979545"/>
                    </a:xfrm>
                    <a:prstGeom prst="rect">
                      <a:avLst/>
                    </a:prstGeom>
                  </pic:spPr>
                </pic:pic>
              </a:graphicData>
            </a:graphic>
          </wp:inline>
        </w:drawing>
      </w:r>
    </w:p>
    <w:p w14:paraId="618CF9A8" w14:textId="77777777" w:rsidR="00E85E8F" w:rsidRPr="00203C2D" w:rsidRDefault="00576FFB" w:rsidP="00E85E8F">
      <w:pPr>
        <w:pStyle w:val="GOSTFigName"/>
      </w:pPr>
      <w:r w:rsidRPr="00203C2D">
        <w:fldChar w:fldCharType="begin"/>
      </w:r>
      <w:r w:rsidR="001F5CD9" w:rsidRPr="00203C2D">
        <w:instrText xml:space="preserve"> SEQ Рисунок \* ARABIC </w:instrText>
      </w:r>
      <w:r w:rsidRPr="00203C2D">
        <w:fldChar w:fldCharType="separate"/>
      </w:r>
      <w:bookmarkStart w:id="556" w:name="_Ref27659168"/>
      <w:bookmarkStart w:id="557" w:name="_Toc63333586"/>
      <w:r w:rsidR="00B21DC7" w:rsidRPr="00203C2D">
        <w:rPr>
          <w:noProof/>
        </w:rPr>
        <w:t>92</w:t>
      </w:r>
      <w:bookmarkEnd w:id="556"/>
      <w:r w:rsidRPr="00203C2D">
        <w:fldChar w:fldCharType="end"/>
      </w:r>
      <w:r w:rsidR="00E85E8F" w:rsidRPr="00203C2D">
        <w:t xml:space="preserve">. </w:t>
      </w:r>
      <w:r w:rsidR="00D67412" w:rsidRPr="00203C2D">
        <w:t>ВФ</w:t>
      </w:r>
      <w:r w:rsidR="00E85E8F" w:rsidRPr="00203C2D">
        <w:t xml:space="preserve"> «Расшифровка сумм неиспользованных (внесенных через банкомат или пункт выдачи наличных денежных средств) средств» </w:t>
      </w:r>
      <w:r w:rsidR="00BC09E7" w:rsidRPr="00203C2D">
        <w:t>(ф. </w:t>
      </w:r>
      <w:r w:rsidR="00E85E8F" w:rsidRPr="00203C2D">
        <w:t>0531251), вкладка «Общая информация»</w:t>
      </w:r>
      <w:bookmarkEnd w:id="557"/>
    </w:p>
    <w:p w14:paraId="7852859C" w14:textId="77777777" w:rsidR="00E85E8F" w:rsidRPr="00203C2D" w:rsidRDefault="00E85E8F" w:rsidP="006638E8">
      <w:pPr>
        <w:pStyle w:val="GOSTListnum"/>
        <w:numPr>
          <w:ilvl w:val="0"/>
          <w:numId w:val="126"/>
        </w:numPr>
        <w:rPr>
          <w:lang w:eastAsia="zh-CN"/>
        </w:rPr>
      </w:pPr>
      <w:r w:rsidRPr="00203C2D">
        <w:rPr>
          <w:lang w:eastAsia="zh-CN"/>
        </w:rPr>
        <w:t>Проверить заполнение всех обязательных полей формуляра и при необходимости отредактировать. Поля формуляра заполняются по следующим правилам:</w:t>
      </w:r>
    </w:p>
    <w:p w14:paraId="5FB78C29" w14:textId="77777777" w:rsidR="002261D8" w:rsidRPr="00203C2D" w:rsidRDefault="002261D8" w:rsidP="002261D8">
      <w:pPr>
        <w:pStyle w:val="GOSTListmark3"/>
        <w:rPr>
          <w:lang w:eastAsia="zh-CN"/>
        </w:rPr>
      </w:pPr>
      <w:r w:rsidRPr="00203C2D">
        <w:rPr>
          <w:lang w:eastAsia="zh-CN"/>
        </w:rPr>
        <w:t>поля в шапке документа заполняются следующим образом:</w:t>
      </w:r>
    </w:p>
    <w:p w14:paraId="1F88F556" w14:textId="77777777" w:rsidR="002261D8" w:rsidRPr="00203C2D" w:rsidRDefault="002261D8" w:rsidP="002261D8">
      <w:pPr>
        <w:pStyle w:val="GOSTListmark4"/>
      </w:pPr>
      <w:r w:rsidRPr="00203C2D">
        <w:t>«Номер документа» – заполняется вручную номером по порядку, либо автоматически системой; нумерация должна быть уникальной в пределах даты, за которую сформирован документ в разрезе каждого клиента;</w:t>
      </w:r>
    </w:p>
    <w:p w14:paraId="6438A20E" w14:textId="77777777" w:rsidR="002261D8" w:rsidRPr="00203C2D" w:rsidRDefault="002261D8" w:rsidP="002261D8">
      <w:pPr>
        <w:pStyle w:val="GOSTListmark4"/>
      </w:pPr>
      <w:r w:rsidRPr="00203C2D">
        <w:t>«Дата документа» – указывается дата формирования документа; по умолчанию указывается текущая системная дата.</w:t>
      </w:r>
    </w:p>
    <w:p w14:paraId="6BADEDAB" w14:textId="77777777" w:rsidR="002261D8" w:rsidRPr="00203C2D" w:rsidRDefault="002261D8" w:rsidP="002261D8">
      <w:pPr>
        <w:pStyle w:val="GOSTListmark4"/>
      </w:pPr>
      <w:r w:rsidRPr="00203C2D">
        <w:t>«Уровень конфиденциальности» – осуществляется выбор из выпадающего списка:</w:t>
      </w:r>
    </w:p>
    <w:p w14:paraId="6ADB9370" w14:textId="77777777" w:rsidR="00546BED" w:rsidRPr="00203C2D" w:rsidRDefault="00546BED" w:rsidP="00546BED">
      <w:pPr>
        <w:pStyle w:val="GOSTListmark5"/>
      </w:pPr>
      <w:r w:rsidRPr="00203C2D">
        <w:t>«Несекретно»,</w:t>
      </w:r>
    </w:p>
    <w:p w14:paraId="759B2E3F" w14:textId="0A852138" w:rsidR="002261D8" w:rsidRPr="00203C2D" w:rsidRDefault="00546BED" w:rsidP="00546BED">
      <w:pPr>
        <w:pStyle w:val="GOSTListmark5"/>
      </w:pPr>
      <w:r w:rsidRPr="00203C2D">
        <w:t>«Для служебного пользования»</w:t>
      </w:r>
      <w:r w:rsidR="002261D8" w:rsidRPr="00203C2D">
        <w:t>;</w:t>
      </w:r>
    </w:p>
    <w:p w14:paraId="10DC9AE0" w14:textId="77777777" w:rsidR="00E85E8F" w:rsidRPr="00203C2D" w:rsidRDefault="007D5A90" w:rsidP="00E85E8F">
      <w:pPr>
        <w:pStyle w:val="GOSTListmark3"/>
        <w:rPr>
          <w:lang w:eastAsia="zh-CN"/>
        </w:rPr>
      </w:pPr>
      <w:r w:rsidRPr="00203C2D">
        <w:rPr>
          <w:lang w:eastAsia="zh-CN"/>
        </w:rPr>
        <w:t>п</w:t>
      </w:r>
      <w:r w:rsidR="00E85E8F" w:rsidRPr="00203C2D">
        <w:rPr>
          <w:lang w:eastAsia="zh-CN"/>
        </w:rPr>
        <w:t>оля в блоке «Информация о клиенте» заполняются автоматически на основании выбранной записи в поле «Код по Сводному реестру»</w:t>
      </w:r>
      <w:r w:rsidRPr="00203C2D">
        <w:rPr>
          <w:lang w:eastAsia="zh-CN"/>
        </w:rPr>
        <w:t>; в</w:t>
      </w:r>
      <w:r w:rsidR="00E85E8F" w:rsidRPr="00203C2D">
        <w:rPr>
          <w:lang w:eastAsia="zh-CN"/>
        </w:rPr>
        <w:t>ыбор записи осуществляется из справочника «Сводный реестр»</w:t>
      </w:r>
      <w:r w:rsidRPr="00203C2D">
        <w:rPr>
          <w:lang w:eastAsia="zh-CN"/>
        </w:rPr>
        <w:t>;</w:t>
      </w:r>
    </w:p>
    <w:p w14:paraId="7A2E37BF" w14:textId="77777777" w:rsidR="00E85E8F" w:rsidRPr="00203C2D" w:rsidRDefault="007D5A90" w:rsidP="00E85E8F">
      <w:pPr>
        <w:pStyle w:val="GOSTListmark3"/>
        <w:rPr>
          <w:lang w:eastAsia="zh-CN"/>
        </w:rPr>
      </w:pPr>
      <w:r w:rsidRPr="00203C2D">
        <w:rPr>
          <w:lang w:eastAsia="zh-CN"/>
        </w:rPr>
        <w:t>с</w:t>
      </w:r>
      <w:r w:rsidR="00E85E8F" w:rsidRPr="00203C2D">
        <w:rPr>
          <w:lang w:eastAsia="zh-CN"/>
        </w:rPr>
        <w:t>ледующие поля в блоке «Информация о клиенте» заполняются пользователем вручную:</w:t>
      </w:r>
    </w:p>
    <w:p w14:paraId="5A1D9950" w14:textId="77777777" w:rsidR="00E85E8F" w:rsidRPr="00203C2D" w:rsidRDefault="00E85E8F" w:rsidP="00E85E8F">
      <w:pPr>
        <w:pStyle w:val="GOSTListmark4"/>
        <w:rPr>
          <w:lang w:eastAsia="zh-CN"/>
        </w:rPr>
      </w:pPr>
      <w:r w:rsidRPr="00203C2D">
        <w:rPr>
          <w:lang w:eastAsia="zh-CN"/>
        </w:rPr>
        <w:t>«Денежные средства в сумме»</w:t>
      </w:r>
      <w:r w:rsidR="003354FA" w:rsidRPr="00203C2D">
        <w:rPr>
          <w:lang w:eastAsia="zh-CN"/>
        </w:rPr>
        <w:t xml:space="preserve"> - указывается сумма внесенных денежных средств в рублях</w:t>
      </w:r>
      <w:r w:rsidR="007D5A90" w:rsidRPr="00203C2D">
        <w:rPr>
          <w:lang w:eastAsia="zh-CN"/>
        </w:rPr>
        <w:t>;</w:t>
      </w:r>
    </w:p>
    <w:p w14:paraId="3C8F86E0" w14:textId="77777777" w:rsidR="00E85E8F" w:rsidRPr="00203C2D" w:rsidRDefault="00E85E8F" w:rsidP="00E85E8F">
      <w:pPr>
        <w:pStyle w:val="GOSTListmark4"/>
        <w:rPr>
          <w:lang w:eastAsia="zh-CN"/>
        </w:rPr>
      </w:pPr>
      <w:r w:rsidRPr="00203C2D">
        <w:rPr>
          <w:lang w:eastAsia="zh-CN"/>
        </w:rPr>
        <w:t>«Вид операции»</w:t>
      </w:r>
      <w:r w:rsidR="003354FA" w:rsidRPr="00203C2D">
        <w:rPr>
          <w:lang w:eastAsia="zh-CN"/>
        </w:rPr>
        <w:t xml:space="preserve"> - осуществляется выбор из двух вариантов: «взнос наличных» или «неиспользованные»</w:t>
      </w:r>
      <w:r w:rsidR="007D5A90" w:rsidRPr="00203C2D">
        <w:rPr>
          <w:lang w:eastAsia="zh-CN"/>
        </w:rPr>
        <w:t>;</w:t>
      </w:r>
    </w:p>
    <w:p w14:paraId="69362008" w14:textId="77777777" w:rsidR="00E85E8F" w:rsidRPr="00203C2D" w:rsidRDefault="00E85E8F" w:rsidP="00E85E8F">
      <w:pPr>
        <w:pStyle w:val="GOSTListmark4"/>
        <w:rPr>
          <w:lang w:eastAsia="zh-CN"/>
        </w:rPr>
      </w:pPr>
      <w:r w:rsidRPr="00203C2D">
        <w:rPr>
          <w:lang w:eastAsia="zh-CN"/>
        </w:rPr>
        <w:t>«Номер банковской карты»</w:t>
      </w:r>
      <w:r w:rsidR="003354FA" w:rsidRPr="00203C2D">
        <w:rPr>
          <w:lang w:eastAsia="zh-CN"/>
        </w:rPr>
        <w:t xml:space="preserve"> - указывается значение из справочника «Банковские карты</w:t>
      </w:r>
      <w:r w:rsidR="007D5A90" w:rsidRPr="00203C2D">
        <w:rPr>
          <w:lang w:eastAsia="zh-CN"/>
        </w:rPr>
        <w:t>;</w:t>
      </w:r>
    </w:p>
    <w:p w14:paraId="5C77B8E2" w14:textId="77777777" w:rsidR="00E85E8F" w:rsidRPr="00203C2D" w:rsidRDefault="007D5A90" w:rsidP="00E85E8F">
      <w:pPr>
        <w:pStyle w:val="GOSTListmark3"/>
        <w:rPr>
          <w:lang w:eastAsia="zh-CN"/>
        </w:rPr>
      </w:pPr>
      <w:r w:rsidRPr="00203C2D">
        <w:rPr>
          <w:lang w:eastAsia="zh-CN"/>
        </w:rPr>
        <w:t>п</w:t>
      </w:r>
      <w:r w:rsidR="00E85E8F" w:rsidRPr="00203C2D">
        <w:rPr>
          <w:lang w:eastAsia="zh-CN"/>
        </w:rPr>
        <w:t>оля в блоке «Расшифровка сумм неиспользованных средство» заполняются следующим образом:</w:t>
      </w:r>
    </w:p>
    <w:p w14:paraId="77FC981B" w14:textId="77777777" w:rsidR="00E85E8F" w:rsidRPr="00203C2D" w:rsidRDefault="00E85E8F" w:rsidP="00E85E8F">
      <w:pPr>
        <w:pStyle w:val="GOSTListmark4"/>
        <w:rPr>
          <w:lang w:eastAsia="zh-CN"/>
        </w:rPr>
      </w:pPr>
      <w:r w:rsidRPr="00203C2D">
        <w:rPr>
          <w:lang w:eastAsia="zh-CN"/>
        </w:rPr>
        <w:t xml:space="preserve">«№ п/п» </w:t>
      </w:r>
      <w:r w:rsidRPr="00203C2D">
        <w:t>–</w:t>
      </w:r>
      <w:r w:rsidRPr="00203C2D">
        <w:rPr>
          <w:lang w:eastAsia="zh-CN"/>
        </w:rPr>
        <w:t xml:space="preserve"> заполняется автоматически текущим номером строки</w:t>
      </w:r>
      <w:r w:rsidR="007D5A90" w:rsidRPr="00203C2D">
        <w:rPr>
          <w:lang w:eastAsia="zh-CN"/>
        </w:rPr>
        <w:t>;</w:t>
      </w:r>
    </w:p>
    <w:p w14:paraId="30643421" w14:textId="77777777" w:rsidR="00E85E8F" w:rsidRPr="00203C2D" w:rsidRDefault="00E85E8F" w:rsidP="00E85E8F">
      <w:pPr>
        <w:pStyle w:val="GOSTListmark4"/>
        <w:rPr>
          <w:lang w:eastAsia="zh-CN"/>
        </w:rPr>
      </w:pPr>
      <w:r w:rsidRPr="00203C2D">
        <w:rPr>
          <w:lang w:eastAsia="zh-CN"/>
        </w:rPr>
        <w:t xml:space="preserve"> «Код по БК» </w:t>
      </w:r>
      <w:r w:rsidRPr="00203C2D">
        <w:t>–</w:t>
      </w:r>
      <w:r w:rsidRPr="00203C2D">
        <w:rPr>
          <w:lang w:eastAsia="zh-CN"/>
        </w:rPr>
        <w:t xml:space="preserve"> не заполняется</w:t>
      </w:r>
      <w:r w:rsidR="007D5A90" w:rsidRPr="00203C2D">
        <w:rPr>
          <w:lang w:eastAsia="zh-CN"/>
        </w:rPr>
        <w:t xml:space="preserve"> для л/с с кодом 05;</w:t>
      </w:r>
    </w:p>
    <w:p w14:paraId="0F309442" w14:textId="77777777" w:rsidR="00E85E8F" w:rsidRPr="00203C2D" w:rsidRDefault="00E85E8F" w:rsidP="00E85E8F">
      <w:pPr>
        <w:pStyle w:val="GOSTListmark4"/>
        <w:rPr>
          <w:lang w:eastAsia="zh-CN"/>
        </w:rPr>
      </w:pPr>
      <w:r w:rsidRPr="00203C2D">
        <w:rPr>
          <w:lang w:eastAsia="zh-CN"/>
        </w:rPr>
        <w:t>«Код по ОКТМО»</w:t>
      </w:r>
      <w:r w:rsidR="003354FA" w:rsidRPr="00203C2D">
        <w:rPr>
          <w:lang w:eastAsia="zh-CN"/>
        </w:rPr>
        <w:t xml:space="preserve"> </w:t>
      </w:r>
      <w:r w:rsidR="003354FA" w:rsidRPr="00203C2D">
        <w:t>–</w:t>
      </w:r>
      <w:r w:rsidR="003354FA" w:rsidRPr="00203C2D">
        <w:rPr>
          <w:lang w:eastAsia="zh-CN"/>
        </w:rPr>
        <w:t xml:space="preserve"> не заполняется</w:t>
      </w:r>
      <w:r w:rsidR="007D5A90" w:rsidRPr="00203C2D">
        <w:rPr>
          <w:lang w:eastAsia="zh-CN"/>
        </w:rPr>
        <w:t>;</w:t>
      </w:r>
    </w:p>
    <w:p w14:paraId="55B45947" w14:textId="77777777" w:rsidR="00E85E8F" w:rsidRPr="00203C2D" w:rsidRDefault="00E85E8F" w:rsidP="00E85E8F">
      <w:pPr>
        <w:pStyle w:val="GOSTListmark4"/>
        <w:rPr>
          <w:lang w:eastAsia="zh-CN"/>
        </w:rPr>
      </w:pPr>
      <w:r w:rsidRPr="00203C2D">
        <w:rPr>
          <w:lang w:eastAsia="zh-CN"/>
        </w:rPr>
        <w:t xml:space="preserve">«Наименование вида средств» </w:t>
      </w:r>
      <w:r w:rsidRPr="00203C2D">
        <w:t>–</w:t>
      </w:r>
      <w:r w:rsidRPr="00203C2D">
        <w:rPr>
          <w:lang w:eastAsia="zh-CN"/>
        </w:rPr>
        <w:t xml:space="preserve"> заполняется значением </w:t>
      </w:r>
      <w:r w:rsidR="007D5A90" w:rsidRPr="00203C2D">
        <w:rPr>
          <w:lang w:eastAsia="zh-CN"/>
        </w:rPr>
        <w:t>вида средств</w:t>
      </w:r>
      <w:r w:rsidR="007D5A90" w:rsidRPr="00203C2D">
        <w:t>;</w:t>
      </w:r>
    </w:p>
    <w:p w14:paraId="02D1E691" w14:textId="77777777" w:rsidR="00E85E8F" w:rsidRPr="00203C2D" w:rsidRDefault="00E85E8F" w:rsidP="00E85E8F">
      <w:pPr>
        <w:pStyle w:val="GOSTListmark4"/>
        <w:rPr>
          <w:lang w:eastAsia="zh-CN"/>
        </w:rPr>
      </w:pPr>
      <w:r w:rsidRPr="00203C2D">
        <w:rPr>
          <w:lang w:eastAsia="zh-CN"/>
        </w:rPr>
        <w:t xml:space="preserve">«Код цели (аналитический код)» </w:t>
      </w:r>
      <w:r w:rsidR="003354FA" w:rsidRPr="00203C2D">
        <w:t>–</w:t>
      </w:r>
      <w:r w:rsidRPr="00203C2D">
        <w:rPr>
          <w:lang w:eastAsia="zh-CN"/>
        </w:rPr>
        <w:t xml:space="preserve"> указывается код цели (аналитический код) плательщика</w:t>
      </w:r>
      <w:r w:rsidR="007D5A90" w:rsidRPr="00203C2D">
        <w:rPr>
          <w:lang w:eastAsia="zh-CN"/>
        </w:rPr>
        <w:t>; н</w:t>
      </w:r>
      <w:r w:rsidRPr="00203C2D">
        <w:rPr>
          <w:lang w:eastAsia="zh-CN"/>
        </w:rPr>
        <w:t>е заполняется</w:t>
      </w:r>
      <w:r w:rsidR="007D5A90" w:rsidRPr="00203C2D">
        <w:rPr>
          <w:lang w:eastAsia="zh-CN"/>
        </w:rPr>
        <w:t xml:space="preserve"> для</w:t>
      </w:r>
      <w:r w:rsidRPr="00203C2D">
        <w:rPr>
          <w:lang w:eastAsia="zh-CN"/>
        </w:rPr>
        <w:t xml:space="preserve"> л/с с кодом 05</w:t>
      </w:r>
      <w:r w:rsidR="007D5A90" w:rsidRPr="00203C2D">
        <w:rPr>
          <w:lang w:eastAsia="zh-CN"/>
        </w:rPr>
        <w:t>;</w:t>
      </w:r>
    </w:p>
    <w:p w14:paraId="4987001F" w14:textId="77777777" w:rsidR="00E85E8F" w:rsidRPr="00203C2D" w:rsidRDefault="00E85E8F" w:rsidP="00E85E8F">
      <w:pPr>
        <w:pStyle w:val="GOSTListmark4"/>
        <w:rPr>
          <w:lang w:eastAsia="zh-CN"/>
        </w:rPr>
      </w:pPr>
      <w:r w:rsidRPr="00203C2D">
        <w:rPr>
          <w:lang w:eastAsia="zh-CN"/>
        </w:rPr>
        <w:t xml:space="preserve">«Символ» </w:t>
      </w:r>
      <w:r w:rsidR="003354FA" w:rsidRPr="00203C2D">
        <w:t>–</w:t>
      </w:r>
      <w:r w:rsidRPr="00203C2D">
        <w:rPr>
          <w:lang w:eastAsia="zh-CN"/>
        </w:rPr>
        <w:t xml:space="preserve"> </w:t>
      </w:r>
      <w:r w:rsidR="00233356" w:rsidRPr="00203C2D">
        <w:rPr>
          <w:lang w:eastAsia="zh-CN"/>
        </w:rPr>
        <w:t>заполняется вручную</w:t>
      </w:r>
      <w:r w:rsidR="007D5A90" w:rsidRPr="00203C2D">
        <w:rPr>
          <w:lang w:eastAsia="zh-CN"/>
        </w:rPr>
        <w:t>;</w:t>
      </w:r>
    </w:p>
    <w:p w14:paraId="5B1C8EFD" w14:textId="77777777" w:rsidR="003354FA" w:rsidRPr="00203C2D" w:rsidRDefault="00E85E8F" w:rsidP="003354FA">
      <w:pPr>
        <w:pStyle w:val="GOSTListmark4"/>
        <w:rPr>
          <w:lang w:eastAsia="zh-CN"/>
        </w:rPr>
      </w:pPr>
      <w:r w:rsidRPr="00203C2D">
        <w:rPr>
          <w:lang w:eastAsia="zh-CN"/>
        </w:rPr>
        <w:t xml:space="preserve">«Сумма» </w:t>
      </w:r>
      <w:r w:rsidRPr="00203C2D">
        <w:t>–</w:t>
      </w:r>
      <w:r w:rsidRPr="00203C2D">
        <w:rPr>
          <w:lang w:eastAsia="zh-CN"/>
        </w:rPr>
        <w:t xml:space="preserve"> заполняется вручную</w:t>
      </w:r>
      <w:r w:rsidR="007D5A90" w:rsidRPr="00203C2D">
        <w:rPr>
          <w:lang w:eastAsia="zh-CN"/>
        </w:rPr>
        <w:t>;</w:t>
      </w:r>
    </w:p>
    <w:p w14:paraId="71A655B3" w14:textId="77777777" w:rsidR="00E85E8F" w:rsidRPr="00203C2D" w:rsidRDefault="00E85E8F" w:rsidP="003354FA">
      <w:pPr>
        <w:pStyle w:val="GOSTListmark4"/>
        <w:rPr>
          <w:lang w:eastAsia="zh-CN"/>
        </w:rPr>
      </w:pPr>
      <w:r w:rsidRPr="00203C2D">
        <w:rPr>
          <w:lang w:eastAsia="zh-CN"/>
        </w:rPr>
        <w:t xml:space="preserve">«Примечание» </w:t>
      </w:r>
      <w:r w:rsidRPr="00203C2D">
        <w:t>–</w:t>
      </w:r>
      <w:r w:rsidRPr="00203C2D">
        <w:rPr>
          <w:lang w:eastAsia="zh-CN"/>
        </w:rPr>
        <w:t xml:space="preserve"> </w:t>
      </w:r>
      <w:r w:rsidR="003354FA" w:rsidRPr="00203C2D">
        <w:t>указывается текстовое примечание</w:t>
      </w:r>
      <w:r w:rsidR="007D5A90" w:rsidRPr="00203C2D">
        <w:t>; п</w:t>
      </w:r>
      <w:r w:rsidR="003354FA" w:rsidRPr="00203C2D">
        <w:t>ри внесении наличных денежных средств за другую организацию перед текстовым примечанием в скобках указывается текст: ИНН, значение ИНН, текст КПП, значение КПП и наименование организации, за которую вносятся средства</w:t>
      </w:r>
      <w:r w:rsidR="007D5A90" w:rsidRPr="00203C2D">
        <w:t>;</w:t>
      </w:r>
    </w:p>
    <w:p w14:paraId="1532B369" w14:textId="77777777" w:rsidR="007D5A90" w:rsidRPr="00203C2D" w:rsidRDefault="00E85E8F" w:rsidP="00E85E8F">
      <w:pPr>
        <w:pStyle w:val="GOSTListnum"/>
      </w:pPr>
      <w:r w:rsidRPr="00203C2D">
        <w:rPr>
          <w:lang w:eastAsia="zh-CN"/>
        </w:rPr>
        <w:t xml:space="preserve">После заполнения полей </w:t>
      </w:r>
      <w:r w:rsidR="00D94D14" w:rsidRPr="00203C2D">
        <w:rPr>
          <w:lang w:eastAsia="zh-CN"/>
        </w:rPr>
        <w:t>нажать кнопку «</w:t>
      </w:r>
      <w:r w:rsidRPr="00203C2D">
        <w:rPr>
          <w:lang w:eastAsia="zh-CN"/>
        </w:rPr>
        <w:t>Сохранить</w:t>
      </w:r>
      <w:r w:rsidR="004D02A1" w:rsidRPr="00203C2D">
        <w:rPr>
          <w:lang w:eastAsia="zh-CN"/>
        </w:rPr>
        <w:t xml:space="preserve"> изменения и закрыть </w:t>
      </w:r>
      <w:r w:rsidR="00C62871" w:rsidRPr="00203C2D">
        <w:rPr>
          <w:lang w:eastAsia="zh-CN"/>
        </w:rPr>
        <w:t>окно</w:t>
      </w:r>
      <w:r w:rsidRPr="00203C2D">
        <w:rPr>
          <w:lang w:eastAsia="zh-CN"/>
        </w:rPr>
        <w:t xml:space="preserve">». </w:t>
      </w:r>
    </w:p>
    <w:p w14:paraId="55196E87" w14:textId="77777777" w:rsidR="00E85E8F" w:rsidRPr="00203C2D" w:rsidRDefault="00E85E8F" w:rsidP="007D5A90">
      <w:pPr>
        <w:pStyle w:val="GOSTListnormal18"/>
      </w:pPr>
      <w:r w:rsidRPr="00203C2D">
        <w:rPr>
          <w:lang w:eastAsia="zh-CN"/>
        </w:rPr>
        <w:t>Запустится автоматическая проверка на корректность заполнения полей. При успешном завершении проверки РКД сохранится в системе на статусе «Новый», при неуспешном завершении проверки система сообщит о наличии ошибок при заполнении, которые требуется исправить.</w:t>
      </w:r>
    </w:p>
    <w:p w14:paraId="4BB21166" w14:textId="77777777" w:rsidR="00142156" w:rsidRPr="00203C2D" w:rsidRDefault="00142156" w:rsidP="005F1297">
      <w:pPr>
        <w:pStyle w:val="21"/>
      </w:pPr>
      <w:bookmarkStart w:id="558" w:name="_Ref27386715"/>
      <w:bookmarkStart w:id="559" w:name="_Toc63333460"/>
      <w:r w:rsidRPr="00203C2D">
        <w:t>Уточнение кассовых операций</w:t>
      </w:r>
      <w:bookmarkEnd w:id="558"/>
      <w:bookmarkEnd w:id="559"/>
    </w:p>
    <w:p w14:paraId="09526687" w14:textId="77777777" w:rsidR="00D3281E" w:rsidRPr="00203C2D" w:rsidRDefault="00D3281E" w:rsidP="00204A75">
      <w:pPr>
        <w:pStyle w:val="GOSTNormalWithout"/>
        <w:rPr>
          <w:lang w:eastAsia="zh-CN"/>
        </w:rPr>
      </w:pPr>
      <w:r w:rsidRPr="00203C2D">
        <w:rPr>
          <w:lang w:eastAsia="zh-CN"/>
        </w:rPr>
        <w:t>Уточнение кассовых операций осуществляются путем формирования и обработки следующих документов:</w:t>
      </w:r>
    </w:p>
    <w:p w14:paraId="3933EECF" w14:textId="77777777" w:rsidR="00D3281E" w:rsidRPr="00203C2D" w:rsidRDefault="00D3281E" w:rsidP="00D3281E">
      <w:pPr>
        <w:pStyle w:val="GOSTListmark1"/>
        <w:rPr>
          <w:lang w:eastAsia="zh-CN"/>
        </w:rPr>
      </w:pPr>
      <w:r w:rsidRPr="00203C2D">
        <w:rPr>
          <w:lang w:eastAsia="zh-CN"/>
        </w:rPr>
        <w:t>«</w:t>
      </w:r>
      <w:r w:rsidRPr="00203C2D">
        <w:t xml:space="preserve">Уведомление об уточнении вида и принадлежности платежа» </w:t>
      </w:r>
      <w:r w:rsidR="00BC09E7" w:rsidRPr="00203C2D">
        <w:t>(ф. </w:t>
      </w:r>
      <w:r w:rsidRPr="00203C2D">
        <w:t>0531809)</w:t>
      </w:r>
      <w:r w:rsidRPr="00203C2D">
        <w:rPr>
          <w:lang w:eastAsia="zh-CN"/>
        </w:rPr>
        <w:t xml:space="preserve"> (см. п. </w:t>
      </w:r>
      <w:r w:rsidR="00576FFB" w:rsidRPr="00203C2D">
        <w:rPr>
          <w:lang w:eastAsia="zh-CN"/>
        </w:rPr>
        <w:fldChar w:fldCharType="begin"/>
      </w:r>
      <w:r w:rsidR="007713E4" w:rsidRPr="00203C2D">
        <w:rPr>
          <w:lang w:eastAsia="zh-CN"/>
        </w:rPr>
        <w:instrText xml:space="preserve"> REF _Ref14098045 \r \h </w:instrText>
      </w:r>
      <w:r w:rsidR="00576FFB" w:rsidRPr="00203C2D">
        <w:rPr>
          <w:lang w:eastAsia="zh-CN"/>
        </w:rPr>
      </w:r>
      <w:r w:rsidR="00576FFB" w:rsidRPr="00203C2D">
        <w:rPr>
          <w:lang w:eastAsia="zh-CN"/>
        </w:rPr>
        <w:fldChar w:fldCharType="separate"/>
      </w:r>
      <w:r w:rsidR="00AB10A7" w:rsidRPr="00203C2D">
        <w:rPr>
          <w:lang w:eastAsia="zh-CN"/>
        </w:rPr>
        <w:t>5.9.2</w:t>
      </w:r>
      <w:r w:rsidR="00576FFB" w:rsidRPr="00203C2D">
        <w:rPr>
          <w:lang w:eastAsia="zh-CN"/>
        </w:rPr>
        <w:fldChar w:fldCharType="end"/>
      </w:r>
      <w:r w:rsidR="007D0B36" w:rsidRPr="00203C2D">
        <w:rPr>
          <w:lang w:eastAsia="zh-CN"/>
        </w:rPr>
        <w:t>);</w:t>
      </w:r>
    </w:p>
    <w:p w14:paraId="185D43A8" w14:textId="77777777" w:rsidR="007D0B36" w:rsidRPr="00203C2D" w:rsidRDefault="007D0B36" w:rsidP="007D0B36">
      <w:pPr>
        <w:pStyle w:val="GOSTListmark1"/>
        <w:rPr>
          <w:lang w:eastAsia="zh-CN"/>
        </w:rPr>
      </w:pPr>
      <w:r w:rsidRPr="00203C2D">
        <w:t>«Запрос о получении информации по ЭПС участника» (</w:t>
      </w:r>
      <w:r w:rsidRPr="00203C2D">
        <w:rPr>
          <w:lang w:val="en-US"/>
        </w:rPr>
        <w:t>ED</w:t>
      </w:r>
      <w:r w:rsidRPr="00203C2D">
        <w:t>243) (см. п. </w:t>
      </w:r>
      <w:r w:rsidR="00E740BD" w:rsidRPr="00203C2D">
        <w:fldChar w:fldCharType="begin"/>
      </w:r>
      <w:r w:rsidR="00E740BD" w:rsidRPr="00203C2D">
        <w:instrText xml:space="preserve"> REF _Ref26968463 \r \h </w:instrText>
      </w:r>
      <w:r w:rsidR="00E740BD" w:rsidRPr="00203C2D">
        <w:fldChar w:fldCharType="separate"/>
      </w:r>
      <w:r w:rsidR="00AB10A7" w:rsidRPr="00203C2D">
        <w:t>5.9.3</w:t>
      </w:r>
      <w:r w:rsidR="00E740BD" w:rsidRPr="00203C2D">
        <w:fldChar w:fldCharType="end"/>
      </w:r>
      <w:r w:rsidRPr="00203C2D">
        <w:t>);</w:t>
      </w:r>
    </w:p>
    <w:p w14:paraId="4CF9504F" w14:textId="77777777" w:rsidR="007D0B36" w:rsidRPr="00203C2D" w:rsidRDefault="007D0B36" w:rsidP="007D0B36">
      <w:pPr>
        <w:pStyle w:val="GOSTListmark1"/>
        <w:rPr>
          <w:lang w:eastAsia="zh-CN"/>
        </w:rPr>
      </w:pPr>
      <w:r w:rsidRPr="00203C2D">
        <w:t>«Ответ на запрос информации по ЭПС участника» (</w:t>
      </w:r>
      <w:r w:rsidRPr="00203C2D">
        <w:rPr>
          <w:lang w:val="en-US"/>
        </w:rPr>
        <w:t>ED</w:t>
      </w:r>
      <w:r w:rsidRPr="00203C2D">
        <w:t>244) (см. п. </w:t>
      </w:r>
      <w:r w:rsidR="00E740BD" w:rsidRPr="00203C2D">
        <w:fldChar w:fldCharType="begin"/>
      </w:r>
      <w:r w:rsidR="00E740BD" w:rsidRPr="00203C2D">
        <w:instrText xml:space="preserve"> REF _Ref26968469 \r \h </w:instrText>
      </w:r>
      <w:r w:rsidR="00E740BD" w:rsidRPr="00203C2D">
        <w:fldChar w:fldCharType="separate"/>
      </w:r>
      <w:r w:rsidR="00AB10A7" w:rsidRPr="00203C2D">
        <w:t>5.9.4</w:t>
      </w:r>
      <w:r w:rsidR="00E740BD" w:rsidRPr="00203C2D">
        <w:fldChar w:fldCharType="end"/>
      </w:r>
      <w:r w:rsidRPr="00203C2D">
        <w:t>).</w:t>
      </w:r>
    </w:p>
    <w:p w14:paraId="138ABD18" w14:textId="77777777" w:rsidR="007D5A90" w:rsidRPr="00203C2D" w:rsidRDefault="007D5A90" w:rsidP="007D5A90">
      <w:pPr>
        <w:pStyle w:val="GOSTNormalWithout"/>
        <w:rPr>
          <w:lang w:eastAsia="zh-CN"/>
        </w:rPr>
      </w:pPr>
      <w:r w:rsidRPr="00203C2D">
        <w:rPr>
          <w:lang w:eastAsia="zh-CN"/>
        </w:rPr>
        <w:t>Путь в навигаторе:</w:t>
      </w:r>
    </w:p>
    <w:p w14:paraId="4C8505C1" w14:textId="77777777" w:rsidR="007D5A90" w:rsidRPr="00203C2D" w:rsidRDefault="007D5A90" w:rsidP="007D5A90">
      <w:pPr>
        <w:pStyle w:val="GOSTListmark1"/>
        <w:rPr>
          <w:lang w:eastAsia="zh-CN"/>
        </w:rPr>
      </w:pPr>
      <w:r w:rsidRPr="00203C2D">
        <w:rPr>
          <w:lang w:eastAsia="zh-CN"/>
        </w:rPr>
        <w:t xml:space="preserve">«Управление расходами – </w:t>
      </w:r>
      <w:r w:rsidRPr="00203C2D">
        <w:t>Все сервисы – Компонент санкционирования расходов: ПБС, ИПБС, АИФ – Уточнение кассовых операций – &lt;название нужного формуляра&gt;</w:t>
      </w:r>
      <w:r w:rsidRPr="00203C2D">
        <w:rPr>
          <w:lang w:eastAsia="zh-CN"/>
        </w:rPr>
        <w:t>»;</w:t>
      </w:r>
    </w:p>
    <w:p w14:paraId="263A9442" w14:textId="77777777" w:rsidR="007D5A90" w:rsidRPr="00203C2D" w:rsidRDefault="007D5A90" w:rsidP="007D5A90">
      <w:pPr>
        <w:pStyle w:val="GOSTListmark1"/>
        <w:rPr>
          <w:lang w:eastAsia="zh-CN"/>
        </w:rPr>
      </w:pPr>
      <w:r w:rsidRPr="00203C2D">
        <w:rPr>
          <w:lang w:eastAsia="zh-CN"/>
        </w:rPr>
        <w:t xml:space="preserve">или «Управление расходами: СВР и доведение БД – </w:t>
      </w:r>
      <w:r w:rsidRPr="00203C2D">
        <w:t>Все сервисы – Компонент санкционирования расходов: СВР – Уточнение кассовых операций – &lt;название нужного формуляра&gt;</w:t>
      </w:r>
      <w:r w:rsidRPr="00203C2D">
        <w:rPr>
          <w:lang w:eastAsia="zh-CN"/>
        </w:rPr>
        <w:t>».</w:t>
      </w:r>
    </w:p>
    <w:p w14:paraId="305664F8" w14:textId="77777777" w:rsidR="00D3281E" w:rsidRPr="00203C2D" w:rsidRDefault="00D3281E" w:rsidP="00D3281E">
      <w:pPr>
        <w:pStyle w:val="GOSTNormal"/>
        <w:rPr>
          <w:lang w:eastAsia="zh-CN"/>
        </w:rPr>
      </w:pPr>
      <w:r w:rsidRPr="00203C2D">
        <w:rPr>
          <w:lang w:eastAsia="zh-CN"/>
        </w:rPr>
        <w:t>Общее описание последовательности действий при уточнении кассовых операций приведены в п.</w:t>
      </w:r>
      <w:r w:rsidR="007713E4" w:rsidRPr="00203C2D">
        <w:rPr>
          <w:lang w:eastAsia="zh-CN"/>
        </w:rPr>
        <w:t> </w:t>
      </w:r>
      <w:r w:rsidR="00576FFB" w:rsidRPr="00203C2D">
        <w:rPr>
          <w:lang w:eastAsia="zh-CN"/>
        </w:rPr>
        <w:fldChar w:fldCharType="begin"/>
      </w:r>
      <w:r w:rsidR="007713E4" w:rsidRPr="00203C2D">
        <w:rPr>
          <w:lang w:eastAsia="zh-CN"/>
        </w:rPr>
        <w:instrText xml:space="preserve"> REF _Ref14098020 \r \h </w:instrText>
      </w:r>
      <w:r w:rsidR="00576FFB" w:rsidRPr="00203C2D">
        <w:rPr>
          <w:lang w:eastAsia="zh-CN"/>
        </w:rPr>
      </w:r>
      <w:r w:rsidR="00576FFB" w:rsidRPr="00203C2D">
        <w:rPr>
          <w:lang w:eastAsia="zh-CN"/>
        </w:rPr>
        <w:fldChar w:fldCharType="separate"/>
      </w:r>
      <w:r w:rsidR="00AB10A7" w:rsidRPr="00203C2D">
        <w:rPr>
          <w:lang w:eastAsia="zh-CN"/>
        </w:rPr>
        <w:t>5.9.1</w:t>
      </w:r>
      <w:r w:rsidR="00576FFB" w:rsidRPr="00203C2D">
        <w:rPr>
          <w:lang w:eastAsia="zh-CN"/>
        </w:rPr>
        <w:fldChar w:fldCharType="end"/>
      </w:r>
      <w:r w:rsidR="007713E4" w:rsidRPr="00203C2D">
        <w:rPr>
          <w:lang w:eastAsia="zh-CN"/>
        </w:rPr>
        <w:t>.</w:t>
      </w:r>
    </w:p>
    <w:p w14:paraId="7D6C5262" w14:textId="77777777" w:rsidR="00D3281E" w:rsidRPr="00203C2D" w:rsidRDefault="00D3281E" w:rsidP="00D3281E">
      <w:pPr>
        <w:pStyle w:val="31"/>
        <w:rPr>
          <w:lang w:eastAsia="zh-CN"/>
        </w:rPr>
      </w:pPr>
      <w:bookmarkStart w:id="560" w:name="_Ref14098020"/>
      <w:bookmarkStart w:id="561" w:name="_Toc63333461"/>
      <w:r w:rsidRPr="00203C2D">
        <w:rPr>
          <w:lang w:eastAsia="zh-CN"/>
        </w:rPr>
        <w:t>Обработка документов по уточнению кассовых операций</w:t>
      </w:r>
      <w:bookmarkEnd w:id="560"/>
      <w:bookmarkEnd w:id="561"/>
    </w:p>
    <w:p w14:paraId="3FA18711" w14:textId="77777777" w:rsidR="00233356" w:rsidRPr="00203C2D" w:rsidRDefault="00233356" w:rsidP="00233356">
      <w:pPr>
        <w:pStyle w:val="41"/>
      </w:pPr>
      <w:r w:rsidRPr="00203C2D">
        <w:t xml:space="preserve">Автоматическое формирование </w:t>
      </w:r>
      <w:r w:rsidRPr="00203C2D">
        <w:rPr>
          <w:lang w:eastAsia="zh-CN"/>
        </w:rPr>
        <w:t>документов по уточнению кассовых операций путем импорта файла</w:t>
      </w:r>
    </w:p>
    <w:p w14:paraId="32C76E9E" w14:textId="77777777" w:rsidR="00233356" w:rsidRPr="00203C2D" w:rsidRDefault="00233356" w:rsidP="00233356">
      <w:pPr>
        <w:pStyle w:val="GOSTNormalWithout"/>
        <w:rPr>
          <w:lang w:eastAsia="zh-CN"/>
        </w:rPr>
      </w:pPr>
      <w:r w:rsidRPr="00203C2D">
        <w:rPr>
          <w:lang w:eastAsia="zh-CN"/>
        </w:rPr>
        <w:t xml:space="preserve">Для автоматического формирования документов путем импорта файла с внешнего носителя требуется выполнить следующие действия: </w:t>
      </w:r>
    </w:p>
    <w:p w14:paraId="27EB7C44" w14:textId="77777777" w:rsidR="007D5A90" w:rsidRPr="00203C2D" w:rsidRDefault="007D5A90" w:rsidP="006638E8">
      <w:pPr>
        <w:pStyle w:val="GOSTListnum"/>
        <w:numPr>
          <w:ilvl w:val="0"/>
          <w:numId w:val="129"/>
        </w:numPr>
        <w:rPr>
          <w:lang w:eastAsia="zh-CN"/>
        </w:rPr>
      </w:pPr>
      <w:r w:rsidRPr="00203C2D">
        <w:rPr>
          <w:lang w:eastAsia="zh-CN"/>
        </w:rPr>
        <w:t xml:space="preserve">Выбрать необходимую подсистему «Управление расходами» или «Управление расходами: СВР и доведение БД», на вкладке «Формуляры» развернуть ветку: </w:t>
      </w:r>
    </w:p>
    <w:p w14:paraId="100B0084" w14:textId="77777777" w:rsidR="007D5A90" w:rsidRPr="00203C2D" w:rsidRDefault="007D5A90" w:rsidP="007D5A90">
      <w:pPr>
        <w:pStyle w:val="GOSTListmark3"/>
        <w:rPr>
          <w:lang w:eastAsia="zh-CN"/>
        </w:rPr>
      </w:pPr>
      <w:r w:rsidRPr="00203C2D">
        <w:rPr>
          <w:lang w:eastAsia="zh-CN"/>
        </w:rPr>
        <w:t>«</w:t>
      </w:r>
      <w:r w:rsidRPr="00203C2D">
        <w:t>Все сервисы – Компонент санкционирования расходов: ПБС, ИПБС, АИФ – Уточнение кассовых операций – &lt;название нужного формуляра&gt; – Все документы»;</w:t>
      </w:r>
    </w:p>
    <w:p w14:paraId="111F8A31" w14:textId="77777777" w:rsidR="007D5A90" w:rsidRPr="00203C2D" w:rsidRDefault="007D5A90" w:rsidP="007D5A90">
      <w:pPr>
        <w:pStyle w:val="GOSTListmark3"/>
        <w:rPr>
          <w:lang w:eastAsia="zh-CN"/>
        </w:rPr>
      </w:pPr>
      <w:r w:rsidRPr="00203C2D">
        <w:rPr>
          <w:lang w:eastAsia="zh-CN"/>
        </w:rPr>
        <w:t>«</w:t>
      </w:r>
      <w:r w:rsidRPr="00203C2D">
        <w:t>Все сервисы – Компонент санкционирования расходов: СВР – Уточнение кассовых операций – &lt;название нужного формуляра&gt; – Все документы».</w:t>
      </w:r>
    </w:p>
    <w:p w14:paraId="02054329" w14:textId="77777777" w:rsidR="00233356" w:rsidRPr="00203C2D" w:rsidRDefault="00C96B6F" w:rsidP="001A6A6D">
      <w:pPr>
        <w:pStyle w:val="GOSTListnum"/>
        <w:numPr>
          <w:ilvl w:val="0"/>
          <w:numId w:val="25"/>
        </w:numPr>
      </w:pPr>
      <w:r w:rsidRPr="00203C2D">
        <w:t xml:space="preserve">В списковой форме </w:t>
      </w:r>
      <w:r w:rsidR="007D5A90" w:rsidRPr="00203C2D">
        <w:t xml:space="preserve">нажать кнопку </w:t>
      </w:r>
      <w:r w:rsidR="00D94D14" w:rsidRPr="00203C2D">
        <w:t>«</w:t>
      </w:r>
      <w:r w:rsidR="00233356" w:rsidRPr="00203C2D">
        <w:t xml:space="preserve">Импорт». В открывшемся окне выбрать файл с документом для импорта и </w:t>
      </w:r>
      <w:r w:rsidR="00D94D14" w:rsidRPr="00203C2D">
        <w:t>нажать кнопку «</w:t>
      </w:r>
      <w:r w:rsidR="00233356" w:rsidRPr="00203C2D">
        <w:t>Сохранить». В случае успешного импорта после обновления в СФ присутствует экземпляр формуляра на статусе «Новый».</w:t>
      </w:r>
    </w:p>
    <w:p w14:paraId="1EEE28B4" w14:textId="77777777" w:rsidR="00233356" w:rsidRPr="00203C2D" w:rsidRDefault="00233356" w:rsidP="001A6A6D">
      <w:pPr>
        <w:pStyle w:val="GOSTListnum"/>
        <w:numPr>
          <w:ilvl w:val="0"/>
          <w:numId w:val="25"/>
        </w:numPr>
        <w:rPr>
          <w:lang w:eastAsia="zh-CN"/>
        </w:rPr>
      </w:pPr>
      <w:r w:rsidRPr="00203C2D">
        <w:t>Открыть</w:t>
      </w:r>
      <w:r w:rsidRPr="00203C2D">
        <w:rPr>
          <w:lang w:eastAsia="zh-CN"/>
        </w:rPr>
        <w:t xml:space="preserve"> </w:t>
      </w:r>
      <w:r w:rsidR="00BD7F5F" w:rsidRPr="00203C2D">
        <w:t xml:space="preserve">импортированный </w:t>
      </w:r>
      <w:r w:rsidRPr="00203C2D">
        <w:rPr>
          <w:lang w:eastAsia="zh-CN"/>
        </w:rPr>
        <w:t>формуляр для визуальной проверки</w:t>
      </w:r>
      <w:r w:rsidR="00BD7F5F" w:rsidRPr="00203C2D">
        <w:t xml:space="preserve"> нажатием кнопки «Просмотреть»</w:t>
      </w:r>
      <w:r w:rsidRPr="00203C2D">
        <w:rPr>
          <w:lang w:eastAsia="zh-CN"/>
        </w:rPr>
        <w:t xml:space="preserve">. При корректном завершении импорта документа данные реквизитов формуляра </w:t>
      </w:r>
      <w:r w:rsidRPr="00203C2D">
        <w:t>подтягиваются автоматически из файла соответствующего поля ТФФ.</w:t>
      </w:r>
    </w:p>
    <w:p w14:paraId="319C4CB2" w14:textId="77777777" w:rsidR="00233356" w:rsidRPr="00203C2D" w:rsidRDefault="00233356" w:rsidP="00233356">
      <w:pPr>
        <w:pStyle w:val="GOSTNormal"/>
        <w:rPr>
          <w:lang w:eastAsia="zh-CN"/>
        </w:rPr>
      </w:pPr>
      <w:r w:rsidRPr="00203C2D">
        <w:rPr>
          <w:lang w:eastAsia="zh-CN"/>
        </w:rPr>
        <w:t>Документы, импортированные в личный кабинет с внешнего носителя недоступны для редактирования.</w:t>
      </w:r>
    </w:p>
    <w:p w14:paraId="54372832" w14:textId="77777777" w:rsidR="00233356" w:rsidRPr="00203C2D" w:rsidRDefault="00233356" w:rsidP="00233356">
      <w:pPr>
        <w:pStyle w:val="41"/>
      </w:pPr>
      <w:r w:rsidRPr="00203C2D">
        <w:t xml:space="preserve">Автоматическое формирование </w:t>
      </w:r>
      <w:r w:rsidRPr="00203C2D">
        <w:rPr>
          <w:lang w:eastAsia="zh-CN"/>
        </w:rPr>
        <w:t>формуляров по уточнению кассовых операций</w:t>
      </w:r>
      <w:r w:rsidRPr="00203C2D">
        <w:t xml:space="preserve"> при загрузке документа из внешней системы</w:t>
      </w:r>
    </w:p>
    <w:p w14:paraId="630DF6B4" w14:textId="77777777" w:rsidR="00233356" w:rsidRPr="00203C2D" w:rsidRDefault="00233356" w:rsidP="00233356">
      <w:pPr>
        <w:pStyle w:val="GOSTNormal"/>
        <w:rPr>
          <w:lang w:eastAsia="zh-CN"/>
        </w:rPr>
      </w:pPr>
      <w:r w:rsidRPr="00203C2D">
        <w:rPr>
          <w:lang w:eastAsia="zh-CN"/>
        </w:rPr>
        <w:t>Документы, поступившие из внешних систем (СУФД-Портал, ПФХД) отражаются в личном кабинете пользователя на статусе «Утвержден». Никакие действия/операции по данным документам в личном кабинете пользователя недоступны.</w:t>
      </w:r>
    </w:p>
    <w:p w14:paraId="29BE50DA" w14:textId="77777777" w:rsidR="00233356" w:rsidRPr="00203C2D" w:rsidRDefault="00233356" w:rsidP="00233356">
      <w:pPr>
        <w:pStyle w:val="41"/>
        <w:rPr>
          <w:lang w:eastAsia="zh-CN"/>
        </w:rPr>
      </w:pPr>
      <w:r w:rsidRPr="00203C2D">
        <w:rPr>
          <w:lang w:eastAsia="zh-CN"/>
        </w:rPr>
        <w:t>Просмотр и отправка на согласование формуляра по уточнению кассовых операций</w:t>
      </w:r>
    </w:p>
    <w:p w14:paraId="05307F89" w14:textId="77777777" w:rsidR="00233356" w:rsidRPr="00203C2D" w:rsidRDefault="00233356" w:rsidP="00233356">
      <w:pPr>
        <w:pStyle w:val="GOSTNormalWithout"/>
        <w:rPr>
          <w:lang w:eastAsia="zh-CN"/>
        </w:rPr>
      </w:pPr>
      <w:r w:rsidRPr="00203C2D">
        <w:rPr>
          <w:lang w:eastAsia="zh-CN"/>
        </w:rPr>
        <w:t>Для визуального и автоматизированного контроля формуляра необходимо выполнить следующие действия:</w:t>
      </w:r>
    </w:p>
    <w:p w14:paraId="3099510F" w14:textId="77777777" w:rsidR="007D5A90" w:rsidRPr="00203C2D" w:rsidRDefault="007D5A90" w:rsidP="006638E8">
      <w:pPr>
        <w:pStyle w:val="GOSTListnum"/>
        <w:numPr>
          <w:ilvl w:val="0"/>
          <w:numId w:val="130"/>
        </w:numPr>
        <w:rPr>
          <w:lang w:eastAsia="zh-CN"/>
        </w:rPr>
      </w:pPr>
      <w:r w:rsidRPr="00203C2D">
        <w:rPr>
          <w:lang w:eastAsia="zh-CN"/>
        </w:rPr>
        <w:t xml:space="preserve">Выбрать необходимую подсистему «Управление расходами» или «Управление расходами: СВР и доведение БД», на вкладке «Формуляры» развернуть ветку: </w:t>
      </w:r>
    </w:p>
    <w:p w14:paraId="04C77F53" w14:textId="77777777" w:rsidR="007D5A90" w:rsidRPr="00203C2D" w:rsidRDefault="007D5A90" w:rsidP="007D5A90">
      <w:pPr>
        <w:pStyle w:val="GOSTListmark3"/>
        <w:rPr>
          <w:lang w:eastAsia="zh-CN"/>
        </w:rPr>
      </w:pPr>
      <w:r w:rsidRPr="00203C2D">
        <w:rPr>
          <w:lang w:eastAsia="zh-CN"/>
        </w:rPr>
        <w:t>«</w:t>
      </w:r>
      <w:r w:rsidRPr="00203C2D">
        <w:t>Все сервисы – Компонент санкционирования расходов: ПБС, ИПБС, АИФ – Уточнение кассовых операций – &lt;название нужного формуляра&gt; – Все документы»;</w:t>
      </w:r>
    </w:p>
    <w:p w14:paraId="746C4294" w14:textId="77777777" w:rsidR="007D5A90" w:rsidRPr="00203C2D" w:rsidRDefault="007D5A90" w:rsidP="007D5A90">
      <w:pPr>
        <w:pStyle w:val="GOSTListmark3"/>
        <w:rPr>
          <w:lang w:eastAsia="zh-CN"/>
        </w:rPr>
      </w:pPr>
      <w:r w:rsidRPr="00203C2D">
        <w:rPr>
          <w:lang w:eastAsia="zh-CN"/>
        </w:rPr>
        <w:t>«</w:t>
      </w:r>
      <w:r w:rsidRPr="00203C2D">
        <w:t>Все сервисы – Компонент санкционирования расходов: СВР – Уточнение кассовых операций – &lt;название нужного формуляра&gt; – Все документы».</w:t>
      </w:r>
    </w:p>
    <w:p w14:paraId="78432724" w14:textId="77777777" w:rsidR="00233356" w:rsidRPr="00203C2D" w:rsidRDefault="00C96B6F" w:rsidP="001A6A6D">
      <w:pPr>
        <w:pStyle w:val="GOSTListnum"/>
        <w:numPr>
          <w:ilvl w:val="0"/>
          <w:numId w:val="25"/>
        </w:numPr>
        <w:rPr>
          <w:lang w:eastAsia="zh-CN"/>
        </w:rPr>
      </w:pPr>
      <w:r w:rsidRPr="00203C2D">
        <w:t xml:space="preserve">В списковой форме </w:t>
      </w:r>
      <w:r w:rsidR="00EE2768" w:rsidRPr="00203C2D">
        <w:t xml:space="preserve">выделить </w:t>
      </w:r>
      <w:r w:rsidR="00233356" w:rsidRPr="00203C2D">
        <w:rPr>
          <w:lang w:eastAsia="zh-CN"/>
        </w:rPr>
        <w:t xml:space="preserve">необходимый экземпляр формуляра и </w:t>
      </w:r>
      <w:r w:rsidR="00D94D14" w:rsidRPr="00203C2D">
        <w:rPr>
          <w:lang w:eastAsia="zh-CN"/>
        </w:rPr>
        <w:t>нажать кнопку </w:t>
      </w:r>
      <w:r w:rsidR="00233356" w:rsidRPr="00203C2D">
        <w:rPr>
          <w:noProof/>
        </w:rPr>
        <w:drawing>
          <wp:inline distT="0" distB="0" distL="0" distR="0" wp14:anchorId="0BC90465" wp14:editId="39BA522F">
            <wp:extent cx="314325" cy="314325"/>
            <wp:effectExtent l="19050" t="0" r="9525" b="0"/>
            <wp:docPr id="271" name="Рисунок 5" descr="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012"/>
                    <pic:cNvPicPr>
                      <a:picLocks noChangeAspect="1" noChangeArrowheads="1"/>
                    </pic:cNvPicPr>
                  </pic:nvPicPr>
                  <pic:blipFill>
                    <a:blip r:embed="rId22" cstate="print"/>
                    <a:srcRect/>
                    <a:stretch>
                      <a:fillRect/>
                    </a:stretch>
                  </pic:blipFill>
                  <pic:spPr bwMode="auto">
                    <a:xfrm>
                      <a:off x="0" y="0"/>
                      <a:ext cx="314325" cy="314325"/>
                    </a:xfrm>
                    <a:prstGeom prst="rect">
                      <a:avLst/>
                    </a:prstGeom>
                    <a:noFill/>
                    <a:ln w="9525">
                      <a:noFill/>
                      <a:miter lim="800000"/>
                      <a:headEnd/>
                      <a:tailEnd/>
                    </a:ln>
                  </pic:spPr>
                </pic:pic>
              </a:graphicData>
            </a:graphic>
          </wp:inline>
        </w:drawing>
      </w:r>
      <w:r w:rsidR="00233356" w:rsidRPr="00203C2D">
        <w:rPr>
          <w:lang w:eastAsia="zh-CN"/>
        </w:rPr>
        <w:t xml:space="preserve"> (</w:t>
      </w:r>
      <w:r w:rsidR="00BD7F5F" w:rsidRPr="00203C2D">
        <w:rPr>
          <w:lang w:eastAsia="zh-CN"/>
        </w:rPr>
        <w:t>Просмотреть</w:t>
      </w:r>
      <w:r w:rsidR="00233356" w:rsidRPr="00203C2D">
        <w:rPr>
          <w:lang w:eastAsia="zh-CN"/>
        </w:rPr>
        <w:t>).</w:t>
      </w:r>
    </w:p>
    <w:p w14:paraId="43418830" w14:textId="77777777" w:rsidR="00233356" w:rsidRPr="00203C2D" w:rsidRDefault="00233356" w:rsidP="001A6A6D">
      <w:pPr>
        <w:pStyle w:val="GOSTListnum"/>
        <w:numPr>
          <w:ilvl w:val="0"/>
          <w:numId w:val="25"/>
        </w:numPr>
        <w:rPr>
          <w:lang w:eastAsia="zh-CN"/>
        </w:rPr>
      </w:pPr>
      <w:r w:rsidRPr="00203C2D">
        <w:rPr>
          <w:lang w:eastAsia="zh-CN"/>
        </w:rPr>
        <w:t xml:space="preserve">Для отправки документа на согласование требуется </w:t>
      </w:r>
      <w:r w:rsidR="00EE2768" w:rsidRPr="00203C2D">
        <w:rPr>
          <w:lang w:eastAsia="zh-CN"/>
        </w:rPr>
        <w:t xml:space="preserve">выделить </w:t>
      </w:r>
      <w:r w:rsidRPr="00203C2D">
        <w:rPr>
          <w:lang w:eastAsia="zh-CN"/>
        </w:rPr>
        <w:t xml:space="preserve">нужный экземпляр формуляра и </w:t>
      </w:r>
      <w:r w:rsidR="00D94D14" w:rsidRPr="00203C2D">
        <w:rPr>
          <w:lang w:eastAsia="zh-CN"/>
        </w:rPr>
        <w:t>нажать кнопку </w:t>
      </w:r>
      <w:r w:rsidRPr="00203C2D">
        <w:rPr>
          <w:noProof/>
        </w:rPr>
        <w:drawing>
          <wp:inline distT="0" distB="0" distL="0" distR="0" wp14:anchorId="3BEFB775" wp14:editId="765DC9EF">
            <wp:extent cx="327660" cy="350520"/>
            <wp:effectExtent l="19050" t="0" r="0" b="0"/>
            <wp:docPr id="272" name="Рисунок 18" descr="012 Кнопка Направить на согласов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descr="012 Кнопка Направить на согласование"/>
                    <pic:cNvPicPr>
                      <a:picLocks noChangeAspect="1" noChangeArrowheads="1"/>
                    </pic:cNvPicPr>
                  </pic:nvPicPr>
                  <pic:blipFill>
                    <a:blip r:embed="rId38" cstate="print"/>
                    <a:srcRect/>
                    <a:stretch>
                      <a:fillRect/>
                    </a:stretch>
                  </pic:blipFill>
                  <pic:spPr bwMode="auto">
                    <a:xfrm>
                      <a:off x="0" y="0"/>
                      <a:ext cx="327660" cy="350520"/>
                    </a:xfrm>
                    <a:prstGeom prst="rect">
                      <a:avLst/>
                    </a:prstGeom>
                    <a:noFill/>
                    <a:ln w="9525">
                      <a:noFill/>
                      <a:miter lim="800000"/>
                      <a:headEnd/>
                      <a:tailEnd/>
                    </a:ln>
                  </pic:spPr>
                </pic:pic>
              </a:graphicData>
            </a:graphic>
          </wp:inline>
        </w:drawing>
      </w:r>
      <w:r w:rsidRPr="00203C2D">
        <w:rPr>
          <w:lang w:eastAsia="zh-CN"/>
        </w:rPr>
        <w:t xml:space="preserve"> (</w:t>
      </w:r>
      <w:r w:rsidR="00BD7F5F" w:rsidRPr="00203C2D">
        <w:rPr>
          <w:lang w:eastAsia="zh-CN"/>
        </w:rPr>
        <w:t>На</w:t>
      </w:r>
      <w:r w:rsidRPr="00203C2D">
        <w:rPr>
          <w:lang w:eastAsia="zh-CN"/>
        </w:rPr>
        <w:t xml:space="preserve">править на согласование). </w:t>
      </w:r>
      <w:r w:rsidR="00BD7F5F" w:rsidRPr="00203C2D">
        <w:t xml:space="preserve">Выбрать сертификат и </w:t>
      </w:r>
      <w:r w:rsidR="00D94D14" w:rsidRPr="00203C2D">
        <w:t>нажать кнопку «</w:t>
      </w:r>
      <w:r w:rsidR="00BD7F5F" w:rsidRPr="00203C2D">
        <w:t xml:space="preserve">Ок». </w:t>
      </w:r>
      <w:r w:rsidRPr="00203C2D">
        <w:rPr>
          <w:lang w:eastAsia="zh-CN"/>
        </w:rPr>
        <w:t>Аналогично действие выполняется на форме просмотра документа.</w:t>
      </w:r>
    </w:p>
    <w:p w14:paraId="441279DF" w14:textId="79AD7C6D" w:rsidR="00BD7F5F" w:rsidRPr="00203C2D" w:rsidRDefault="00BD7F5F" w:rsidP="00204A75">
      <w:pPr>
        <w:pStyle w:val="GOSTListnormal18"/>
        <w:rPr>
          <w:lang w:eastAsia="zh-CN"/>
        </w:rPr>
      </w:pPr>
      <w:r w:rsidRPr="00203C2D">
        <w:t xml:space="preserve">При успешном прохождении контролей документ переходит на статус «На согласовании», при неуспешном прохождении контролей </w:t>
      </w:r>
      <w:r w:rsidR="00A91A64" w:rsidRPr="00203C2D">
        <w:t>–</w:t>
      </w:r>
      <w:r w:rsidRPr="00203C2D">
        <w:t xml:space="preserve"> остается на статусе «Новый» и доступен для редактирования.</w:t>
      </w:r>
    </w:p>
    <w:p w14:paraId="13DA3116" w14:textId="77777777" w:rsidR="00233356" w:rsidRPr="00203C2D" w:rsidRDefault="00233356" w:rsidP="00233356">
      <w:pPr>
        <w:pStyle w:val="41"/>
        <w:rPr>
          <w:lang w:eastAsia="zh-CN"/>
        </w:rPr>
      </w:pPr>
      <w:r w:rsidRPr="00203C2D">
        <w:rPr>
          <w:lang w:eastAsia="zh-CN"/>
        </w:rPr>
        <w:t>Согласование и утверждения формуляров по уточнению кассовых операций</w:t>
      </w:r>
    </w:p>
    <w:p w14:paraId="3499E100" w14:textId="77777777" w:rsidR="00233356" w:rsidRPr="00203C2D" w:rsidRDefault="00233356" w:rsidP="00233356">
      <w:pPr>
        <w:pStyle w:val="GOSTNormalWithout"/>
      </w:pPr>
      <w:r w:rsidRPr="00203C2D">
        <w:t xml:space="preserve">Для согласования направленного экземпляра формуляров </w:t>
      </w:r>
      <w:r w:rsidRPr="00203C2D">
        <w:rPr>
          <w:lang w:eastAsia="zh-CN"/>
        </w:rPr>
        <w:t>по кассовым выплатам</w:t>
      </w:r>
      <w:r w:rsidRPr="00203C2D">
        <w:t xml:space="preserve"> пользователю, наделенному соответствующими полномочиями, необходимо выполнить следующие действия:</w:t>
      </w:r>
    </w:p>
    <w:p w14:paraId="0E5985D5" w14:textId="77777777" w:rsidR="007D5A90" w:rsidRPr="00203C2D" w:rsidRDefault="007D5A90" w:rsidP="006638E8">
      <w:pPr>
        <w:pStyle w:val="GOSTListnum"/>
        <w:numPr>
          <w:ilvl w:val="0"/>
          <w:numId w:val="131"/>
        </w:numPr>
        <w:rPr>
          <w:lang w:eastAsia="zh-CN"/>
        </w:rPr>
      </w:pPr>
      <w:r w:rsidRPr="00203C2D">
        <w:rPr>
          <w:lang w:eastAsia="zh-CN"/>
        </w:rPr>
        <w:t xml:space="preserve">Выбрать необходимую подсистему «Управление расходами» или «Управление расходами: СВР и доведение БД», на вкладке «Формуляры» развернуть ветку: </w:t>
      </w:r>
    </w:p>
    <w:p w14:paraId="1B700523" w14:textId="77777777" w:rsidR="007D5A90" w:rsidRPr="00203C2D" w:rsidRDefault="007D5A90" w:rsidP="007D5A90">
      <w:pPr>
        <w:pStyle w:val="GOSTListmark3"/>
        <w:rPr>
          <w:lang w:eastAsia="zh-CN"/>
        </w:rPr>
      </w:pPr>
      <w:r w:rsidRPr="00203C2D">
        <w:rPr>
          <w:lang w:eastAsia="zh-CN"/>
        </w:rPr>
        <w:t>«</w:t>
      </w:r>
      <w:r w:rsidRPr="00203C2D">
        <w:t>Все сервисы – Компонент санкционирования расходов: ПБС, ИПБС, АИФ – Уточнение кассовых операций – &lt;название нужного формуляра&gt; – На согласовании (Мое)»;</w:t>
      </w:r>
    </w:p>
    <w:p w14:paraId="3381D181" w14:textId="77777777" w:rsidR="007D5A90" w:rsidRPr="00203C2D" w:rsidRDefault="007D5A90" w:rsidP="007D5A90">
      <w:pPr>
        <w:pStyle w:val="GOSTListmark3"/>
        <w:rPr>
          <w:lang w:eastAsia="zh-CN"/>
        </w:rPr>
      </w:pPr>
      <w:r w:rsidRPr="00203C2D">
        <w:rPr>
          <w:lang w:eastAsia="zh-CN"/>
        </w:rPr>
        <w:t>«</w:t>
      </w:r>
      <w:r w:rsidRPr="00203C2D">
        <w:t>Все сервисы – Компонент санкционирования расходов: СВР – Уточнение кассовых операций – &lt;название нужного формуляра&gt; – На согласовании (Мое)».</w:t>
      </w:r>
    </w:p>
    <w:p w14:paraId="164F07C6" w14:textId="77777777" w:rsidR="00233356" w:rsidRPr="00203C2D" w:rsidRDefault="00C96B6F" w:rsidP="001A6A6D">
      <w:pPr>
        <w:pStyle w:val="GOSTListnum"/>
        <w:numPr>
          <w:ilvl w:val="0"/>
          <w:numId w:val="25"/>
        </w:numPr>
      </w:pPr>
      <w:r w:rsidRPr="00203C2D">
        <w:t xml:space="preserve">В списковой форме </w:t>
      </w:r>
      <w:r w:rsidR="007D5A90" w:rsidRPr="00203C2D">
        <w:t xml:space="preserve">выделить </w:t>
      </w:r>
      <w:r w:rsidR="00233356" w:rsidRPr="00203C2D">
        <w:t xml:space="preserve">экземпляр формуляра </w:t>
      </w:r>
      <w:r w:rsidR="00BD7F5F" w:rsidRPr="00203C2D">
        <w:t xml:space="preserve">на статусе «На согласовании» и </w:t>
      </w:r>
      <w:r w:rsidR="00D94D14" w:rsidRPr="00203C2D">
        <w:t>нажать кнопку «</w:t>
      </w:r>
      <w:r w:rsidR="00BD7F5F" w:rsidRPr="00203C2D">
        <w:t>Согласование»</w:t>
      </w:r>
      <w:r w:rsidR="00233356" w:rsidRPr="00203C2D">
        <w:t>.</w:t>
      </w:r>
      <w:r w:rsidR="00796D4D" w:rsidRPr="00203C2D">
        <w:t xml:space="preserve"> </w:t>
      </w:r>
      <w:r w:rsidR="00233356" w:rsidRPr="00203C2D">
        <w:t xml:space="preserve">В открывшемся </w:t>
      </w:r>
      <w:r w:rsidR="00BD7F5F" w:rsidRPr="00203C2D">
        <w:t xml:space="preserve">диалоговом </w:t>
      </w:r>
      <w:r w:rsidR="00233356" w:rsidRPr="00203C2D">
        <w:t>окне «Согласова</w:t>
      </w:r>
      <w:r w:rsidR="00BD7F5F" w:rsidRPr="00203C2D">
        <w:t>ние</w:t>
      </w:r>
      <w:r w:rsidR="00233356" w:rsidRPr="00203C2D">
        <w:t xml:space="preserve">» в поле «Примечание» при необходимости указать дополнительную информацию и </w:t>
      </w:r>
      <w:r w:rsidR="00D94D14" w:rsidRPr="00203C2D">
        <w:t>нажать кнопку «</w:t>
      </w:r>
      <w:r w:rsidR="00233356" w:rsidRPr="00203C2D">
        <w:t>Согласовать».</w:t>
      </w:r>
    </w:p>
    <w:p w14:paraId="70E9FC76" w14:textId="77777777" w:rsidR="00233356" w:rsidRPr="00203C2D" w:rsidRDefault="00233356" w:rsidP="00285EA1">
      <w:pPr>
        <w:pStyle w:val="GOSTListnormal18"/>
        <w:rPr>
          <w:lang w:eastAsia="zh-CN"/>
        </w:rPr>
      </w:pPr>
      <w:r w:rsidRPr="00203C2D">
        <w:t xml:space="preserve">Документ перейдёт на статус «На утверждении». В случае отказа согласовать документ согласующему лицу необходимо </w:t>
      </w:r>
      <w:r w:rsidR="00D94D14" w:rsidRPr="00203C2D">
        <w:t>нажать кнопку «</w:t>
      </w:r>
      <w:r w:rsidRPr="00203C2D">
        <w:t xml:space="preserve">Вернуть», документ </w:t>
      </w:r>
      <w:r w:rsidR="00BD7F5F" w:rsidRPr="00203C2D">
        <w:t xml:space="preserve">вернется </w:t>
      </w:r>
      <w:r w:rsidRPr="00203C2D">
        <w:t>на статус «Новый»</w:t>
      </w:r>
      <w:r w:rsidR="00BD7F5F" w:rsidRPr="00203C2D">
        <w:t xml:space="preserve"> </w:t>
      </w:r>
      <w:r w:rsidR="005341D0" w:rsidRPr="00203C2D">
        <w:t>с удалением ранее наложенных</w:t>
      </w:r>
      <w:r w:rsidR="00BD7F5F" w:rsidRPr="00203C2D">
        <w:t xml:space="preserve"> подписей</w:t>
      </w:r>
      <w:r w:rsidRPr="00203C2D">
        <w:t>.</w:t>
      </w:r>
    </w:p>
    <w:p w14:paraId="5B872A49" w14:textId="77777777" w:rsidR="00233356" w:rsidRPr="00203C2D" w:rsidRDefault="00233356" w:rsidP="00233356">
      <w:pPr>
        <w:pStyle w:val="GOSTNormalWithout"/>
      </w:pPr>
      <w:r w:rsidRPr="00203C2D">
        <w:t>Для утверждения направленного экземпляра формуляра пользователю, наделенному соответствующими полномочиями, необходимо выполнить следующие действия:</w:t>
      </w:r>
    </w:p>
    <w:p w14:paraId="6B6E1041" w14:textId="77777777" w:rsidR="00285EA1" w:rsidRPr="00203C2D" w:rsidRDefault="00285EA1" w:rsidP="006638E8">
      <w:pPr>
        <w:pStyle w:val="GOSTListnum"/>
        <w:numPr>
          <w:ilvl w:val="0"/>
          <w:numId w:val="132"/>
        </w:numPr>
        <w:rPr>
          <w:lang w:eastAsia="zh-CN"/>
        </w:rPr>
      </w:pPr>
      <w:r w:rsidRPr="00203C2D">
        <w:rPr>
          <w:lang w:eastAsia="zh-CN"/>
        </w:rPr>
        <w:t xml:space="preserve">Выбрать необходимую подсистему «Управление расходами» или «Управление расходами: СВР и доведение БД», на вкладке «Формуляры» развернуть ветку: </w:t>
      </w:r>
    </w:p>
    <w:p w14:paraId="7872705E" w14:textId="77777777" w:rsidR="00285EA1" w:rsidRPr="00203C2D" w:rsidRDefault="00285EA1" w:rsidP="00285EA1">
      <w:pPr>
        <w:pStyle w:val="GOSTListmark3"/>
        <w:rPr>
          <w:lang w:eastAsia="zh-CN"/>
        </w:rPr>
      </w:pPr>
      <w:r w:rsidRPr="00203C2D">
        <w:rPr>
          <w:lang w:eastAsia="zh-CN"/>
        </w:rPr>
        <w:t>«</w:t>
      </w:r>
      <w:r w:rsidRPr="00203C2D">
        <w:t>Все сервисы – Компонент санкционирования расходов: ПБС, ИПБС, АИФ – Уточнение кассовых операций – &lt;название нужного формуляра&gt; – На утверждении (Мое)»;</w:t>
      </w:r>
    </w:p>
    <w:p w14:paraId="594DAF92" w14:textId="77777777" w:rsidR="00285EA1" w:rsidRPr="00203C2D" w:rsidRDefault="00285EA1" w:rsidP="00285EA1">
      <w:pPr>
        <w:pStyle w:val="GOSTListmark3"/>
        <w:rPr>
          <w:lang w:eastAsia="zh-CN"/>
        </w:rPr>
      </w:pPr>
      <w:r w:rsidRPr="00203C2D">
        <w:rPr>
          <w:lang w:eastAsia="zh-CN"/>
        </w:rPr>
        <w:t>«</w:t>
      </w:r>
      <w:r w:rsidRPr="00203C2D">
        <w:t>Все сервисы – Компонент санкционирования расходов: СВР – Уточнение кассовых операций – &lt;название нужного формуляра&gt; – На утверждении (Мое)».</w:t>
      </w:r>
    </w:p>
    <w:p w14:paraId="145563C3" w14:textId="77777777" w:rsidR="00FD50E2" w:rsidRPr="00203C2D" w:rsidRDefault="00FD50E2" w:rsidP="00204A75">
      <w:pPr>
        <w:pStyle w:val="GOSTNote"/>
      </w:pPr>
      <w:r w:rsidRPr="00203C2D">
        <w:rPr>
          <w:rStyle w:val="GOSTSymBold"/>
        </w:rPr>
        <w:t>Внимание!</w:t>
      </w:r>
      <w:r w:rsidRPr="00203C2D">
        <w:tab/>
        <w:t xml:space="preserve">В случае если в организации неполный состав утверждающих (например, руководитель организации также выполняет роль главного бухгалтера), для утверждения </w:t>
      </w:r>
      <w:r w:rsidR="00765075" w:rsidRPr="00203C2D">
        <w:t xml:space="preserve">экземпляра формуляра </w:t>
      </w:r>
      <w:r w:rsidRPr="00203C2D">
        <w:t>руководителю необходимо получить роль главного бухгалтера и провести утверждение сначала как главный бухгалтер, а затем как руководитель. Для получения роли главного бухгалтера необходимо обратиться к администратору системы.</w:t>
      </w:r>
    </w:p>
    <w:p w14:paraId="2AE0DCA6" w14:textId="77777777" w:rsidR="00233356" w:rsidRPr="00203C2D" w:rsidRDefault="00C96B6F" w:rsidP="001A6A6D">
      <w:pPr>
        <w:pStyle w:val="GOSTListnum"/>
        <w:numPr>
          <w:ilvl w:val="0"/>
          <w:numId w:val="25"/>
        </w:numPr>
        <w:rPr>
          <w:lang w:eastAsia="zh-CN"/>
        </w:rPr>
      </w:pPr>
      <w:r w:rsidRPr="00203C2D">
        <w:t xml:space="preserve">В списковой форме </w:t>
      </w:r>
      <w:r w:rsidR="00EE2768" w:rsidRPr="00203C2D">
        <w:t xml:space="preserve">выделить </w:t>
      </w:r>
      <w:r w:rsidR="00BD7F5F" w:rsidRPr="00203C2D">
        <w:rPr>
          <w:lang w:eastAsia="zh-CN"/>
        </w:rPr>
        <w:t xml:space="preserve">необходимый экземпляр формуляра на статусе «На утверждении» и </w:t>
      </w:r>
      <w:r w:rsidR="00D94D14" w:rsidRPr="00203C2D">
        <w:rPr>
          <w:lang w:eastAsia="zh-CN"/>
        </w:rPr>
        <w:t>нажать кнопку «</w:t>
      </w:r>
      <w:r w:rsidR="00BD7F5F" w:rsidRPr="00203C2D">
        <w:t>Утверждение</w:t>
      </w:r>
      <w:r w:rsidR="00BD7F5F" w:rsidRPr="00203C2D">
        <w:rPr>
          <w:lang w:eastAsia="zh-CN"/>
        </w:rPr>
        <w:t>».</w:t>
      </w:r>
      <w:r w:rsidR="00B55601" w:rsidRPr="00203C2D">
        <w:rPr>
          <w:lang w:eastAsia="zh-CN"/>
        </w:rPr>
        <w:t xml:space="preserve"> </w:t>
      </w:r>
      <w:r w:rsidR="00233356" w:rsidRPr="00203C2D">
        <w:t>В открывшемся</w:t>
      </w:r>
      <w:r w:rsidR="00BD7F5F" w:rsidRPr="00203C2D">
        <w:t xml:space="preserve"> диалоговом</w:t>
      </w:r>
      <w:r w:rsidR="00233356" w:rsidRPr="00203C2D">
        <w:t xml:space="preserve"> окне «Утвер</w:t>
      </w:r>
      <w:r w:rsidR="00BD7F5F" w:rsidRPr="00203C2D">
        <w:t>ждение</w:t>
      </w:r>
      <w:r w:rsidR="00233356" w:rsidRPr="00203C2D">
        <w:t xml:space="preserve">» в поле «Примечание» при необходимости указать дополнительную информацию и </w:t>
      </w:r>
      <w:r w:rsidR="00D94D14" w:rsidRPr="00203C2D">
        <w:t>нажать кнопку «</w:t>
      </w:r>
      <w:r w:rsidR="00233356" w:rsidRPr="00203C2D">
        <w:t>Утвердить».</w:t>
      </w:r>
      <w:r w:rsidR="00B55601" w:rsidRPr="00203C2D">
        <w:t xml:space="preserve"> </w:t>
      </w:r>
      <w:r w:rsidR="00BD7F5F" w:rsidRPr="00203C2D">
        <w:t xml:space="preserve">Выбрать сертификат и </w:t>
      </w:r>
      <w:r w:rsidR="00D94D14" w:rsidRPr="00203C2D">
        <w:t>нажать кнопку «</w:t>
      </w:r>
      <w:r w:rsidR="00BD7F5F" w:rsidRPr="00203C2D">
        <w:t>Ок».</w:t>
      </w:r>
    </w:p>
    <w:p w14:paraId="0F7D979C" w14:textId="77777777" w:rsidR="00233356" w:rsidRPr="00203C2D" w:rsidRDefault="00233356" w:rsidP="00285EA1">
      <w:pPr>
        <w:pStyle w:val="GOSTListnormal18"/>
      </w:pPr>
      <w:r w:rsidRPr="00203C2D">
        <w:t>Документ перейдёт на статус «Утвержден»</w:t>
      </w:r>
      <w:r w:rsidR="00BD7F5F" w:rsidRPr="00203C2D">
        <w:t xml:space="preserve"> </w:t>
      </w:r>
      <w:r w:rsidR="00BD7F5F" w:rsidRPr="00203C2D">
        <w:rPr>
          <w:lang w:eastAsia="zh-CN"/>
        </w:rPr>
        <w:t>и станет доступен пользователям ФК</w:t>
      </w:r>
      <w:r w:rsidRPr="00203C2D">
        <w:t xml:space="preserve">. В случае отказа в утверждении документа утверждающему лицу необходимо </w:t>
      </w:r>
      <w:r w:rsidR="00D94D14" w:rsidRPr="00203C2D">
        <w:t>нажать кнопку «</w:t>
      </w:r>
      <w:r w:rsidRPr="00203C2D">
        <w:t xml:space="preserve">Вернуть», документ </w:t>
      </w:r>
      <w:r w:rsidR="00BD7F5F" w:rsidRPr="00203C2D">
        <w:t xml:space="preserve">вернется </w:t>
      </w:r>
      <w:r w:rsidRPr="00203C2D">
        <w:t>на статус «Новый»</w:t>
      </w:r>
      <w:r w:rsidR="00BD7F5F" w:rsidRPr="00203C2D">
        <w:t xml:space="preserve"> </w:t>
      </w:r>
      <w:r w:rsidR="000D5431" w:rsidRPr="00203C2D">
        <w:t>с удалением ранее наложенных</w:t>
      </w:r>
      <w:r w:rsidR="00BD7F5F" w:rsidRPr="00203C2D">
        <w:t xml:space="preserve"> подписей</w:t>
      </w:r>
      <w:r w:rsidRPr="00203C2D">
        <w:t>.</w:t>
      </w:r>
    </w:p>
    <w:p w14:paraId="602E0433" w14:textId="77777777" w:rsidR="00233356" w:rsidRPr="00203C2D" w:rsidRDefault="00233356" w:rsidP="00233356">
      <w:pPr>
        <w:pStyle w:val="41"/>
      </w:pPr>
      <w:r w:rsidRPr="00203C2D">
        <w:t xml:space="preserve">Удаление </w:t>
      </w:r>
      <w:r w:rsidRPr="00203C2D">
        <w:rPr>
          <w:lang w:eastAsia="zh-CN"/>
        </w:rPr>
        <w:t>формуляров по уточнению кассовых операций</w:t>
      </w:r>
    </w:p>
    <w:p w14:paraId="60641222" w14:textId="77777777" w:rsidR="00233356" w:rsidRPr="00203C2D" w:rsidRDefault="00233356" w:rsidP="00233356">
      <w:pPr>
        <w:pStyle w:val="GOSTNormal"/>
        <w:rPr>
          <w:lang w:eastAsia="zh-CN"/>
        </w:rPr>
      </w:pPr>
      <w:r w:rsidRPr="00203C2D">
        <w:t xml:space="preserve">На статусе «Новый» документ может быть удален. Для удаления необходимо </w:t>
      </w:r>
      <w:r w:rsidR="00D94D14" w:rsidRPr="00203C2D">
        <w:t>нажать кнопку «</w:t>
      </w:r>
      <w:r w:rsidRPr="00203C2D">
        <w:t>Удалить», документ будет удален из базы данных. При нажатии на кнопку «Удалить в корзину» выполняется перевод документа на статус «Удален» и перемещение документа в корзину.</w:t>
      </w:r>
    </w:p>
    <w:p w14:paraId="7A189AFC" w14:textId="77777777" w:rsidR="00D3281E" w:rsidRPr="00203C2D" w:rsidRDefault="00D3281E" w:rsidP="00D3281E">
      <w:pPr>
        <w:pStyle w:val="41"/>
        <w:rPr>
          <w:lang w:eastAsia="zh-CN"/>
        </w:rPr>
      </w:pPr>
      <w:r w:rsidRPr="00203C2D">
        <w:t xml:space="preserve">Печать формуляров </w:t>
      </w:r>
      <w:r w:rsidRPr="00203C2D">
        <w:rPr>
          <w:lang w:eastAsia="zh-CN"/>
        </w:rPr>
        <w:t>по уточнению кассовых операций</w:t>
      </w:r>
    </w:p>
    <w:p w14:paraId="1CFEA052" w14:textId="77777777" w:rsidR="00D3281E" w:rsidRPr="00203C2D" w:rsidRDefault="00D3281E" w:rsidP="00204A75">
      <w:pPr>
        <w:pStyle w:val="GOSTNormalWithout"/>
        <w:rPr>
          <w:lang w:eastAsia="zh-CN"/>
        </w:rPr>
      </w:pPr>
      <w:r w:rsidRPr="00203C2D">
        <w:rPr>
          <w:lang w:eastAsia="zh-CN"/>
        </w:rPr>
        <w:t>Для вывода на печать формуляра необходимо выполнить следующие действия:</w:t>
      </w:r>
    </w:p>
    <w:p w14:paraId="6F593D7B" w14:textId="77777777" w:rsidR="00285EA1" w:rsidRPr="00203C2D" w:rsidRDefault="00285EA1" w:rsidP="006638E8">
      <w:pPr>
        <w:pStyle w:val="GOSTListnum"/>
        <w:numPr>
          <w:ilvl w:val="0"/>
          <w:numId w:val="133"/>
        </w:numPr>
        <w:rPr>
          <w:lang w:eastAsia="zh-CN"/>
        </w:rPr>
      </w:pPr>
      <w:r w:rsidRPr="00203C2D">
        <w:rPr>
          <w:lang w:eastAsia="zh-CN"/>
        </w:rPr>
        <w:t xml:space="preserve">Выбрать необходимую подсистему «Управление расходами» или «Управление расходами: СВР и доведение БД», на вкладке «Формуляры» развернуть ветку: </w:t>
      </w:r>
    </w:p>
    <w:p w14:paraId="4D9893C4" w14:textId="77777777" w:rsidR="00285EA1" w:rsidRPr="00203C2D" w:rsidRDefault="00285EA1" w:rsidP="00285EA1">
      <w:pPr>
        <w:pStyle w:val="GOSTListmark3"/>
        <w:rPr>
          <w:lang w:eastAsia="zh-CN"/>
        </w:rPr>
      </w:pPr>
      <w:r w:rsidRPr="00203C2D">
        <w:rPr>
          <w:lang w:eastAsia="zh-CN"/>
        </w:rPr>
        <w:t>«</w:t>
      </w:r>
      <w:r w:rsidRPr="00203C2D">
        <w:t>Все сервисы – Компонент санкционирования расходов: ПБС, ИПБС, АИФ – Уточнение кассовых операций – &lt;название нужного формуляра&gt; – Все документы»;</w:t>
      </w:r>
    </w:p>
    <w:p w14:paraId="7169983F" w14:textId="77777777" w:rsidR="00285EA1" w:rsidRPr="00203C2D" w:rsidRDefault="00285EA1" w:rsidP="00285EA1">
      <w:pPr>
        <w:pStyle w:val="GOSTListmark3"/>
        <w:rPr>
          <w:lang w:eastAsia="zh-CN"/>
        </w:rPr>
      </w:pPr>
      <w:r w:rsidRPr="00203C2D">
        <w:rPr>
          <w:lang w:eastAsia="zh-CN"/>
        </w:rPr>
        <w:t>«</w:t>
      </w:r>
      <w:r w:rsidRPr="00203C2D">
        <w:t>Все сервисы – Компонент санкционирования расходов: СВР – Уточнение кассовых операций – &lt;название нужного формуляра&gt; – Все документы».</w:t>
      </w:r>
    </w:p>
    <w:p w14:paraId="7B02A51D" w14:textId="77777777" w:rsidR="00D3281E" w:rsidRPr="00203C2D" w:rsidRDefault="00C96B6F" w:rsidP="00285EA1">
      <w:pPr>
        <w:pStyle w:val="GOSTListnum"/>
      </w:pPr>
      <w:r w:rsidRPr="00203C2D">
        <w:t xml:space="preserve">В списковой форме </w:t>
      </w:r>
      <w:r w:rsidR="00285EA1" w:rsidRPr="00203C2D">
        <w:t xml:space="preserve">выделить </w:t>
      </w:r>
      <w:r w:rsidR="00D3281E" w:rsidRPr="00203C2D">
        <w:t xml:space="preserve">нужный экземпляр формуляра, </w:t>
      </w:r>
      <w:r w:rsidR="00D94D14" w:rsidRPr="00203C2D">
        <w:t>нажать кнопку </w:t>
      </w:r>
      <w:r w:rsidR="00D3281E" w:rsidRPr="00203C2D">
        <w:rPr>
          <w:noProof/>
        </w:rPr>
        <w:drawing>
          <wp:inline distT="0" distB="0" distL="0" distR="0" wp14:anchorId="0718CC24" wp14:editId="5D5C2D5C">
            <wp:extent cx="201880" cy="201880"/>
            <wp:effectExtent l="0" t="0" r="0" b="0"/>
            <wp:docPr id="1"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13" cstate="print"/>
                    <a:srcRect/>
                    <a:stretch>
                      <a:fillRect/>
                    </a:stretch>
                  </pic:blipFill>
                  <pic:spPr bwMode="auto">
                    <a:xfrm>
                      <a:off x="0" y="0"/>
                      <a:ext cx="202406" cy="202406"/>
                    </a:xfrm>
                    <a:prstGeom prst="rect">
                      <a:avLst/>
                    </a:prstGeom>
                    <a:noFill/>
                    <a:ln w="9525">
                      <a:noFill/>
                      <a:miter lim="800000"/>
                      <a:headEnd/>
                      <a:tailEnd/>
                    </a:ln>
                  </pic:spPr>
                </pic:pic>
              </a:graphicData>
            </a:graphic>
          </wp:inline>
        </w:drawing>
      </w:r>
      <w:r w:rsidR="00D3281E" w:rsidRPr="00203C2D">
        <w:t xml:space="preserve"> </w:t>
      </w:r>
      <w:r w:rsidR="00BD7F5F" w:rsidRPr="00203C2D">
        <w:t>(</w:t>
      </w:r>
      <w:r w:rsidR="00D3281E" w:rsidRPr="00203C2D">
        <w:t>Печать документа</w:t>
      </w:r>
      <w:r w:rsidR="00BD7F5F" w:rsidRPr="00203C2D">
        <w:t>)</w:t>
      </w:r>
      <w:r w:rsidR="00D3281E" w:rsidRPr="00203C2D">
        <w:t xml:space="preserve"> и выбрать формат</w:t>
      </w:r>
      <w:r w:rsidR="00BD7F5F" w:rsidRPr="00203C2D">
        <w:t xml:space="preserve"> файла для печати</w:t>
      </w:r>
      <w:r w:rsidR="00D3281E" w:rsidRPr="00203C2D">
        <w:t>: PDF, XLS или RTF.</w:t>
      </w:r>
    </w:p>
    <w:p w14:paraId="2F855008" w14:textId="77777777" w:rsidR="00CD2CCA" w:rsidRPr="00203C2D" w:rsidRDefault="00CD2CCA" w:rsidP="00C34600">
      <w:pPr>
        <w:pStyle w:val="41"/>
        <w:rPr>
          <w:lang w:eastAsia="zh-CN"/>
        </w:rPr>
      </w:pPr>
      <w:r w:rsidRPr="00203C2D">
        <w:rPr>
          <w:lang w:eastAsia="zh-CN"/>
        </w:rPr>
        <w:t xml:space="preserve">Операции с формулярами по </w:t>
      </w:r>
      <w:r w:rsidR="00C34600" w:rsidRPr="00203C2D">
        <w:rPr>
          <w:lang w:eastAsia="zh-CN"/>
        </w:rPr>
        <w:t>уточнению кассовых операций</w:t>
      </w:r>
      <w:r w:rsidRPr="00203C2D">
        <w:rPr>
          <w:lang w:eastAsia="zh-CN"/>
        </w:rPr>
        <w:t>, доступные из ЛК Клиент</w:t>
      </w:r>
    </w:p>
    <w:p w14:paraId="285C1E8C" w14:textId="77777777" w:rsidR="00CD2CCA" w:rsidRPr="00203C2D" w:rsidRDefault="00CD2CCA" w:rsidP="00CD2CCA">
      <w:pPr>
        <w:pStyle w:val="GOSTNormal"/>
        <w:rPr>
          <w:lang w:eastAsia="zh-CN"/>
        </w:rPr>
      </w:pPr>
      <w:r w:rsidRPr="00203C2D">
        <w:rPr>
          <w:lang w:eastAsia="zh-CN"/>
        </w:rPr>
        <w:t xml:space="preserve">Операции с формулярами по </w:t>
      </w:r>
      <w:r w:rsidR="00C34600" w:rsidRPr="00203C2D">
        <w:rPr>
          <w:lang w:eastAsia="zh-CN"/>
        </w:rPr>
        <w:t>уточнению кассовых операций</w:t>
      </w:r>
      <w:r w:rsidRPr="00203C2D">
        <w:rPr>
          <w:lang w:eastAsia="zh-CN"/>
        </w:rPr>
        <w:t xml:space="preserve">, доступные из ЛК Клиент, приведены </w:t>
      </w:r>
      <w:r w:rsidR="008A04BB" w:rsidRPr="00203C2D">
        <w:rPr>
          <w:lang w:eastAsia="zh-CN"/>
        </w:rPr>
        <w:t>в таблице </w:t>
      </w:r>
      <w:r w:rsidR="00576FFB" w:rsidRPr="00203C2D">
        <w:rPr>
          <w:lang w:eastAsia="zh-CN"/>
        </w:rPr>
        <w:fldChar w:fldCharType="begin"/>
      </w:r>
      <w:r w:rsidR="00BA1322" w:rsidRPr="00203C2D">
        <w:rPr>
          <w:lang w:eastAsia="zh-CN"/>
        </w:rPr>
        <w:instrText xml:space="preserve"> REF _Ref13829311 \h </w:instrText>
      </w:r>
      <w:r w:rsidR="00576FFB" w:rsidRPr="00203C2D">
        <w:rPr>
          <w:lang w:eastAsia="zh-CN"/>
        </w:rPr>
      </w:r>
      <w:r w:rsidR="00576FFB" w:rsidRPr="00203C2D">
        <w:rPr>
          <w:lang w:eastAsia="zh-CN"/>
        </w:rPr>
        <w:fldChar w:fldCharType="separate"/>
      </w:r>
      <w:r w:rsidR="00AB10A7" w:rsidRPr="00203C2D">
        <w:rPr>
          <w:noProof/>
        </w:rPr>
        <w:t>11</w:t>
      </w:r>
      <w:r w:rsidR="00576FFB" w:rsidRPr="00203C2D">
        <w:rPr>
          <w:lang w:eastAsia="zh-CN"/>
        </w:rPr>
        <w:fldChar w:fldCharType="end"/>
      </w:r>
      <w:r w:rsidRPr="00203C2D">
        <w:rPr>
          <w:lang w:eastAsia="zh-CN"/>
        </w:rPr>
        <w:t>.</w:t>
      </w:r>
    </w:p>
    <w:p w14:paraId="710C99F4" w14:textId="77777777" w:rsidR="00CD2CCA" w:rsidRPr="00203C2D" w:rsidRDefault="00576FFB" w:rsidP="00CD2CCA">
      <w:pPr>
        <w:pStyle w:val="GOSTNameTable"/>
        <w:rPr>
          <w:lang w:eastAsia="zh-CN"/>
        </w:rPr>
      </w:pPr>
      <w:r w:rsidRPr="00203C2D">
        <w:fldChar w:fldCharType="begin"/>
      </w:r>
      <w:r w:rsidR="001F5CD9" w:rsidRPr="00203C2D">
        <w:instrText xml:space="preserve"> SEQ Таблица \* ARABIC </w:instrText>
      </w:r>
      <w:r w:rsidRPr="00203C2D">
        <w:fldChar w:fldCharType="separate"/>
      </w:r>
      <w:bookmarkStart w:id="562" w:name="_Ref13829311"/>
      <w:bookmarkStart w:id="563" w:name="_Toc63333491"/>
      <w:r w:rsidR="00AB10A7" w:rsidRPr="00203C2D">
        <w:rPr>
          <w:noProof/>
        </w:rPr>
        <w:t>11</w:t>
      </w:r>
      <w:bookmarkEnd w:id="562"/>
      <w:r w:rsidRPr="00203C2D">
        <w:fldChar w:fldCharType="end"/>
      </w:r>
      <w:r w:rsidR="00CD2CCA" w:rsidRPr="00203C2D">
        <w:t>. Операции с формулярами для ЛК Клиент</w:t>
      </w:r>
      <w:bookmarkEnd w:id="563"/>
    </w:p>
    <w:tbl>
      <w:tblPr>
        <w:tblStyle w:val="GOSTTable"/>
        <w:tblW w:w="9979" w:type="dxa"/>
        <w:tblLook w:val="04A0" w:firstRow="1" w:lastRow="0" w:firstColumn="1" w:lastColumn="0" w:noHBand="0" w:noVBand="1"/>
      </w:tblPr>
      <w:tblGrid>
        <w:gridCol w:w="2155"/>
        <w:gridCol w:w="6095"/>
        <w:gridCol w:w="1729"/>
      </w:tblGrid>
      <w:tr w:rsidR="00CD2CCA" w:rsidRPr="00203C2D" w14:paraId="206D857A" w14:textId="77777777" w:rsidTr="00A82BFB">
        <w:trPr>
          <w:cnfStyle w:val="100000000000" w:firstRow="1" w:lastRow="0" w:firstColumn="0" w:lastColumn="0" w:oddVBand="0" w:evenVBand="0" w:oddHBand="0" w:evenHBand="0" w:firstRowFirstColumn="0" w:firstRowLastColumn="0" w:lastRowFirstColumn="0" w:lastRowLastColumn="0"/>
        </w:trPr>
        <w:tc>
          <w:tcPr>
            <w:tcW w:w="2155" w:type="dxa"/>
          </w:tcPr>
          <w:p w14:paraId="0B7B0F38" w14:textId="77777777" w:rsidR="00CD2CCA" w:rsidRPr="00203C2D" w:rsidRDefault="00CD2CCA" w:rsidP="00CD2CCA">
            <w:pPr>
              <w:pStyle w:val="GOSTTableHead"/>
              <w:rPr>
                <w:lang w:eastAsia="zh-CN"/>
              </w:rPr>
            </w:pPr>
            <w:r w:rsidRPr="00203C2D">
              <w:rPr>
                <w:lang w:eastAsia="zh-CN"/>
              </w:rPr>
              <w:t>Наименование операции</w:t>
            </w:r>
          </w:p>
        </w:tc>
        <w:tc>
          <w:tcPr>
            <w:tcW w:w="6095" w:type="dxa"/>
          </w:tcPr>
          <w:p w14:paraId="0B038847" w14:textId="77777777" w:rsidR="00CD2CCA" w:rsidRPr="00203C2D" w:rsidRDefault="00CD2CCA" w:rsidP="00CD2CCA">
            <w:pPr>
              <w:pStyle w:val="GOSTTableHead"/>
              <w:rPr>
                <w:lang w:eastAsia="zh-CN"/>
              </w:rPr>
            </w:pPr>
            <w:r w:rsidRPr="00203C2D">
              <w:rPr>
                <w:lang w:eastAsia="zh-CN"/>
              </w:rPr>
              <w:t>Выполняемые действия</w:t>
            </w:r>
          </w:p>
        </w:tc>
        <w:tc>
          <w:tcPr>
            <w:tcW w:w="1729" w:type="dxa"/>
          </w:tcPr>
          <w:p w14:paraId="218FB05C" w14:textId="77777777" w:rsidR="00CD2CCA" w:rsidRPr="00203C2D" w:rsidRDefault="00CD2CCA" w:rsidP="00CD2CCA">
            <w:pPr>
              <w:pStyle w:val="GOSTTableHead"/>
              <w:rPr>
                <w:lang w:eastAsia="zh-CN"/>
              </w:rPr>
            </w:pPr>
            <w:r w:rsidRPr="00203C2D">
              <w:rPr>
                <w:lang w:eastAsia="zh-CN"/>
              </w:rPr>
              <w:t>Вид документа</w:t>
            </w:r>
          </w:p>
        </w:tc>
      </w:tr>
      <w:tr w:rsidR="00CA0177" w:rsidRPr="00203C2D" w14:paraId="3E4EB181" w14:textId="77777777" w:rsidTr="00A82BFB">
        <w:trPr>
          <w:cnfStyle w:val="000000100000" w:firstRow="0" w:lastRow="0" w:firstColumn="0" w:lastColumn="0" w:oddVBand="0" w:evenVBand="0" w:oddHBand="1" w:evenHBand="0" w:firstRowFirstColumn="0" w:firstRowLastColumn="0" w:lastRowFirstColumn="0" w:lastRowLastColumn="0"/>
        </w:trPr>
        <w:tc>
          <w:tcPr>
            <w:tcW w:w="2155" w:type="dxa"/>
          </w:tcPr>
          <w:p w14:paraId="24A65ACF" w14:textId="77777777" w:rsidR="00CA0177" w:rsidRPr="00203C2D" w:rsidRDefault="00CA0177" w:rsidP="00CA0177">
            <w:pPr>
              <w:pStyle w:val="GOSTTablenorm"/>
            </w:pPr>
            <w:r w:rsidRPr="00203C2D">
              <w:t>Просмотр</w:t>
            </w:r>
          </w:p>
        </w:tc>
        <w:tc>
          <w:tcPr>
            <w:tcW w:w="6095" w:type="dxa"/>
          </w:tcPr>
          <w:p w14:paraId="1CF6879A" w14:textId="77777777" w:rsidR="00CA0177" w:rsidRPr="00203C2D" w:rsidRDefault="00CA0177" w:rsidP="00CA0177">
            <w:pPr>
              <w:pStyle w:val="GOSTTablenorm"/>
              <w:rPr>
                <w:lang w:eastAsia="zh-CN"/>
              </w:rPr>
            </w:pPr>
            <w:r w:rsidRPr="00203C2D">
              <w:t>Выполняется открытие ВФ экземпляра формуляра в режиме просмотра с заполненными данными в реквизитах из выбранной записи.</w:t>
            </w:r>
          </w:p>
        </w:tc>
        <w:tc>
          <w:tcPr>
            <w:tcW w:w="1729" w:type="dxa"/>
          </w:tcPr>
          <w:p w14:paraId="38BCCE9A" w14:textId="77777777" w:rsidR="00CA0177" w:rsidRPr="00203C2D" w:rsidRDefault="00BD7F5F" w:rsidP="00CA0177">
            <w:pPr>
              <w:pStyle w:val="GOSTTablenorm"/>
              <w:rPr>
                <w:lang w:eastAsia="zh-CN"/>
              </w:rPr>
            </w:pPr>
            <w:r w:rsidRPr="00203C2D">
              <w:rPr>
                <w:lang w:eastAsia="zh-CN"/>
              </w:rPr>
              <w:t>ПДУ</w:t>
            </w:r>
          </w:p>
        </w:tc>
      </w:tr>
      <w:tr w:rsidR="00CA0177" w:rsidRPr="00203C2D" w14:paraId="6C7B76CE" w14:textId="77777777" w:rsidTr="00A82BFB">
        <w:trPr>
          <w:cnfStyle w:val="000000010000" w:firstRow="0" w:lastRow="0" w:firstColumn="0" w:lastColumn="0" w:oddVBand="0" w:evenVBand="0" w:oddHBand="0" w:evenHBand="1" w:firstRowFirstColumn="0" w:firstRowLastColumn="0" w:lastRowFirstColumn="0" w:lastRowLastColumn="0"/>
        </w:trPr>
        <w:tc>
          <w:tcPr>
            <w:tcW w:w="2155" w:type="dxa"/>
          </w:tcPr>
          <w:p w14:paraId="6BFC673F" w14:textId="77777777" w:rsidR="00CA0177" w:rsidRPr="00203C2D" w:rsidRDefault="00CA0177" w:rsidP="00CA0177">
            <w:pPr>
              <w:pStyle w:val="GOSTTablenorm"/>
            </w:pPr>
            <w:r w:rsidRPr="00203C2D">
              <w:t>Создание</w:t>
            </w:r>
          </w:p>
        </w:tc>
        <w:tc>
          <w:tcPr>
            <w:tcW w:w="6095" w:type="dxa"/>
          </w:tcPr>
          <w:p w14:paraId="4D11BD5E" w14:textId="77777777" w:rsidR="00CA0177" w:rsidRPr="00203C2D" w:rsidRDefault="00CA0177" w:rsidP="00CA0177">
            <w:pPr>
              <w:pStyle w:val="GOSTTablenorm"/>
              <w:rPr>
                <w:lang w:eastAsia="zh-CN"/>
              </w:rPr>
            </w:pPr>
            <w:r w:rsidRPr="00203C2D">
              <w:t>Выполняется открытие ВФ экземпляра формуляра в режиме редактирования с предзаполненными автоматически данными.</w:t>
            </w:r>
          </w:p>
          <w:p w14:paraId="3C9AA520" w14:textId="77777777" w:rsidR="00CA0177" w:rsidRPr="00203C2D" w:rsidRDefault="00CA0177" w:rsidP="00CA0177">
            <w:pPr>
              <w:pStyle w:val="GOSTTablenorm"/>
              <w:rPr>
                <w:lang w:eastAsia="zh-CN"/>
              </w:rPr>
            </w:pPr>
            <w:r w:rsidRPr="00203C2D">
              <w:rPr>
                <w:lang w:eastAsia="zh-CN"/>
              </w:rPr>
              <w:t>Создается и сохраняется формуляр в статусе «Новый».</w:t>
            </w:r>
          </w:p>
        </w:tc>
        <w:tc>
          <w:tcPr>
            <w:tcW w:w="1729" w:type="dxa"/>
          </w:tcPr>
          <w:p w14:paraId="13BD9EA2" w14:textId="77777777" w:rsidR="00CA0177" w:rsidRPr="00203C2D" w:rsidRDefault="00BD7F5F" w:rsidP="00CA0177">
            <w:pPr>
              <w:pStyle w:val="GOSTTablenorm"/>
              <w:rPr>
                <w:lang w:eastAsia="zh-CN"/>
              </w:rPr>
            </w:pPr>
            <w:r w:rsidRPr="00203C2D">
              <w:rPr>
                <w:lang w:eastAsia="zh-CN"/>
              </w:rPr>
              <w:t>ПДУ</w:t>
            </w:r>
          </w:p>
        </w:tc>
      </w:tr>
      <w:tr w:rsidR="00CA0177" w:rsidRPr="00203C2D" w14:paraId="0A58F5C2" w14:textId="77777777" w:rsidTr="00A82BFB">
        <w:trPr>
          <w:cnfStyle w:val="000000100000" w:firstRow="0" w:lastRow="0" w:firstColumn="0" w:lastColumn="0" w:oddVBand="0" w:evenVBand="0" w:oddHBand="1" w:evenHBand="0" w:firstRowFirstColumn="0" w:firstRowLastColumn="0" w:lastRowFirstColumn="0" w:lastRowLastColumn="0"/>
        </w:trPr>
        <w:tc>
          <w:tcPr>
            <w:tcW w:w="2155" w:type="dxa"/>
          </w:tcPr>
          <w:p w14:paraId="5789A163" w14:textId="77777777" w:rsidR="00CA0177" w:rsidRPr="00203C2D" w:rsidRDefault="00CA0177" w:rsidP="00CA0177">
            <w:pPr>
              <w:pStyle w:val="GOSTTablenorm"/>
            </w:pPr>
            <w:r w:rsidRPr="00203C2D">
              <w:t>Сохранить изменения</w:t>
            </w:r>
          </w:p>
        </w:tc>
        <w:tc>
          <w:tcPr>
            <w:tcW w:w="6095" w:type="dxa"/>
          </w:tcPr>
          <w:p w14:paraId="56014A2D" w14:textId="77777777" w:rsidR="00CA0177" w:rsidRPr="00203C2D" w:rsidRDefault="00CA0177" w:rsidP="00CA0177">
            <w:pPr>
              <w:pStyle w:val="GOSTTablenorm"/>
            </w:pPr>
            <w:r w:rsidRPr="00203C2D">
              <w:t>Осуществляется сохранение данных формуляра, пользователь продолжает работу в визуальной форме формуляра</w:t>
            </w:r>
          </w:p>
        </w:tc>
        <w:tc>
          <w:tcPr>
            <w:tcW w:w="1729" w:type="dxa"/>
          </w:tcPr>
          <w:p w14:paraId="0A8779D1" w14:textId="77777777" w:rsidR="00CA0177" w:rsidRPr="00203C2D" w:rsidRDefault="00BD7F5F" w:rsidP="00CA0177">
            <w:pPr>
              <w:pStyle w:val="GOSTTablenorm"/>
              <w:rPr>
                <w:lang w:eastAsia="zh-CN"/>
              </w:rPr>
            </w:pPr>
            <w:r w:rsidRPr="00203C2D">
              <w:rPr>
                <w:lang w:eastAsia="zh-CN"/>
              </w:rPr>
              <w:t>ПДУ</w:t>
            </w:r>
          </w:p>
        </w:tc>
      </w:tr>
      <w:tr w:rsidR="00CA0177" w:rsidRPr="00203C2D" w14:paraId="6D2404E8" w14:textId="77777777" w:rsidTr="00A82BFB">
        <w:trPr>
          <w:cnfStyle w:val="000000010000" w:firstRow="0" w:lastRow="0" w:firstColumn="0" w:lastColumn="0" w:oddVBand="0" w:evenVBand="0" w:oddHBand="0" w:evenHBand="1" w:firstRowFirstColumn="0" w:firstRowLastColumn="0" w:lastRowFirstColumn="0" w:lastRowLastColumn="0"/>
        </w:trPr>
        <w:tc>
          <w:tcPr>
            <w:tcW w:w="2155" w:type="dxa"/>
          </w:tcPr>
          <w:p w14:paraId="11D8DB1C" w14:textId="77777777" w:rsidR="00CA0177" w:rsidRPr="00203C2D" w:rsidRDefault="00CA0177" w:rsidP="00CA0177">
            <w:pPr>
              <w:pStyle w:val="GOSTTablenorm"/>
            </w:pPr>
            <w:r w:rsidRPr="00203C2D">
              <w:t>Закрыть</w:t>
            </w:r>
          </w:p>
        </w:tc>
        <w:tc>
          <w:tcPr>
            <w:tcW w:w="6095" w:type="dxa"/>
          </w:tcPr>
          <w:p w14:paraId="475A8D86" w14:textId="77777777" w:rsidR="00CA0177" w:rsidRPr="00203C2D" w:rsidRDefault="00CA0177" w:rsidP="00CA0177">
            <w:pPr>
              <w:pStyle w:val="GOSTTablenorm"/>
            </w:pPr>
            <w:r w:rsidRPr="00203C2D">
              <w:t>Осуществляется закрытие документа и переход в списковую форму.</w:t>
            </w:r>
          </w:p>
        </w:tc>
        <w:tc>
          <w:tcPr>
            <w:tcW w:w="1729" w:type="dxa"/>
          </w:tcPr>
          <w:p w14:paraId="77F42B0A" w14:textId="77777777" w:rsidR="00CA0177" w:rsidRPr="00203C2D" w:rsidRDefault="00BD7F5F" w:rsidP="00CA0177">
            <w:pPr>
              <w:pStyle w:val="GOSTTablenorm"/>
              <w:rPr>
                <w:lang w:eastAsia="zh-CN"/>
              </w:rPr>
            </w:pPr>
            <w:r w:rsidRPr="00203C2D">
              <w:rPr>
                <w:lang w:eastAsia="zh-CN"/>
              </w:rPr>
              <w:t>ПДУ</w:t>
            </w:r>
          </w:p>
        </w:tc>
      </w:tr>
      <w:tr w:rsidR="0089168F" w:rsidRPr="00203C2D" w14:paraId="152939D5" w14:textId="77777777" w:rsidTr="00A82BFB">
        <w:trPr>
          <w:cnfStyle w:val="000000100000" w:firstRow="0" w:lastRow="0" w:firstColumn="0" w:lastColumn="0" w:oddVBand="0" w:evenVBand="0" w:oddHBand="1" w:evenHBand="0" w:firstRowFirstColumn="0" w:firstRowLastColumn="0" w:lastRowFirstColumn="0" w:lastRowLastColumn="0"/>
        </w:trPr>
        <w:tc>
          <w:tcPr>
            <w:tcW w:w="2155" w:type="dxa"/>
          </w:tcPr>
          <w:p w14:paraId="19DD363D" w14:textId="77777777" w:rsidR="0089168F" w:rsidRPr="00203C2D" w:rsidRDefault="0089168F" w:rsidP="0089168F">
            <w:pPr>
              <w:pStyle w:val="GOSTTablenorm"/>
            </w:pPr>
            <w:r w:rsidRPr="00203C2D">
              <w:t>Проверка документа</w:t>
            </w:r>
          </w:p>
        </w:tc>
        <w:tc>
          <w:tcPr>
            <w:tcW w:w="6095" w:type="dxa"/>
          </w:tcPr>
          <w:p w14:paraId="567682AC" w14:textId="77777777" w:rsidR="0089168F" w:rsidRPr="00203C2D" w:rsidRDefault="0089168F" w:rsidP="0089168F">
            <w:pPr>
              <w:pStyle w:val="GOSTTablenorm"/>
            </w:pPr>
            <w:r w:rsidRPr="00203C2D">
              <w:t>Запуск автоматической проверки документа.</w:t>
            </w:r>
          </w:p>
        </w:tc>
        <w:tc>
          <w:tcPr>
            <w:tcW w:w="1729" w:type="dxa"/>
          </w:tcPr>
          <w:p w14:paraId="1B7FE963" w14:textId="77777777" w:rsidR="0089168F" w:rsidRPr="00203C2D" w:rsidRDefault="00BD7F5F" w:rsidP="0089168F">
            <w:pPr>
              <w:pStyle w:val="GOSTTablenorm"/>
              <w:rPr>
                <w:lang w:eastAsia="zh-CN"/>
              </w:rPr>
            </w:pPr>
            <w:r w:rsidRPr="00203C2D">
              <w:rPr>
                <w:lang w:eastAsia="zh-CN"/>
              </w:rPr>
              <w:t>ПДУ</w:t>
            </w:r>
          </w:p>
        </w:tc>
      </w:tr>
      <w:tr w:rsidR="00CA0177" w:rsidRPr="00203C2D" w14:paraId="06C2900B" w14:textId="77777777" w:rsidTr="00A82BFB">
        <w:trPr>
          <w:cnfStyle w:val="000000010000" w:firstRow="0" w:lastRow="0" w:firstColumn="0" w:lastColumn="0" w:oddVBand="0" w:evenVBand="0" w:oddHBand="0" w:evenHBand="1" w:firstRowFirstColumn="0" w:firstRowLastColumn="0" w:lastRowFirstColumn="0" w:lastRowLastColumn="0"/>
        </w:trPr>
        <w:tc>
          <w:tcPr>
            <w:tcW w:w="2155" w:type="dxa"/>
          </w:tcPr>
          <w:p w14:paraId="699C6310" w14:textId="77777777" w:rsidR="00CA0177" w:rsidRPr="00203C2D" w:rsidRDefault="00CA0177" w:rsidP="00CA0177">
            <w:pPr>
              <w:pStyle w:val="GOSTTablenorm"/>
            </w:pPr>
            <w:r w:rsidRPr="00203C2D">
              <w:t>Проверка подписи</w:t>
            </w:r>
          </w:p>
        </w:tc>
        <w:tc>
          <w:tcPr>
            <w:tcW w:w="6095" w:type="dxa"/>
          </w:tcPr>
          <w:p w14:paraId="2F914FFB" w14:textId="77777777" w:rsidR="00CA0177" w:rsidRPr="00203C2D" w:rsidRDefault="00CA0177" w:rsidP="00CA0177">
            <w:pPr>
              <w:pStyle w:val="GOSTTablenorm"/>
            </w:pPr>
            <w:r w:rsidRPr="00203C2D">
              <w:t>Выполняется проверка внешней подписи и подписей Клиента и ТОФК на валидность.</w:t>
            </w:r>
          </w:p>
        </w:tc>
        <w:tc>
          <w:tcPr>
            <w:tcW w:w="1729" w:type="dxa"/>
          </w:tcPr>
          <w:p w14:paraId="74B60AA0" w14:textId="77777777" w:rsidR="00CA0177" w:rsidRPr="00203C2D" w:rsidRDefault="00BD7F5F" w:rsidP="00CA0177">
            <w:pPr>
              <w:pStyle w:val="GOSTTablenorm"/>
              <w:rPr>
                <w:lang w:eastAsia="zh-CN"/>
              </w:rPr>
            </w:pPr>
            <w:r w:rsidRPr="00203C2D">
              <w:rPr>
                <w:lang w:eastAsia="zh-CN"/>
              </w:rPr>
              <w:t>ПДУ</w:t>
            </w:r>
          </w:p>
        </w:tc>
      </w:tr>
      <w:tr w:rsidR="00CA0177" w:rsidRPr="00203C2D" w14:paraId="4AE3D2C8" w14:textId="77777777" w:rsidTr="00A82BFB">
        <w:trPr>
          <w:cnfStyle w:val="000000100000" w:firstRow="0" w:lastRow="0" w:firstColumn="0" w:lastColumn="0" w:oddVBand="0" w:evenVBand="0" w:oddHBand="1" w:evenHBand="0" w:firstRowFirstColumn="0" w:firstRowLastColumn="0" w:lastRowFirstColumn="0" w:lastRowLastColumn="0"/>
        </w:trPr>
        <w:tc>
          <w:tcPr>
            <w:tcW w:w="2155" w:type="dxa"/>
          </w:tcPr>
          <w:p w14:paraId="711CA978" w14:textId="77777777" w:rsidR="00CA0177" w:rsidRPr="00203C2D" w:rsidRDefault="00CA0177" w:rsidP="00CA0177">
            <w:pPr>
              <w:pStyle w:val="GOSTTablenorm"/>
            </w:pPr>
            <w:r w:rsidRPr="00203C2D">
              <w:t>Редактирование</w:t>
            </w:r>
          </w:p>
        </w:tc>
        <w:tc>
          <w:tcPr>
            <w:tcW w:w="6095" w:type="dxa"/>
          </w:tcPr>
          <w:p w14:paraId="739E58A0" w14:textId="77777777" w:rsidR="00CA0177" w:rsidRPr="00203C2D" w:rsidRDefault="00CA0177" w:rsidP="00CA0177">
            <w:pPr>
              <w:pStyle w:val="GOSTTablenorm"/>
            </w:pPr>
            <w:r w:rsidRPr="00203C2D">
              <w:t>Выполняется открытие ВФ формуляра в режиме редактирования.</w:t>
            </w:r>
          </w:p>
        </w:tc>
        <w:tc>
          <w:tcPr>
            <w:tcW w:w="1729" w:type="dxa"/>
          </w:tcPr>
          <w:p w14:paraId="1CBAF208" w14:textId="77777777" w:rsidR="00CA0177" w:rsidRPr="00203C2D" w:rsidRDefault="00BD7F5F" w:rsidP="00CA0177">
            <w:pPr>
              <w:pStyle w:val="GOSTTablenorm"/>
            </w:pPr>
            <w:r w:rsidRPr="00203C2D">
              <w:rPr>
                <w:lang w:eastAsia="zh-CN"/>
              </w:rPr>
              <w:t>ПДУ</w:t>
            </w:r>
          </w:p>
        </w:tc>
      </w:tr>
      <w:tr w:rsidR="00CA0177" w:rsidRPr="00203C2D" w14:paraId="2E83C884" w14:textId="77777777" w:rsidTr="00A82BFB">
        <w:trPr>
          <w:cnfStyle w:val="000000010000" w:firstRow="0" w:lastRow="0" w:firstColumn="0" w:lastColumn="0" w:oddVBand="0" w:evenVBand="0" w:oddHBand="0" w:evenHBand="1" w:firstRowFirstColumn="0" w:firstRowLastColumn="0" w:lastRowFirstColumn="0" w:lastRowLastColumn="0"/>
        </w:trPr>
        <w:tc>
          <w:tcPr>
            <w:tcW w:w="2155" w:type="dxa"/>
          </w:tcPr>
          <w:p w14:paraId="211A0D23" w14:textId="77777777" w:rsidR="00CA0177" w:rsidRPr="00203C2D" w:rsidRDefault="00CA0177" w:rsidP="00CA0177">
            <w:pPr>
              <w:pStyle w:val="GOSTTablenorm"/>
            </w:pPr>
            <w:r w:rsidRPr="00203C2D">
              <w:t>Редактирование листа согласования</w:t>
            </w:r>
          </w:p>
        </w:tc>
        <w:tc>
          <w:tcPr>
            <w:tcW w:w="6095" w:type="dxa"/>
          </w:tcPr>
          <w:p w14:paraId="7F76C051" w14:textId="77777777" w:rsidR="00CA0177" w:rsidRPr="00203C2D" w:rsidRDefault="00CA0177" w:rsidP="00CA0177">
            <w:pPr>
              <w:pStyle w:val="GOSTTablenorm"/>
            </w:pPr>
            <w:r w:rsidRPr="00203C2D">
              <w:t>Вызов события осуществляется по кнопке «Редактировать лист согласования» для указания «Исполнителей», «Согласующих» и «Утверждающих».</w:t>
            </w:r>
          </w:p>
        </w:tc>
        <w:tc>
          <w:tcPr>
            <w:tcW w:w="1729" w:type="dxa"/>
          </w:tcPr>
          <w:p w14:paraId="09BCE402" w14:textId="77777777" w:rsidR="00CA0177" w:rsidRPr="00203C2D" w:rsidRDefault="00BD7F5F" w:rsidP="00CA0177">
            <w:pPr>
              <w:pStyle w:val="GOSTTablenorm"/>
              <w:rPr>
                <w:lang w:eastAsia="zh-CN"/>
              </w:rPr>
            </w:pPr>
            <w:r w:rsidRPr="00203C2D">
              <w:rPr>
                <w:lang w:eastAsia="zh-CN"/>
              </w:rPr>
              <w:t>ПДУ</w:t>
            </w:r>
          </w:p>
        </w:tc>
      </w:tr>
      <w:tr w:rsidR="00CA0177" w:rsidRPr="00203C2D" w14:paraId="0E44D3BE" w14:textId="77777777" w:rsidTr="00A82BFB">
        <w:trPr>
          <w:cnfStyle w:val="000000100000" w:firstRow="0" w:lastRow="0" w:firstColumn="0" w:lastColumn="0" w:oddVBand="0" w:evenVBand="0" w:oddHBand="1" w:evenHBand="0" w:firstRowFirstColumn="0" w:firstRowLastColumn="0" w:lastRowFirstColumn="0" w:lastRowLastColumn="0"/>
        </w:trPr>
        <w:tc>
          <w:tcPr>
            <w:tcW w:w="2155" w:type="dxa"/>
          </w:tcPr>
          <w:p w14:paraId="10B034BE" w14:textId="77777777" w:rsidR="00CA0177" w:rsidRPr="00203C2D" w:rsidRDefault="00CA0177" w:rsidP="00CA0177">
            <w:pPr>
              <w:pStyle w:val="GOSTTablenorm"/>
            </w:pPr>
            <w:r w:rsidRPr="00203C2D">
              <w:t>Импорт</w:t>
            </w:r>
          </w:p>
        </w:tc>
        <w:tc>
          <w:tcPr>
            <w:tcW w:w="6095" w:type="dxa"/>
          </w:tcPr>
          <w:p w14:paraId="52E406C2" w14:textId="77777777" w:rsidR="00CA0177" w:rsidRPr="00203C2D" w:rsidRDefault="00CA0177" w:rsidP="00CA0177">
            <w:pPr>
              <w:pStyle w:val="GOSTTablenorm"/>
            </w:pPr>
            <w:r w:rsidRPr="00203C2D">
              <w:t>Вызывается по нажатию на кнопку «Загрузить».</w:t>
            </w:r>
          </w:p>
          <w:p w14:paraId="10E420FD" w14:textId="77777777" w:rsidR="00CA0177" w:rsidRPr="00203C2D" w:rsidRDefault="00CA0177" w:rsidP="00CA0177">
            <w:pPr>
              <w:pStyle w:val="GOSTTablenorm"/>
            </w:pPr>
            <w:r w:rsidRPr="00203C2D">
              <w:t>Выполняется загрузка файла в текстовом формате в Систему в утвержденных форматах ТФФ.</w:t>
            </w:r>
          </w:p>
        </w:tc>
        <w:tc>
          <w:tcPr>
            <w:tcW w:w="1729" w:type="dxa"/>
          </w:tcPr>
          <w:p w14:paraId="1AD23B97" w14:textId="77777777" w:rsidR="00CA0177" w:rsidRPr="00203C2D" w:rsidRDefault="00BD7F5F" w:rsidP="00CA0177">
            <w:pPr>
              <w:pStyle w:val="GOSTTablenorm"/>
            </w:pPr>
            <w:r w:rsidRPr="00203C2D">
              <w:rPr>
                <w:lang w:eastAsia="zh-CN"/>
              </w:rPr>
              <w:t>ПДУ</w:t>
            </w:r>
          </w:p>
        </w:tc>
      </w:tr>
      <w:tr w:rsidR="00CA0177" w:rsidRPr="00203C2D" w14:paraId="5C71AF5B" w14:textId="77777777" w:rsidTr="00A82BFB">
        <w:trPr>
          <w:cnfStyle w:val="000000010000" w:firstRow="0" w:lastRow="0" w:firstColumn="0" w:lastColumn="0" w:oddVBand="0" w:evenVBand="0" w:oddHBand="0" w:evenHBand="1" w:firstRowFirstColumn="0" w:firstRowLastColumn="0" w:lastRowFirstColumn="0" w:lastRowLastColumn="0"/>
        </w:trPr>
        <w:tc>
          <w:tcPr>
            <w:tcW w:w="2155" w:type="dxa"/>
          </w:tcPr>
          <w:p w14:paraId="017BE93C" w14:textId="77777777" w:rsidR="00CA0177" w:rsidRPr="00203C2D" w:rsidRDefault="00CA0177" w:rsidP="00CA0177">
            <w:pPr>
              <w:pStyle w:val="GOSTTablenorm"/>
            </w:pPr>
            <w:r w:rsidRPr="00203C2D">
              <w:t>Экспорт</w:t>
            </w:r>
          </w:p>
        </w:tc>
        <w:tc>
          <w:tcPr>
            <w:tcW w:w="6095" w:type="dxa"/>
          </w:tcPr>
          <w:p w14:paraId="09AF41AC" w14:textId="77777777" w:rsidR="00CA0177" w:rsidRPr="00203C2D" w:rsidRDefault="00CA0177" w:rsidP="00CA0177">
            <w:pPr>
              <w:pStyle w:val="GOSTTablenorm"/>
            </w:pPr>
            <w:r w:rsidRPr="00203C2D">
              <w:t>Вызывается по нажатию на кнопку «Выгрузить».</w:t>
            </w:r>
          </w:p>
          <w:p w14:paraId="237710AB" w14:textId="77777777" w:rsidR="00CA0177" w:rsidRPr="00203C2D" w:rsidRDefault="00CA0177" w:rsidP="00CA0177">
            <w:pPr>
              <w:pStyle w:val="GOSTTablenorm"/>
            </w:pPr>
            <w:r w:rsidRPr="00203C2D">
              <w:t>Выполняется выгрузка документа в формате текстового файла в утвержденных форматах ТФФ.</w:t>
            </w:r>
          </w:p>
        </w:tc>
        <w:tc>
          <w:tcPr>
            <w:tcW w:w="1729" w:type="dxa"/>
          </w:tcPr>
          <w:p w14:paraId="29C74368" w14:textId="77777777" w:rsidR="00CA0177" w:rsidRPr="00203C2D" w:rsidRDefault="00BD7F5F" w:rsidP="00CA0177">
            <w:pPr>
              <w:pStyle w:val="GOSTTablenorm"/>
            </w:pPr>
            <w:r w:rsidRPr="00203C2D">
              <w:rPr>
                <w:lang w:eastAsia="zh-CN"/>
              </w:rPr>
              <w:t>ПДУ</w:t>
            </w:r>
          </w:p>
        </w:tc>
      </w:tr>
      <w:tr w:rsidR="00CA0177" w:rsidRPr="00203C2D" w14:paraId="4DF42B99" w14:textId="77777777" w:rsidTr="00A82BFB">
        <w:trPr>
          <w:cnfStyle w:val="000000100000" w:firstRow="0" w:lastRow="0" w:firstColumn="0" w:lastColumn="0" w:oddVBand="0" w:evenVBand="0" w:oddHBand="1" w:evenHBand="0" w:firstRowFirstColumn="0" w:firstRowLastColumn="0" w:lastRowFirstColumn="0" w:lastRowLastColumn="0"/>
        </w:trPr>
        <w:tc>
          <w:tcPr>
            <w:tcW w:w="2155" w:type="dxa"/>
          </w:tcPr>
          <w:p w14:paraId="10610B98" w14:textId="77777777" w:rsidR="00CA0177" w:rsidRPr="00203C2D" w:rsidRDefault="00CA0177" w:rsidP="00A82BFB">
            <w:pPr>
              <w:pStyle w:val="GOSTTablenorm"/>
            </w:pPr>
            <w:r w:rsidRPr="00203C2D">
              <w:t>Направление на согласование</w:t>
            </w:r>
          </w:p>
        </w:tc>
        <w:tc>
          <w:tcPr>
            <w:tcW w:w="6095" w:type="dxa"/>
          </w:tcPr>
          <w:p w14:paraId="7606739F" w14:textId="77777777" w:rsidR="00CA0177" w:rsidRPr="00203C2D" w:rsidRDefault="00CA0177" w:rsidP="00CA0177">
            <w:pPr>
              <w:pStyle w:val="GOSTTablenorm"/>
            </w:pPr>
            <w:r w:rsidRPr="00203C2D">
              <w:t>Выполняется передача документа на согласование.</w:t>
            </w:r>
          </w:p>
          <w:p w14:paraId="708E9DCF" w14:textId="77777777" w:rsidR="00CA0177" w:rsidRPr="00203C2D" w:rsidRDefault="00CA0177" w:rsidP="00CA0177">
            <w:pPr>
              <w:pStyle w:val="GOSTTablenorm"/>
            </w:pPr>
            <w:r w:rsidRPr="00203C2D">
              <w:t>Документ переводится в статус «На согласовании» на уровне Клиента.</w:t>
            </w:r>
          </w:p>
        </w:tc>
        <w:tc>
          <w:tcPr>
            <w:tcW w:w="1729" w:type="dxa"/>
          </w:tcPr>
          <w:p w14:paraId="2A490291" w14:textId="77777777" w:rsidR="00CA0177" w:rsidRPr="00203C2D" w:rsidRDefault="00BD7F5F" w:rsidP="00CA0177">
            <w:pPr>
              <w:pStyle w:val="GOSTTablenorm"/>
            </w:pPr>
            <w:r w:rsidRPr="00203C2D">
              <w:rPr>
                <w:lang w:eastAsia="zh-CN"/>
              </w:rPr>
              <w:t>ПДУ</w:t>
            </w:r>
          </w:p>
        </w:tc>
      </w:tr>
      <w:tr w:rsidR="00CA0177" w:rsidRPr="00203C2D" w14:paraId="09C3CACF" w14:textId="77777777" w:rsidTr="00A82BFB">
        <w:trPr>
          <w:cnfStyle w:val="000000010000" w:firstRow="0" w:lastRow="0" w:firstColumn="0" w:lastColumn="0" w:oddVBand="0" w:evenVBand="0" w:oddHBand="0" w:evenHBand="1" w:firstRowFirstColumn="0" w:firstRowLastColumn="0" w:lastRowFirstColumn="0" w:lastRowLastColumn="0"/>
        </w:trPr>
        <w:tc>
          <w:tcPr>
            <w:tcW w:w="2155" w:type="dxa"/>
          </w:tcPr>
          <w:p w14:paraId="2B396BE4" w14:textId="77777777" w:rsidR="00CA0177" w:rsidRPr="00203C2D" w:rsidRDefault="00CA0177" w:rsidP="00CA0177">
            <w:pPr>
              <w:pStyle w:val="GOSTTablenorm"/>
            </w:pPr>
            <w:r w:rsidRPr="00203C2D">
              <w:t>Согласование документа, передача на утверждение</w:t>
            </w:r>
          </w:p>
        </w:tc>
        <w:tc>
          <w:tcPr>
            <w:tcW w:w="6095" w:type="dxa"/>
          </w:tcPr>
          <w:p w14:paraId="54ECE577" w14:textId="77777777" w:rsidR="00CA0177" w:rsidRPr="00203C2D" w:rsidRDefault="00CA0177" w:rsidP="00CA0177">
            <w:pPr>
              <w:pStyle w:val="GOSTTablenorm"/>
            </w:pPr>
            <w:r w:rsidRPr="00203C2D">
              <w:t>Выполняется согласование документа согласующим.</w:t>
            </w:r>
          </w:p>
          <w:p w14:paraId="1F2BE5B1" w14:textId="77777777" w:rsidR="00CA0177" w:rsidRPr="00203C2D" w:rsidRDefault="00CA0177" w:rsidP="00CA0177">
            <w:pPr>
              <w:pStyle w:val="GOSTTablenorm"/>
              <w:rPr>
                <w:lang w:eastAsia="zh-CN"/>
              </w:rPr>
            </w:pPr>
            <w:r w:rsidRPr="00203C2D">
              <w:t>Документ переводится в статус «На утверждении» на уровне Клиента.</w:t>
            </w:r>
          </w:p>
        </w:tc>
        <w:tc>
          <w:tcPr>
            <w:tcW w:w="1729" w:type="dxa"/>
          </w:tcPr>
          <w:p w14:paraId="72177A82" w14:textId="77777777" w:rsidR="00CA0177" w:rsidRPr="00203C2D" w:rsidRDefault="00BD7F5F" w:rsidP="00CA0177">
            <w:pPr>
              <w:pStyle w:val="GOSTTablenorm"/>
            </w:pPr>
            <w:r w:rsidRPr="00203C2D">
              <w:rPr>
                <w:lang w:eastAsia="zh-CN"/>
              </w:rPr>
              <w:t>ПДУ</w:t>
            </w:r>
          </w:p>
        </w:tc>
      </w:tr>
      <w:tr w:rsidR="00CA0177" w:rsidRPr="00203C2D" w14:paraId="5B46C61D" w14:textId="77777777" w:rsidTr="00A82BFB">
        <w:trPr>
          <w:cnfStyle w:val="000000100000" w:firstRow="0" w:lastRow="0" w:firstColumn="0" w:lastColumn="0" w:oddVBand="0" w:evenVBand="0" w:oddHBand="1" w:evenHBand="0" w:firstRowFirstColumn="0" w:firstRowLastColumn="0" w:lastRowFirstColumn="0" w:lastRowLastColumn="0"/>
        </w:trPr>
        <w:tc>
          <w:tcPr>
            <w:tcW w:w="2155" w:type="dxa"/>
          </w:tcPr>
          <w:p w14:paraId="37482B29" w14:textId="77777777" w:rsidR="00CA0177" w:rsidRPr="00203C2D" w:rsidRDefault="00A82BFB" w:rsidP="00CA0177">
            <w:pPr>
              <w:pStyle w:val="GOSTTablenorm"/>
            </w:pPr>
            <w:r w:rsidRPr="00203C2D">
              <w:t>Утверждение документа</w:t>
            </w:r>
          </w:p>
        </w:tc>
        <w:tc>
          <w:tcPr>
            <w:tcW w:w="6095" w:type="dxa"/>
          </w:tcPr>
          <w:p w14:paraId="66AC9411" w14:textId="77777777" w:rsidR="00CA0177" w:rsidRPr="00203C2D" w:rsidRDefault="00CA0177" w:rsidP="00CA0177">
            <w:pPr>
              <w:pStyle w:val="GOSTTablenorm"/>
            </w:pPr>
            <w:r w:rsidRPr="00203C2D">
              <w:t>Выполняется утверждение документа утверждающим.</w:t>
            </w:r>
          </w:p>
          <w:p w14:paraId="05B937A8" w14:textId="77777777" w:rsidR="00CA0177" w:rsidRPr="00203C2D" w:rsidRDefault="00CA0177" w:rsidP="00CA0177">
            <w:pPr>
              <w:pStyle w:val="GOSTTablenorm"/>
            </w:pPr>
            <w:r w:rsidRPr="00203C2D">
              <w:t>Документ переводится на статус «Утвержден» и становится доступен в ЛК ТОФК.</w:t>
            </w:r>
          </w:p>
        </w:tc>
        <w:tc>
          <w:tcPr>
            <w:tcW w:w="1729" w:type="dxa"/>
          </w:tcPr>
          <w:p w14:paraId="2D98D597" w14:textId="77777777" w:rsidR="00CA0177" w:rsidRPr="00203C2D" w:rsidRDefault="00BD7F5F" w:rsidP="00CA0177">
            <w:pPr>
              <w:pStyle w:val="GOSTTablenorm"/>
            </w:pPr>
            <w:r w:rsidRPr="00203C2D">
              <w:rPr>
                <w:lang w:eastAsia="zh-CN"/>
              </w:rPr>
              <w:t>ПДУ</w:t>
            </w:r>
          </w:p>
        </w:tc>
      </w:tr>
      <w:tr w:rsidR="00CA0177" w:rsidRPr="00203C2D" w14:paraId="31DFFEC0" w14:textId="77777777" w:rsidTr="00A82BFB">
        <w:trPr>
          <w:cnfStyle w:val="000000010000" w:firstRow="0" w:lastRow="0" w:firstColumn="0" w:lastColumn="0" w:oddVBand="0" w:evenVBand="0" w:oddHBand="0" w:evenHBand="1" w:firstRowFirstColumn="0" w:firstRowLastColumn="0" w:lastRowFirstColumn="0" w:lastRowLastColumn="0"/>
        </w:trPr>
        <w:tc>
          <w:tcPr>
            <w:tcW w:w="2155" w:type="dxa"/>
          </w:tcPr>
          <w:p w14:paraId="452B3295" w14:textId="77777777" w:rsidR="00CA0177" w:rsidRPr="00203C2D" w:rsidRDefault="00CA0177" w:rsidP="00CA0177">
            <w:pPr>
              <w:pStyle w:val="GOSTTablenorm"/>
            </w:pPr>
            <w:r w:rsidRPr="00203C2D">
              <w:t>Возврат документа</w:t>
            </w:r>
          </w:p>
        </w:tc>
        <w:tc>
          <w:tcPr>
            <w:tcW w:w="6095" w:type="dxa"/>
          </w:tcPr>
          <w:p w14:paraId="2540551F" w14:textId="77777777" w:rsidR="00CA0177" w:rsidRPr="00203C2D" w:rsidRDefault="00CA0177" w:rsidP="00CA0177">
            <w:pPr>
              <w:pStyle w:val="GOSTTablenorm"/>
              <w:rPr>
                <w:lang w:eastAsia="zh-CN"/>
              </w:rPr>
            </w:pPr>
            <w:r w:rsidRPr="00203C2D">
              <w:t>Выполнена операция «Вернуть» из диалогового окна при согласовании. Документ переходит на статус «Новый».</w:t>
            </w:r>
          </w:p>
        </w:tc>
        <w:tc>
          <w:tcPr>
            <w:tcW w:w="1729" w:type="dxa"/>
          </w:tcPr>
          <w:p w14:paraId="300E5BAE" w14:textId="77777777" w:rsidR="00CA0177" w:rsidRPr="00203C2D" w:rsidRDefault="00BD7F5F" w:rsidP="00CA0177">
            <w:pPr>
              <w:pStyle w:val="GOSTTablenorm"/>
            </w:pPr>
            <w:r w:rsidRPr="00203C2D">
              <w:rPr>
                <w:lang w:eastAsia="zh-CN"/>
              </w:rPr>
              <w:t>ПДУ</w:t>
            </w:r>
          </w:p>
        </w:tc>
      </w:tr>
      <w:tr w:rsidR="00CA0177" w:rsidRPr="00203C2D" w14:paraId="255B7978" w14:textId="77777777" w:rsidTr="00A82BFB">
        <w:trPr>
          <w:cnfStyle w:val="000000100000" w:firstRow="0" w:lastRow="0" w:firstColumn="0" w:lastColumn="0" w:oddVBand="0" w:evenVBand="0" w:oddHBand="1" w:evenHBand="0" w:firstRowFirstColumn="0" w:firstRowLastColumn="0" w:lastRowFirstColumn="0" w:lastRowLastColumn="0"/>
        </w:trPr>
        <w:tc>
          <w:tcPr>
            <w:tcW w:w="2155" w:type="dxa"/>
          </w:tcPr>
          <w:p w14:paraId="793CCBBC" w14:textId="77777777" w:rsidR="00CA0177" w:rsidRPr="00203C2D" w:rsidRDefault="00CA0177" w:rsidP="00CA0177">
            <w:pPr>
              <w:pStyle w:val="GOSTTablenorm"/>
            </w:pPr>
            <w:r w:rsidRPr="00203C2D">
              <w:t>Удаление документа в корзину</w:t>
            </w:r>
          </w:p>
        </w:tc>
        <w:tc>
          <w:tcPr>
            <w:tcW w:w="6095" w:type="dxa"/>
          </w:tcPr>
          <w:p w14:paraId="2C60F025" w14:textId="77777777" w:rsidR="00CA0177" w:rsidRPr="00203C2D" w:rsidRDefault="00CA0177" w:rsidP="00CA0177">
            <w:pPr>
              <w:pStyle w:val="GOSTTablenorm"/>
              <w:rPr>
                <w:lang w:eastAsia="zh-CN"/>
              </w:rPr>
            </w:pPr>
            <w:r w:rsidRPr="00203C2D">
              <w:t>Документ переводится на статус «Удален».</w:t>
            </w:r>
          </w:p>
        </w:tc>
        <w:tc>
          <w:tcPr>
            <w:tcW w:w="1729" w:type="dxa"/>
          </w:tcPr>
          <w:p w14:paraId="1DE9973B" w14:textId="77777777" w:rsidR="00CA0177" w:rsidRPr="00203C2D" w:rsidRDefault="00BD7F5F" w:rsidP="00CA0177">
            <w:pPr>
              <w:pStyle w:val="GOSTTablenorm"/>
            </w:pPr>
            <w:r w:rsidRPr="00203C2D">
              <w:rPr>
                <w:lang w:eastAsia="zh-CN"/>
              </w:rPr>
              <w:t>ПДУ</w:t>
            </w:r>
          </w:p>
        </w:tc>
      </w:tr>
      <w:tr w:rsidR="0089168F" w:rsidRPr="00203C2D" w14:paraId="318ED43B" w14:textId="77777777" w:rsidTr="00A82BFB">
        <w:trPr>
          <w:cnfStyle w:val="000000010000" w:firstRow="0" w:lastRow="0" w:firstColumn="0" w:lastColumn="0" w:oddVBand="0" w:evenVBand="0" w:oddHBand="0" w:evenHBand="1" w:firstRowFirstColumn="0" w:firstRowLastColumn="0" w:lastRowFirstColumn="0" w:lastRowLastColumn="0"/>
        </w:trPr>
        <w:tc>
          <w:tcPr>
            <w:tcW w:w="2155" w:type="dxa"/>
          </w:tcPr>
          <w:p w14:paraId="414FAB90" w14:textId="77777777" w:rsidR="0089168F" w:rsidRPr="00203C2D" w:rsidRDefault="0089168F" w:rsidP="0089168F">
            <w:pPr>
              <w:pStyle w:val="GOSTTablenorm"/>
            </w:pPr>
            <w:r w:rsidRPr="00203C2D">
              <w:t>Удаление документа из БД</w:t>
            </w:r>
          </w:p>
        </w:tc>
        <w:tc>
          <w:tcPr>
            <w:tcW w:w="6095" w:type="dxa"/>
          </w:tcPr>
          <w:p w14:paraId="28758B48" w14:textId="77777777" w:rsidR="0089168F" w:rsidRPr="00203C2D" w:rsidRDefault="0089168F" w:rsidP="0089168F">
            <w:pPr>
              <w:pStyle w:val="GOSTTablenorm"/>
            </w:pPr>
            <w:r w:rsidRPr="00203C2D">
              <w:t>Выполняется удаление выбранной(-ых) записи(-ей) в статусе «Новый» из БД.</w:t>
            </w:r>
          </w:p>
        </w:tc>
        <w:tc>
          <w:tcPr>
            <w:tcW w:w="1729" w:type="dxa"/>
          </w:tcPr>
          <w:p w14:paraId="406D0613" w14:textId="77777777" w:rsidR="0089168F" w:rsidRPr="00203C2D" w:rsidRDefault="00BD7F5F" w:rsidP="0089168F">
            <w:pPr>
              <w:pStyle w:val="GOSTTablenorm"/>
              <w:rPr>
                <w:lang w:eastAsia="zh-CN"/>
              </w:rPr>
            </w:pPr>
            <w:r w:rsidRPr="00203C2D">
              <w:rPr>
                <w:lang w:eastAsia="zh-CN"/>
              </w:rPr>
              <w:t>ПДУ</w:t>
            </w:r>
          </w:p>
        </w:tc>
      </w:tr>
      <w:tr w:rsidR="00CA0177" w:rsidRPr="00203C2D" w14:paraId="0639BD32" w14:textId="77777777" w:rsidTr="00A82BFB">
        <w:trPr>
          <w:cnfStyle w:val="000000100000" w:firstRow="0" w:lastRow="0" w:firstColumn="0" w:lastColumn="0" w:oddVBand="0" w:evenVBand="0" w:oddHBand="1" w:evenHBand="0" w:firstRowFirstColumn="0" w:firstRowLastColumn="0" w:lastRowFirstColumn="0" w:lastRowLastColumn="0"/>
        </w:trPr>
        <w:tc>
          <w:tcPr>
            <w:tcW w:w="2155" w:type="dxa"/>
          </w:tcPr>
          <w:p w14:paraId="4F70A04B" w14:textId="77777777" w:rsidR="00CA0177" w:rsidRPr="00203C2D" w:rsidRDefault="00CA0177" w:rsidP="00CA0177">
            <w:pPr>
              <w:pStyle w:val="GOSTTablenorm"/>
            </w:pPr>
            <w:r w:rsidRPr="00203C2D">
              <w:t>Печать/печать списка</w:t>
            </w:r>
          </w:p>
        </w:tc>
        <w:tc>
          <w:tcPr>
            <w:tcW w:w="6095" w:type="dxa"/>
          </w:tcPr>
          <w:p w14:paraId="2EC23450" w14:textId="77777777" w:rsidR="00CA0177" w:rsidRPr="00203C2D" w:rsidRDefault="00CA0177" w:rsidP="00CA0177">
            <w:pPr>
              <w:pStyle w:val="GOSTTablenorm"/>
            </w:pPr>
            <w:r w:rsidRPr="00203C2D">
              <w:t>Выполняется вывод на печать документа/выбранных документов</w:t>
            </w:r>
          </w:p>
        </w:tc>
        <w:tc>
          <w:tcPr>
            <w:tcW w:w="1729" w:type="dxa"/>
          </w:tcPr>
          <w:p w14:paraId="6B5DBD72" w14:textId="77777777" w:rsidR="00CA0177" w:rsidRPr="00203C2D" w:rsidRDefault="00BD7F5F" w:rsidP="00CA0177">
            <w:pPr>
              <w:pStyle w:val="GOSTTablenorm"/>
              <w:rPr>
                <w:lang w:eastAsia="zh-CN"/>
              </w:rPr>
            </w:pPr>
            <w:r w:rsidRPr="00203C2D">
              <w:rPr>
                <w:lang w:eastAsia="zh-CN"/>
              </w:rPr>
              <w:t>ПДУ</w:t>
            </w:r>
          </w:p>
        </w:tc>
      </w:tr>
      <w:tr w:rsidR="00CA0177" w:rsidRPr="00203C2D" w14:paraId="6600437E" w14:textId="77777777" w:rsidTr="00A82BFB">
        <w:trPr>
          <w:cnfStyle w:val="000000010000" w:firstRow="0" w:lastRow="0" w:firstColumn="0" w:lastColumn="0" w:oddVBand="0" w:evenVBand="0" w:oddHBand="0" w:evenHBand="1" w:firstRowFirstColumn="0" w:firstRowLastColumn="0" w:lastRowFirstColumn="0" w:lastRowLastColumn="0"/>
        </w:trPr>
        <w:tc>
          <w:tcPr>
            <w:tcW w:w="2155" w:type="dxa"/>
          </w:tcPr>
          <w:p w14:paraId="701BE786" w14:textId="77777777" w:rsidR="00CA0177" w:rsidRPr="00203C2D" w:rsidRDefault="00CA0177" w:rsidP="00CA0177">
            <w:pPr>
              <w:pStyle w:val="GOSTTablenorm"/>
            </w:pPr>
            <w:r w:rsidRPr="00203C2D">
              <w:t>Обновить</w:t>
            </w:r>
          </w:p>
        </w:tc>
        <w:tc>
          <w:tcPr>
            <w:tcW w:w="6095" w:type="dxa"/>
          </w:tcPr>
          <w:p w14:paraId="798E0101" w14:textId="77777777" w:rsidR="00CA0177" w:rsidRPr="00203C2D" w:rsidRDefault="00CA0177" w:rsidP="00CA0177">
            <w:pPr>
              <w:pStyle w:val="GOSTTablenorm"/>
            </w:pPr>
            <w:r w:rsidRPr="00203C2D">
              <w:t>Выполняется обновление списка документов на интерфейсе.</w:t>
            </w:r>
          </w:p>
        </w:tc>
        <w:tc>
          <w:tcPr>
            <w:tcW w:w="1729" w:type="dxa"/>
          </w:tcPr>
          <w:p w14:paraId="57C970FB" w14:textId="77777777" w:rsidR="00CA0177" w:rsidRPr="00203C2D" w:rsidRDefault="00BD7F5F" w:rsidP="00CA0177">
            <w:pPr>
              <w:pStyle w:val="GOSTTablenorm"/>
              <w:rPr>
                <w:lang w:eastAsia="zh-CN"/>
              </w:rPr>
            </w:pPr>
            <w:r w:rsidRPr="00203C2D">
              <w:rPr>
                <w:lang w:eastAsia="zh-CN"/>
              </w:rPr>
              <w:t>ПДУ</w:t>
            </w:r>
          </w:p>
        </w:tc>
      </w:tr>
      <w:tr w:rsidR="00CA0177" w:rsidRPr="00203C2D" w14:paraId="40A744D1" w14:textId="77777777" w:rsidTr="00A82BFB">
        <w:trPr>
          <w:cnfStyle w:val="000000100000" w:firstRow="0" w:lastRow="0" w:firstColumn="0" w:lastColumn="0" w:oddVBand="0" w:evenVBand="0" w:oddHBand="1" w:evenHBand="0" w:firstRowFirstColumn="0" w:firstRowLastColumn="0" w:lastRowFirstColumn="0" w:lastRowLastColumn="0"/>
        </w:trPr>
        <w:tc>
          <w:tcPr>
            <w:tcW w:w="2155" w:type="dxa"/>
          </w:tcPr>
          <w:p w14:paraId="332A31B5" w14:textId="77777777" w:rsidR="00CA0177" w:rsidRPr="00203C2D" w:rsidRDefault="00CA0177" w:rsidP="00CA0177">
            <w:pPr>
              <w:pStyle w:val="GOSTTablenorm"/>
            </w:pPr>
            <w:r w:rsidRPr="00203C2D">
              <w:t>Настройки списковой формы</w:t>
            </w:r>
          </w:p>
        </w:tc>
        <w:tc>
          <w:tcPr>
            <w:tcW w:w="6095" w:type="dxa"/>
          </w:tcPr>
          <w:p w14:paraId="74C1CD09" w14:textId="77777777" w:rsidR="00CA0177" w:rsidRPr="00203C2D" w:rsidRDefault="00CA0177" w:rsidP="00CA0177">
            <w:pPr>
              <w:pStyle w:val="GOSTTablenorm"/>
            </w:pPr>
            <w:r w:rsidRPr="00203C2D">
              <w:t>Открывается окно для задания параметров списковой формы.</w:t>
            </w:r>
          </w:p>
        </w:tc>
        <w:tc>
          <w:tcPr>
            <w:tcW w:w="1729" w:type="dxa"/>
          </w:tcPr>
          <w:p w14:paraId="49E3BBC5" w14:textId="77777777" w:rsidR="00CA0177" w:rsidRPr="00203C2D" w:rsidRDefault="00BD7F5F" w:rsidP="00CA0177">
            <w:pPr>
              <w:pStyle w:val="GOSTTablenorm"/>
              <w:rPr>
                <w:lang w:eastAsia="zh-CN"/>
              </w:rPr>
            </w:pPr>
            <w:r w:rsidRPr="00203C2D">
              <w:rPr>
                <w:lang w:eastAsia="zh-CN"/>
              </w:rPr>
              <w:t>ПДУ</w:t>
            </w:r>
          </w:p>
        </w:tc>
      </w:tr>
    </w:tbl>
    <w:p w14:paraId="6C07CE01" w14:textId="77777777" w:rsidR="005F1297" w:rsidRPr="00203C2D" w:rsidRDefault="00142156" w:rsidP="00142156">
      <w:pPr>
        <w:pStyle w:val="31"/>
      </w:pPr>
      <w:bookmarkStart w:id="564" w:name="_Ref14098045"/>
      <w:bookmarkStart w:id="565" w:name="_Toc63333462"/>
      <w:r w:rsidRPr="00203C2D">
        <w:rPr>
          <w:lang w:eastAsia="zh-CN"/>
        </w:rPr>
        <w:t xml:space="preserve">Документ </w:t>
      </w:r>
      <w:r w:rsidR="005F1297" w:rsidRPr="00203C2D">
        <w:rPr>
          <w:lang w:eastAsia="zh-CN"/>
        </w:rPr>
        <w:t>«</w:t>
      </w:r>
      <w:r w:rsidR="005F1297" w:rsidRPr="00203C2D">
        <w:t xml:space="preserve">Уведомление об уточнении вида и принадлежности платежа» </w:t>
      </w:r>
      <w:r w:rsidR="00BC09E7" w:rsidRPr="00203C2D">
        <w:t>(ф. </w:t>
      </w:r>
      <w:r w:rsidR="005F1297" w:rsidRPr="00203C2D">
        <w:t>0531809)</w:t>
      </w:r>
      <w:bookmarkEnd w:id="512"/>
      <w:bookmarkEnd w:id="564"/>
      <w:bookmarkEnd w:id="565"/>
    </w:p>
    <w:p w14:paraId="0276F287" w14:textId="77777777" w:rsidR="00CD2CCA" w:rsidRPr="00203C2D" w:rsidRDefault="00CD2CCA" w:rsidP="00CD2CCA">
      <w:pPr>
        <w:pStyle w:val="41"/>
      </w:pPr>
      <w:r w:rsidRPr="00203C2D">
        <w:t xml:space="preserve">Ручное формирование </w:t>
      </w:r>
      <w:r w:rsidRPr="00203C2D">
        <w:rPr>
          <w:lang w:eastAsia="zh-CN"/>
        </w:rPr>
        <w:t xml:space="preserve">экземпляра формуляра </w:t>
      </w:r>
      <w:r w:rsidR="00987040" w:rsidRPr="00203C2D">
        <w:rPr>
          <w:lang w:eastAsia="zh-CN"/>
        </w:rPr>
        <w:t>«</w:t>
      </w:r>
      <w:r w:rsidR="00987040" w:rsidRPr="00203C2D">
        <w:t xml:space="preserve">Уведомление об уточнении вида и принадлежности платежа» </w:t>
      </w:r>
      <w:r w:rsidR="00BC09E7" w:rsidRPr="00203C2D">
        <w:t>(ф. </w:t>
      </w:r>
      <w:r w:rsidR="00987040" w:rsidRPr="00203C2D">
        <w:t>0531809)</w:t>
      </w:r>
    </w:p>
    <w:p w14:paraId="2842E9C1" w14:textId="77777777" w:rsidR="00CD2CCA" w:rsidRPr="00203C2D" w:rsidRDefault="00CD2CCA" w:rsidP="00204A75">
      <w:pPr>
        <w:pStyle w:val="GOSTNormalWithout"/>
        <w:rPr>
          <w:lang w:eastAsia="zh-CN"/>
        </w:rPr>
      </w:pPr>
      <w:r w:rsidRPr="00203C2D">
        <w:rPr>
          <w:lang w:eastAsia="zh-CN"/>
        </w:rPr>
        <w:t xml:space="preserve">Для формирования экземпляра формуляра </w:t>
      </w:r>
      <w:r w:rsidR="00987040" w:rsidRPr="00203C2D">
        <w:rPr>
          <w:lang w:eastAsia="zh-CN"/>
        </w:rPr>
        <w:t>«</w:t>
      </w:r>
      <w:r w:rsidR="00987040" w:rsidRPr="00203C2D">
        <w:t xml:space="preserve">Уведомление об уточнении вида и принадлежности платежа» </w:t>
      </w:r>
      <w:r w:rsidR="00BC09E7" w:rsidRPr="00203C2D">
        <w:t>(ф. </w:t>
      </w:r>
      <w:r w:rsidR="00987040" w:rsidRPr="00203C2D">
        <w:t>0531809)</w:t>
      </w:r>
      <w:r w:rsidRPr="00203C2D">
        <w:rPr>
          <w:lang w:eastAsia="zh-CN"/>
        </w:rPr>
        <w:t xml:space="preserve"> необходимо выполнить следующие действия:</w:t>
      </w:r>
    </w:p>
    <w:p w14:paraId="2A0E5A3F" w14:textId="77777777" w:rsidR="00765075" w:rsidRPr="00203C2D" w:rsidRDefault="00765075" w:rsidP="006638E8">
      <w:pPr>
        <w:pStyle w:val="GOSTListnum"/>
        <w:numPr>
          <w:ilvl w:val="0"/>
          <w:numId w:val="134"/>
        </w:numPr>
        <w:rPr>
          <w:lang w:eastAsia="zh-CN"/>
        </w:rPr>
      </w:pPr>
      <w:r w:rsidRPr="00203C2D">
        <w:rPr>
          <w:lang w:eastAsia="zh-CN"/>
        </w:rPr>
        <w:t xml:space="preserve">Выбрать необходимую подсистему «Управление расходами» или «Управление расходами: СВР и доведение БД», на вкладке «Формуляры» развернуть ветку: </w:t>
      </w:r>
    </w:p>
    <w:p w14:paraId="03A8F829" w14:textId="77777777" w:rsidR="00765075" w:rsidRPr="00203C2D" w:rsidRDefault="00765075" w:rsidP="00765075">
      <w:pPr>
        <w:pStyle w:val="GOSTListmark3"/>
        <w:rPr>
          <w:lang w:eastAsia="zh-CN"/>
        </w:rPr>
      </w:pPr>
      <w:r w:rsidRPr="00203C2D">
        <w:rPr>
          <w:lang w:eastAsia="zh-CN"/>
        </w:rPr>
        <w:t>«</w:t>
      </w:r>
      <w:r w:rsidRPr="00203C2D">
        <w:t>Все сервисы – Компонент санкционирования расходов: ПБС, ИПБС, АИФ – Уточнение кассовых операций – Уведомление об уточнении вида и принадлежности платежа (ф. 0531809) – Все документы»;</w:t>
      </w:r>
    </w:p>
    <w:p w14:paraId="0444E523" w14:textId="77777777" w:rsidR="00765075" w:rsidRPr="00203C2D" w:rsidRDefault="00765075" w:rsidP="00765075">
      <w:pPr>
        <w:pStyle w:val="GOSTListmark3"/>
        <w:rPr>
          <w:lang w:eastAsia="zh-CN"/>
        </w:rPr>
      </w:pPr>
      <w:r w:rsidRPr="00203C2D">
        <w:rPr>
          <w:lang w:eastAsia="zh-CN"/>
        </w:rPr>
        <w:t>«</w:t>
      </w:r>
      <w:r w:rsidRPr="00203C2D">
        <w:t>Все сервисы – Компонент санкционирования расходов: СВР – Уточнение кассовых операций – Уведомление об уточнении вида и принадлежности платежа (ф. 0531809) – Все документы».</w:t>
      </w:r>
    </w:p>
    <w:p w14:paraId="62171195" w14:textId="77777777" w:rsidR="00765075" w:rsidRPr="00203C2D" w:rsidRDefault="00C96B6F" w:rsidP="006638E8">
      <w:pPr>
        <w:pStyle w:val="GOSTListnum"/>
        <w:numPr>
          <w:ilvl w:val="0"/>
          <w:numId w:val="31"/>
        </w:numPr>
        <w:rPr>
          <w:lang w:eastAsia="zh-CN"/>
        </w:rPr>
      </w:pPr>
      <w:r w:rsidRPr="00203C2D">
        <w:t xml:space="preserve">В списковой форме </w:t>
      </w:r>
      <w:r w:rsidR="00BA0F8C" w:rsidRPr="00203C2D">
        <w:t>н</w:t>
      </w:r>
      <w:r w:rsidR="00D94D14" w:rsidRPr="00203C2D">
        <w:t>ажать кнопку «</w:t>
      </w:r>
      <w:r w:rsidR="00CD2CCA" w:rsidRPr="00203C2D">
        <w:t xml:space="preserve">Создать новый документ». </w:t>
      </w:r>
    </w:p>
    <w:p w14:paraId="2A0A5EDE" w14:textId="77777777" w:rsidR="00CD2CCA" w:rsidRPr="00203C2D" w:rsidRDefault="00C96B6F" w:rsidP="00765075">
      <w:pPr>
        <w:pStyle w:val="GOSTListnormal18"/>
        <w:rPr>
          <w:lang w:eastAsia="zh-CN"/>
        </w:rPr>
      </w:pPr>
      <w:r w:rsidRPr="00203C2D">
        <w:t xml:space="preserve">Откроется визуальная форма </w:t>
      </w:r>
      <w:r w:rsidR="00987040" w:rsidRPr="00203C2D">
        <w:rPr>
          <w:lang w:eastAsia="zh-CN"/>
        </w:rPr>
        <w:t>«</w:t>
      </w:r>
      <w:r w:rsidR="00987040" w:rsidRPr="00203C2D">
        <w:t xml:space="preserve">Уведомление об уточнении вида и принадлежности платежа» </w:t>
      </w:r>
      <w:r w:rsidR="00BC09E7" w:rsidRPr="00203C2D">
        <w:t>(ф. </w:t>
      </w:r>
      <w:r w:rsidR="00987040" w:rsidRPr="00203C2D">
        <w:t>0531809)</w:t>
      </w:r>
      <w:r w:rsidR="00CD2CCA" w:rsidRPr="00203C2D">
        <w:t>. Вкладки с индивидуальным набором полей для заполнения приведены на рисунках </w:t>
      </w:r>
      <w:r w:rsidR="00576FFB" w:rsidRPr="00203C2D">
        <w:fldChar w:fldCharType="begin"/>
      </w:r>
      <w:r w:rsidR="00987040" w:rsidRPr="00203C2D">
        <w:instrText xml:space="preserve"> REF _Ref13665333 \h </w:instrText>
      </w:r>
      <w:r w:rsidR="00576FFB" w:rsidRPr="00203C2D">
        <w:fldChar w:fldCharType="separate"/>
      </w:r>
      <w:r w:rsidR="00AB10A7" w:rsidRPr="00203C2D">
        <w:rPr>
          <w:noProof/>
        </w:rPr>
        <w:t>93</w:t>
      </w:r>
      <w:r w:rsidR="00576FFB" w:rsidRPr="00203C2D">
        <w:fldChar w:fldCharType="end"/>
      </w:r>
      <w:r w:rsidR="00987040" w:rsidRPr="00203C2D">
        <w:t xml:space="preserve">, </w:t>
      </w:r>
      <w:r w:rsidR="00576FFB" w:rsidRPr="00203C2D">
        <w:fldChar w:fldCharType="begin"/>
      </w:r>
      <w:r w:rsidR="00987040" w:rsidRPr="00203C2D">
        <w:instrText xml:space="preserve"> REF _Ref13665336 \h </w:instrText>
      </w:r>
      <w:r w:rsidR="00576FFB" w:rsidRPr="00203C2D">
        <w:fldChar w:fldCharType="separate"/>
      </w:r>
      <w:r w:rsidR="00AB10A7" w:rsidRPr="00203C2D">
        <w:rPr>
          <w:noProof/>
        </w:rPr>
        <w:t>94</w:t>
      </w:r>
      <w:r w:rsidR="00576FFB" w:rsidRPr="00203C2D">
        <w:fldChar w:fldCharType="end"/>
      </w:r>
      <w:r w:rsidR="00CD2CCA" w:rsidRPr="00203C2D">
        <w:t>.</w:t>
      </w:r>
    </w:p>
    <w:p w14:paraId="6AE6270A" w14:textId="77777777" w:rsidR="00FD50E2" w:rsidRPr="00203C2D" w:rsidRDefault="00FD50E2" w:rsidP="00204A75">
      <w:pPr>
        <w:pStyle w:val="GOSTNote"/>
      </w:pPr>
      <w:r w:rsidRPr="00203C2D">
        <w:rPr>
          <w:rStyle w:val="GOSTSymBold"/>
        </w:rPr>
        <w:t>Примечание.</w:t>
      </w:r>
      <w:r w:rsidRPr="00203C2D">
        <w:rPr>
          <w:rStyle w:val="GOSTSymBold"/>
        </w:rPr>
        <w:tab/>
      </w:r>
      <w:r w:rsidR="00BA0F8C" w:rsidRPr="00203C2D">
        <w:rPr>
          <w:rStyle w:val="GOSTNote0"/>
        </w:rPr>
        <w:t>Для л/с с кодом 05 к</w:t>
      </w:r>
      <w:r w:rsidRPr="00203C2D">
        <w:rPr>
          <w:rStyle w:val="GOSTNote0"/>
        </w:rPr>
        <w:t>нопка недоступна клиенту, у которого значение реквизита «Код главы по БК» из раздела «Информация о юридическом лице, в ведении которого находится организация (вышестоящий участник бюджетного процесса)» в справочнике «Сводный реестр» равно «322». Также, если код главы по БК равен «322», не доступна кнопка «Копировать».</w:t>
      </w:r>
    </w:p>
    <w:p w14:paraId="1A7493E9" w14:textId="66B88536" w:rsidR="00CD2CCA" w:rsidRPr="00203C2D" w:rsidRDefault="00C011B6" w:rsidP="00CD2CCA">
      <w:pPr>
        <w:pStyle w:val="GOSTFigure"/>
        <w:rPr>
          <w:lang w:eastAsia="zh-CN"/>
        </w:rPr>
      </w:pPr>
      <w:r w:rsidRPr="00203C2D">
        <w:rPr>
          <w:noProof/>
        </w:rPr>
        <w:drawing>
          <wp:inline distT="0" distB="0" distL="0" distR="0" wp14:anchorId="4FDB5137" wp14:editId="675DE3E3">
            <wp:extent cx="6299835" cy="4476115"/>
            <wp:effectExtent l="0" t="0" r="0" b="0"/>
            <wp:docPr id="251" name="Рисунок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3"/>
                    <a:stretch>
                      <a:fillRect/>
                    </a:stretch>
                  </pic:blipFill>
                  <pic:spPr>
                    <a:xfrm>
                      <a:off x="0" y="0"/>
                      <a:ext cx="6299835" cy="4476115"/>
                    </a:xfrm>
                    <a:prstGeom prst="rect">
                      <a:avLst/>
                    </a:prstGeom>
                  </pic:spPr>
                </pic:pic>
              </a:graphicData>
            </a:graphic>
          </wp:inline>
        </w:drawing>
      </w:r>
    </w:p>
    <w:p w14:paraId="055B0D11" w14:textId="77777777" w:rsidR="00CD2CCA" w:rsidRPr="00203C2D" w:rsidRDefault="00576FFB" w:rsidP="00CD2CCA">
      <w:pPr>
        <w:pStyle w:val="GOSTFigName"/>
        <w:rPr>
          <w:lang w:eastAsia="zh-CN"/>
        </w:rPr>
      </w:pPr>
      <w:r w:rsidRPr="00203C2D">
        <w:fldChar w:fldCharType="begin"/>
      </w:r>
      <w:r w:rsidR="001F5CD9" w:rsidRPr="00203C2D">
        <w:instrText xml:space="preserve"> SEQ Рисунок \* ARABIC </w:instrText>
      </w:r>
      <w:r w:rsidRPr="00203C2D">
        <w:fldChar w:fldCharType="separate"/>
      </w:r>
      <w:bookmarkStart w:id="566" w:name="_Ref13665333"/>
      <w:bookmarkStart w:id="567" w:name="_Toc63333587"/>
      <w:r w:rsidR="00B21DC7" w:rsidRPr="00203C2D">
        <w:rPr>
          <w:noProof/>
        </w:rPr>
        <w:t>93</w:t>
      </w:r>
      <w:bookmarkEnd w:id="566"/>
      <w:r w:rsidRPr="00203C2D">
        <w:fldChar w:fldCharType="end"/>
      </w:r>
      <w:r w:rsidR="00CD2CCA" w:rsidRPr="00203C2D">
        <w:t xml:space="preserve">. </w:t>
      </w:r>
      <w:r w:rsidR="00D67412" w:rsidRPr="00203C2D">
        <w:t>ВФ</w:t>
      </w:r>
      <w:r w:rsidR="00CD2CCA" w:rsidRPr="00203C2D">
        <w:t xml:space="preserve"> </w:t>
      </w:r>
      <w:r w:rsidR="00987040" w:rsidRPr="00203C2D">
        <w:rPr>
          <w:lang w:eastAsia="zh-CN"/>
        </w:rPr>
        <w:t>«</w:t>
      </w:r>
      <w:r w:rsidR="00987040" w:rsidRPr="00203C2D">
        <w:t xml:space="preserve">Уведомление об уточнении вида и принадлежности платежа» </w:t>
      </w:r>
      <w:r w:rsidR="00BC09E7" w:rsidRPr="00203C2D">
        <w:t>(ф. </w:t>
      </w:r>
      <w:r w:rsidR="00987040" w:rsidRPr="00203C2D">
        <w:t>0531809)</w:t>
      </w:r>
      <w:r w:rsidR="00CD2CCA" w:rsidRPr="00203C2D">
        <w:rPr>
          <w:lang w:eastAsia="zh-CN"/>
        </w:rPr>
        <w:t>, вкладка «Общая информация»</w:t>
      </w:r>
      <w:bookmarkEnd w:id="567"/>
    </w:p>
    <w:p w14:paraId="1110FA3A" w14:textId="77777777" w:rsidR="00CD2CCA" w:rsidRPr="00203C2D" w:rsidRDefault="00D20EE1" w:rsidP="00CD2CCA">
      <w:pPr>
        <w:pStyle w:val="GOSTFigure"/>
        <w:rPr>
          <w:lang w:eastAsia="zh-CN"/>
        </w:rPr>
      </w:pPr>
      <w:r w:rsidRPr="00203C2D">
        <w:rPr>
          <w:noProof/>
        </w:rPr>
        <w:drawing>
          <wp:inline distT="0" distB="0" distL="0" distR="0" wp14:anchorId="6E751EE8" wp14:editId="1E2F9535">
            <wp:extent cx="6299835" cy="2776555"/>
            <wp:effectExtent l="0" t="0" r="0" b="0"/>
            <wp:docPr id="682" name="Рисунок 682" descr="E:\Ната\РАБОТА\Скриншоты\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E:\Ната\РАБОТА\Скриншоты\0.png"/>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6299835" cy="2776555"/>
                    </a:xfrm>
                    <a:prstGeom prst="rect">
                      <a:avLst/>
                    </a:prstGeom>
                    <a:noFill/>
                    <a:ln>
                      <a:noFill/>
                    </a:ln>
                  </pic:spPr>
                </pic:pic>
              </a:graphicData>
            </a:graphic>
          </wp:inline>
        </w:drawing>
      </w:r>
    </w:p>
    <w:p w14:paraId="535C4DA0" w14:textId="77777777" w:rsidR="00CD2CCA" w:rsidRPr="00203C2D" w:rsidRDefault="00576FFB" w:rsidP="00CD2CCA">
      <w:pPr>
        <w:pStyle w:val="GOSTFigName"/>
        <w:rPr>
          <w:lang w:eastAsia="zh-CN"/>
        </w:rPr>
      </w:pPr>
      <w:r w:rsidRPr="00203C2D">
        <w:fldChar w:fldCharType="begin"/>
      </w:r>
      <w:r w:rsidR="001F5CD9" w:rsidRPr="00203C2D">
        <w:instrText xml:space="preserve"> SEQ Рисунок \* ARABIC </w:instrText>
      </w:r>
      <w:r w:rsidRPr="00203C2D">
        <w:fldChar w:fldCharType="separate"/>
      </w:r>
      <w:bookmarkStart w:id="568" w:name="_Ref13665336"/>
      <w:bookmarkStart w:id="569" w:name="_Toc63333588"/>
      <w:r w:rsidR="00B21DC7" w:rsidRPr="00203C2D">
        <w:rPr>
          <w:noProof/>
        </w:rPr>
        <w:t>94</w:t>
      </w:r>
      <w:bookmarkEnd w:id="568"/>
      <w:r w:rsidRPr="00203C2D">
        <w:fldChar w:fldCharType="end"/>
      </w:r>
      <w:r w:rsidR="00CD2CCA" w:rsidRPr="00203C2D">
        <w:t>. </w:t>
      </w:r>
      <w:r w:rsidR="00D67412" w:rsidRPr="00203C2D">
        <w:t>ВФ</w:t>
      </w:r>
      <w:r w:rsidR="00CD2CCA" w:rsidRPr="00203C2D">
        <w:t xml:space="preserve"> </w:t>
      </w:r>
      <w:r w:rsidR="00987040" w:rsidRPr="00203C2D">
        <w:rPr>
          <w:lang w:eastAsia="zh-CN"/>
        </w:rPr>
        <w:t>«</w:t>
      </w:r>
      <w:r w:rsidR="00987040" w:rsidRPr="00203C2D">
        <w:t xml:space="preserve">Уведомление об уточнении вида и принадлежности платежа» </w:t>
      </w:r>
      <w:r w:rsidR="00BC09E7" w:rsidRPr="00203C2D">
        <w:t>(ф. </w:t>
      </w:r>
      <w:r w:rsidR="00987040" w:rsidRPr="00203C2D">
        <w:t>0531809)</w:t>
      </w:r>
      <w:r w:rsidR="00CD2CCA" w:rsidRPr="00203C2D">
        <w:rPr>
          <w:lang w:eastAsia="zh-CN"/>
        </w:rPr>
        <w:t>, вкладка «</w:t>
      </w:r>
      <w:r w:rsidR="00987040" w:rsidRPr="00203C2D">
        <w:rPr>
          <w:lang w:eastAsia="zh-CN"/>
        </w:rPr>
        <w:t>Платежные документы</w:t>
      </w:r>
      <w:r w:rsidR="00CD2CCA" w:rsidRPr="00203C2D">
        <w:rPr>
          <w:lang w:eastAsia="zh-CN"/>
        </w:rPr>
        <w:t>»</w:t>
      </w:r>
      <w:bookmarkEnd w:id="569"/>
    </w:p>
    <w:p w14:paraId="171AC2B4" w14:textId="77777777" w:rsidR="00CD2CCA" w:rsidRPr="00203C2D" w:rsidRDefault="00CD2CCA" w:rsidP="00CD2CCA">
      <w:pPr>
        <w:pStyle w:val="GOSTListnum"/>
        <w:rPr>
          <w:lang w:eastAsia="zh-CN"/>
        </w:rPr>
      </w:pPr>
      <w:r w:rsidRPr="00203C2D">
        <w:rPr>
          <w:lang w:eastAsia="zh-CN"/>
        </w:rPr>
        <w:t xml:space="preserve">Проверить заполнение всех обязательных полей формуляра и при необходимости отредактировать. Перечень полей и правила их заполнения </w:t>
      </w:r>
      <w:r w:rsidR="00987040" w:rsidRPr="00203C2D">
        <w:rPr>
          <w:lang w:eastAsia="zh-CN"/>
        </w:rPr>
        <w:t xml:space="preserve">приведены </w:t>
      </w:r>
      <w:r w:rsidR="008A04BB" w:rsidRPr="00203C2D">
        <w:rPr>
          <w:lang w:eastAsia="zh-CN"/>
        </w:rPr>
        <w:t>в таблице </w:t>
      </w:r>
      <w:r w:rsidR="00576FFB" w:rsidRPr="00203C2D">
        <w:rPr>
          <w:lang w:eastAsia="zh-CN"/>
        </w:rPr>
        <w:fldChar w:fldCharType="begin"/>
      </w:r>
      <w:r w:rsidR="00987040" w:rsidRPr="00203C2D">
        <w:rPr>
          <w:lang w:eastAsia="zh-CN"/>
        </w:rPr>
        <w:instrText xml:space="preserve"> REF _Ref13665426 \h </w:instrText>
      </w:r>
      <w:r w:rsidR="00576FFB" w:rsidRPr="00203C2D">
        <w:rPr>
          <w:lang w:eastAsia="zh-CN"/>
        </w:rPr>
      </w:r>
      <w:r w:rsidR="00576FFB" w:rsidRPr="00203C2D">
        <w:rPr>
          <w:lang w:eastAsia="zh-CN"/>
        </w:rPr>
        <w:fldChar w:fldCharType="separate"/>
      </w:r>
      <w:r w:rsidR="00AB10A7" w:rsidRPr="00203C2D">
        <w:rPr>
          <w:noProof/>
        </w:rPr>
        <w:t>12</w:t>
      </w:r>
      <w:r w:rsidR="00576FFB" w:rsidRPr="00203C2D">
        <w:rPr>
          <w:lang w:eastAsia="zh-CN"/>
        </w:rPr>
        <w:fldChar w:fldCharType="end"/>
      </w:r>
      <w:r w:rsidR="00987040" w:rsidRPr="00203C2D">
        <w:rPr>
          <w:lang w:eastAsia="zh-CN"/>
        </w:rPr>
        <w:t>.</w:t>
      </w:r>
    </w:p>
    <w:p w14:paraId="78AC231E" w14:textId="77777777" w:rsidR="00987040" w:rsidRPr="00203C2D" w:rsidRDefault="00576FFB" w:rsidP="00987040">
      <w:pPr>
        <w:pStyle w:val="GOSTNameTable"/>
        <w:rPr>
          <w:lang w:eastAsia="zh-CN"/>
        </w:rPr>
      </w:pPr>
      <w:r w:rsidRPr="00203C2D">
        <w:fldChar w:fldCharType="begin"/>
      </w:r>
      <w:r w:rsidR="001F5CD9" w:rsidRPr="00203C2D">
        <w:instrText xml:space="preserve"> SEQ Таблица \* ARABIC </w:instrText>
      </w:r>
      <w:r w:rsidRPr="00203C2D">
        <w:fldChar w:fldCharType="separate"/>
      </w:r>
      <w:bookmarkStart w:id="570" w:name="_Ref13665426"/>
      <w:bookmarkStart w:id="571" w:name="_Toc63333492"/>
      <w:r w:rsidR="00AB10A7" w:rsidRPr="00203C2D">
        <w:rPr>
          <w:noProof/>
        </w:rPr>
        <w:t>12</w:t>
      </w:r>
      <w:bookmarkEnd w:id="570"/>
      <w:r w:rsidRPr="00203C2D">
        <w:fldChar w:fldCharType="end"/>
      </w:r>
      <w:r w:rsidR="00987040" w:rsidRPr="00203C2D">
        <w:t xml:space="preserve">. Правила заполнения реквизитов формуляра </w:t>
      </w:r>
      <w:r w:rsidR="00987040" w:rsidRPr="00203C2D">
        <w:rPr>
          <w:lang w:eastAsia="zh-CN"/>
        </w:rPr>
        <w:t>«</w:t>
      </w:r>
      <w:r w:rsidR="00987040" w:rsidRPr="00203C2D">
        <w:t xml:space="preserve">Уведомление об уточнении вида и принадлежности платежа» </w:t>
      </w:r>
      <w:r w:rsidR="00BC09E7" w:rsidRPr="00203C2D">
        <w:t>(ф. </w:t>
      </w:r>
      <w:r w:rsidR="00987040" w:rsidRPr="00203C2D">
        <w:t>0531809)</w:t>
      </w:r>
      <w:bookmarkEnd w:id="571"/>
    </w:p>
    <w:tbl>
      <w:tblPr>
        <w:tblStyle w:val="GOSTTable"/>
        <w:tblW w:w="9979" w:type="dxa"/>
        <w:tblLook w:val="04A0" w:firstRow="1" w:lastRow="0" w:firstColumn="1" w:lastColumn="0" w:noHBand="0" w:noVBand="1"/>
      </w:tblPr>
      <w:tblGrid>
        <w:gridCol w:w="2864"/>
        <w:gridCol w:w="7115"/>
      </w:tblGrid>
      <w:tr w:rsidR="00987040" w:rsidRPr="00203C2D" w14:paraId="7BF9C3DF" w14:textId="77777777" w:rsidTr="004B26E4">
        <w:trPr>
          <w:cnfStyle w:val="100000000000" w:firstRow="1" w:lastRow="0" w:firstColumn="0" w:lastColumn="0" w:oddVBand="0" w:evenVBand="0" w:oddHBand="0" w:evenHBand="0" w:firstRowFirstColumn="0" w:firstRowLastColumn="0" w:lastRowFirstColumn="0" w:lastRowLastColumn="0"/>
          <w:trHeight w:val="28"/>
        </w:trPr>
        <w:tc>
          <w:tcPr>
            <w:tcW w:w="2864" w:type="dxa"/>
          </w:tcPr>
          <w:p w14:paraId="7ECC2AC8" w14:textId="77777777" w:rsidR="00987040" w:rsidRPr="00203C2D" w:rsidRDefault="00987040" w:rsidP="00611E59">
            <w:pPr>
              <w:pStyle w:val="GOSTTableHead"/>
              <w:rPr>
                <w:lang w:eastAsia="zh-CN"/>
              </w:rPr>
            </w:pPr>
            <w:r w:rsidRPr="00203C2D">
              <w:rPr>
                <w:lang w:eastAsia="zh-CN"/>
              </w:rPr>
              <w:t>Наименование реквизита</w:t>
            </w:r>
          </w:p>
        </w:tc>
        <w:tc>
          <w:tcPr>
            <w:tcW w:w="7115" w:type="dxa"/>
          </w:tcPr>
          <w:p w14:paraId="799248A4" w14:textId="77777777" w:rsidR="00987040" w:rsidRPr="00203C2D" w:rsidRDefault="00987040" w:rsidP="00611E59">
            <w:pPr>
              <w:pStyle w:val="GOSTTableHead"/>
              <w:rPr>
                <w:lang w:eastAsia="zh-CN"/>
              </w:rPr>
            </w:pPr>
            <w:r w:rsidRPr="00203C2D">
              <w:rPr>
                <w:lang w:eastAsia="zh-CN"/>
              </w:rPr>
              <w:t>Правила заполнения реквизита</w:t>
            </w:r>
          </w:p>
        </w:tc>
      </w:tr>
      <w:tr w:rsidR="00987040" w:rsidRPr="00203C2D" w14:paraId="2C31AAED" w14:textId="77777777" w:rsidTr="00987040">
        <w:trPr>
          <w:cnfStyle w:val="000000100000" w:firstRow="0" w:lastRow="0" w:firstColumn="0" w:lastColumn="0" w:oddVBand="0" w:evenVBand="0" w:oddHBand="1" w:evenHBand="0" w:firstRowFirstColumn="0" w:firstRowLastColumn="0" w:lastRowFirstColumn="0" w:lastRowLastColumn="0"/>
        </w:trPr>
        <w:tc>
          <w:tcPr>
            <w:tcW w:w="2864" w:type="dxa"/>
          </w:tcPr>
          <w:p w14:paraId="37DC2B70" w14:textId="77777777" w:rsidR="00987040" w:rsidRPr="00203C2D" w:rsidRDefault="00987040" w:rsidP="00611E59">
            <w:pPr>
              <w:pStyle w:val="GOSTTablenorm"/>
              <w:rPr>
                <w:lang w:eastAsia="zh-CN"/>
              </w:rPr>
            </w:pPr>
            <w:r w:rsidRPr="00203C2D">
              <w:rPr>
                <w:lang w:eastAsia="zh-CN"/>
              </w:rPr>
              <w:t>Номер документа</w:t>
            </w:r>
          </w:p>
        </w:tc>
        <w:tc>
          <w:tcPr>
            <w:tcW w:w="7115" w:type="dxa"/>
          </w:tcPr>
          <w:p w14:paraId="147B310C" w14:textId="77777777" w:rsidR="00987040" w:rsidRPr="00203C2D" w:rsidRDefault="00987040" w:rsidP="00611E59">
            <w:pPr>
              <w:pStyle w:val="GOSTTablenorm"/>
              <w:rPr>
                <w:lang w:eastAsia="zh-CN"/>
              </w:rPr>
            </w:pPr>
            <w:r w:rsidRPr="00203C2D">
              <w:rPr>
                <w:lang w:eastAsia="zh-CN"/>
              </w:rPr>
              <w:t>Заполняется вручную номером по порядку, либо автоматически системой.</w:t>
            </w:r>
          </w:p>
          <w:p w14:paraId="5515462A" w14:textId="77777777" w:rsidR="00987040" w:rsidRPr="00203C2D" w:rsidRDefault="00987040" w:rsidP="00611E59">
            <w:pPr>
              <w:pStyle w:val="GOSTTablenorm"/>
              <w:rPr>
                <w:lang w:eastAsia="zh-CN"/>
              </w:rPr>
            </w:pPr>
            <w:r w:rsidRPr="00203C2D">
              <w:rPr>
                <w:lang w:eastAsia="zh-CN"/>
              </w:rPr>
              <w:t>Нумерация должна быть уникальной в пределах даты, за которую сформирован документ в разрезе каждого клиента.</w:t>
            </w:r>
          </w:p>
        </w:tc>
      </w:tr>
      <w:tr w:rsidR="00987040" w:rsidRPr="00203C2D" w14:paraId="70774391" w14:textId="77777777" w:rsidTr="00987040">
        <w:trPr>
          <w:cnfStyle w:val="000000010000" w:firstRow="0" w:lastRow="0" w:firstColumn="0" w:lastColumn="0" w:oddVBand="0" w:evenVBand="0" w:oddHBand="0" w:evenHBand="1" w:firstRowFirstColumn="0" w:firstRowLastColumn="0" w:lastRowFirstColumn="0" w:lastRowLastColumn="0"/>
        </w:trPr>
        <w:tc>
          <w:tcPr>
            <w:tcW w:w="2864" w:type="dxa"/>
          </w:tcPr>
          <w:p w14:paraId="08770EA2" w14:textId="77777777" w:rsidR="00987040" w:rsidRPr="00203C2D" w:rsidRDefault="00987040" w:rsidP="00611E59">
            <w:pPr>
              <w:pStyle w:val="GOSTTablenorm"/>
              <w:rPr>
                <w:lang w:eastAsia="zh-CN"/>
              </w:rPr>
            </w:pPr>
            <w:r w:rsidRPr="00203C2D">
              <w:rPr>
                <w:lang w:eastAsia="zh-CN"/>
              </w:rPr>
              <w:t>Дата документа</w:t>
            </w:r>
          </w:p>
        </w:tc>
        <w:tc>
          <w:tcPr>
            <w:tcW w:w="7115" w:type="dxa"/>
          </w:tcPr>
          <w:p w14:paraId="5A7909BB" w14:textId="77777777" w:rsidR="00987040" w:rsidRPr="00203C2D" w:rsidRDefault="00987040" w:rsidP="00611E59">
            <w:pPr>
              <w:pStyle w:val="GOSTTablenorm"/>
              <w:rPr>
                <w:lang w:eastAsia="zh-CN"/>
              </w:rPr>
            </w:pPr>
            <w:r w:rsidRPr="00203C2D">
              <w:rPr>
                <w:lang w:eastAsia="zh-CN"/>
              </w:rPr>
              <w:t>Указывается дата формирования документа. По умолчанию указывается текущая системная дата.</w:t>
            </w:r>
          </w:p>
        </w:tc>
      </w:tr>
      <w:tr w:rsidR="00C011B6" w:rsidRPr="00203C2D" w14:paraId="00A21A0A" w14:textId="77777777" w:rsidTr="00987040">
        <w:trPr>
          <w:cnfStyle w:val="000000100000" w:firstRow="0" w:lastRow="0" w:firstColumn="0" w:lastColumn="0" w:oddVBand="0" w:evenVBand="0" w:oddHBand="1" w:evenHBand="0" w:firstRowFirstColumn="0" w:firstRowLastColumn="0" w:lastRowFirstColumn="0" w:lastRowLastColumn="0"/>
        </w:trPr>
        <w:tc>
          <w:tcPr>
            <w:tcW w:w="2864" w:type="dxa"/>
          </w:tcPr>
          <w:p w14:paraId="2C2C1E2E" w14:textId="63569928" w:rsidR="00C011B6" w:rsidRPr="00203C2D" w:rsidRDefault="00C011B6" w:rsidP="00C011B6">
            <w:pPr>
              <w:pStyle w:val="GOSTTablenorm"/>
              <w:rPr>
                <w:lang w:eastAsia="zh-CN"/>
              </w:rPr>
            </w:pPr>
            <w:r w:rsidRPr="00203C2D">
              <w:rPr>
                <w:lang w:eastAsia="zh-CN"/>
              </w:rPr>
              <w:t>Уровень конфиденциальности</w:t>
            </w:r>
          </w:p>
        </w:tc>
        <w:tc>
          <w:tcPr>
            <w:tcW w:w="7115" w:type="dxa"/>
          </w:tcPr>
          <w:p w14:paraId="338E9976" w14:textId="0C3E83C7" w:rsidR="00C011B6" w:rsidRPr="00203C2D" w:rsidRDefault="00C011B6" w:rsidP="00C011B6">
            <w:pPr>
              <w:pStyle w:val="GOSTTablenorm"/>
              <w:rPr>
                <w:lang w:eastAsia="zh-CN"/>
              </w:rPr>
            </w:pPr>
            <w:r w:rsidRPr="00203C2D">
              <w:t>Заполняется значением из выпадающего списка: «Несекретно», «Для служебного пользования». По умолчанию указывается значение «Несекретно».</w:t>
            </w:r>
          </w:p>
        </w:tc>
      </w:tr>
      <w:tr w:rsidR="00987040" w:rsidRPr="00203C2D" w14:paraId="724C9B78" w14:textId="77777777" w:rsidTr="00987040">
        <w:trPr>
          <w:cnfStyle w:val="000000010000" w:firstRow="0" w:lastRow="0" w:firstColumn="0" w:lastColumn="0" w:oddVBand="0" w:evenVBand="0" w:oddHBand="0" w:evenHBand="1" w:firstRowFirstColumn="0" w:firstRowLastColumn="0" w:lastRowFirstColumn="0" w:lastRowLastColumn="0"/>
        </w:trPr>
        <w:tc>
          <w:tcPr>
            <w:tcW w:w="9979" w:type="dxa"/>
            <w:gridSpan w:val="2"/>
          </w:tcPr>
          <w:p w14:paraId="2A67FC73" w14:textId="77777777" w:rsidR="00987040" w:rsidRPr="00203C2D" w:rsidRDefault="00987040" w:rsidP="00987040">
            <w:pPr>
              <w:pStyle w:val="GOSTTablenorm"/>
              <w:rPr>
                <w:rStyle w:val="GOSTSymBold"/>
              </w:rPr>
            </w:pPr>
            <w:r w:rsidRPr="00203C2D">
              <w:rPr>
                <w:rStyle w:val="GOSTSymBold"/>
              </w:rPr>
              <w:t>Блок «Клиент»</w:t>
            </w:r>
          </w:p>
        </w:tc>
      </w:tr>
      <w:tr w:rsidR="00987040" w:rsidRPr="00203C2D" w14:paraId="7928B660" w14:textId="77777777" w:rsidTr="00987040">
        <w:trPr>
          <w:cnfStyle w:val="000000100000" w:firstRow="0" w:lastRow="0" w:firstColumn="0" w:lastColumn="0" w:oddVBand="0" w:evenVBand="0" w:oddHBand="1" w:evenHBand="0" w:firstRowFirstColumn="0" w:firstRowLastColumn="0" w:lastRowFirstColumn="0" w:lastRowLastColumn="0"/>
        </w:trPr>
        <w:tc>
          <w:tcPr>
            <w:tcW w:w="2864" w:type="dxa"/>
          </w:tcPr>
          <w:p w14:paraId="7FF546AC" w14:textId="77777777" w:rsidR="00987040" w:rsidRPr="00203C2D" w:rsidRDefault="00987040" w:rsidP="00611E59">
            <w:pPr>
              <w:pStyle w:val="GOSTTablenorm"/>
              <w:rPr>
                <w:lang w:eastAsia="zh-CN"/>
              </w:rPr>
            </w:pPr>
            <w:r w:rsidRPr="00203C2D">
              <w:rPr>
                <w:lang w:eastAsia="zh-CN"/>
              </w:rPr>
              <w:t>Код по Сводному реестру</w:t>
            </w:r>
          </w:p>
        </w:tc>
        <w:tc>
          <w:tcPr>
            <w:tcW w:w="7115" w:type="dxa"/>
          </w:tcPr>
          <w:p w14:paraId="7FA52CE4" w14:textId="77777777" w:rsidR="00987040" w:rsidRPr="00203C2D" w:rsidRDefault="000350BB" w:rsidP="00611E59">
            <w:pPr>
              <w:pStyle w:val="GOSTTablenorm"/>
            </w:pPr>
            <w:r w:rsidRPr="00203C2D">
              <w:t>З</w:t>
            </w:r>
            <w:r w:rsidR="00987040" w:rsidRPr="00203C2D">
              <w:t>аполняется значением реквизита «Код организации» записи справочника «Сводный реестр», соответствующей текущему пользователю.</w:t>
            </w:r>
          </w:p>
          <w:p w14:paraId="7EB82321" w14:textId="77777777" w:rsidR="00987040" w:rsidRPr="00203C2D" w:rsidRDefault="00987040" w:rsidP="00611E59">
            <w:pPr>
              <w:pStyle w:val="GOSTTablenorm"/>
            </w:pPr>
            <w:r w:rsidRPr="00203C2D">
              <w:t xml:space="preserve">Для выбора доступны только актуальные на дату документа записи. Запись выбирается из справочника с помощью кнопки </w:t>
            </w:r>
            <w:r w:rsidRPr="00203C2D">
              <w:rPr>
                <w:noProof/>
              </w:rPr>
              <w:drawing>
                <wp:inline distT="0" distB="0" distL="0" distR="0" wp14:anchorId="227BCD86" wp14:editId="02885B29">
                  <wp:extent cx="142857" cy="152381"/>
                  <wp:effectExtent l="19050" t="0" r="0" b="0"/>
                  <wp:docPr id="243" name="Рисунок 241" descr="Snap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nap6.png"/>
                          <pic:cNvPicPr/>
                        </pic:nvPicPr>
                        <pic:blipFill>
                          <a:blip r:embed="rId118" cstate="print"/>
                          <a:stretch>
                            <a:fillRect/>
                          </a:stretch>
                        </pic:blipFill>
                        <pic:spPr>
                          <a:xfrm>
                            <a:off x="0" y="0"/>
                            <a:ext cx="142857" cy="152381"/>
                          </a:xfrm>
                          <a:prstGeom prst="rect">
                            <a:avLst/>
                          </a:prstGeom>
                        </pic:spPr>
                      </pic:pic>
                    </a:graphicData>
                  </a:graphic>
                </wp:inline>
              </w:drawing>
            </w:r>
            <w:r w:rsidRPr="00203C2D">
              <w:t>.</w:t>
            </w:r>
          </w:p>
        </w:tc>
      </w:tr>
      <w:tr w:rsidR="00987040" w:rsidRPr="00203C2D" w14:paraId="6A4A3F01" w14:textId="77777777" w:rsidTr="00987040">
        <w:trPr>
          <w:cnfStyle w:val="000000010000" w:firstRow="0" w:lastRow="0" w:firstColumn="0" w:lastColumn="0" w:oddVBand="0" w:evenVBand="0" w:oddHBand="0" w:evenHBand="1" w:firstRowFirstColumn="0" w:firstRowLastColumn="0" w:lastRowFirstColumn="0" w:lastRowLastColumn="0"/>
        </w:trPr>
        <w:tc>
          <w:tcPr>
            <w:tcW w:w="2864" w:type="dxa"/>
          </w:tcPr>
          <w:p w14:paraId="29E977CA" w14:textId="77777777" w:rsidR="00987040" w:rsidRPr="00203C2D" w:rsidRDefault="00987040" w:rsidP="00611E59">
            <w:pPr>
              <w:pStyle w:val="GOSTTablenorm"/>
              <w:rPr>
                <w:lang w:eastAsia="zh-CN"/>
              </w:rPr>
            </w:pPr>
            <w:r w:rsidRPr="00203C2D">
              <w:rPr>
                <w:lang w:eastAsia="zh-CN"/>
              </w:rPr>
              <w:t xml:space="preserve">Получатель бюджетных средств, администратор доходов бюджета, </w:t>
            </w:r>
            <w:r w:rsidRPr="00203C2D">
              <w:t>администратор источников финансирования дефицита бюджета</w:t>
            </w:r>
          </w:p>
        </w:tc>
        <w:tc>
          <w:tcPr>
            <w:tcW w:w="7115" w:type="dxa"/>
          </w:tcPr>
          <w:p w14:paraId="7CA53E0C" w14:textId="77777777" w:rsidR="00987040" w:rsidRPr="00203C2D" w:rsidRDefault="00987040" w:rsidP="00611E59">
            <w:pPr>
              <w:pStyle w:val="GOSTTablenorm"/>
              <w:rPr>
                <w:lang w:eastAsia="zh-CN"/>
              </w:rPr>
            </w:pPr>
            <w:r w:rsidRPr="00203C2D">
              <w:rPr>
                <w:lang w:eastAsia="zh-CN"/>
              </w:rPr>
              <w:t>Заполняется автоматически на основании значения, выбранного в поле «Код по Сводному реестру».</w:t>
            </w:r>
          </w:p>
        </w:tc>
      </w:tr>
      <w:tr w:rsidR="00987040" w:rsidRPr="00203C2D" w14:paraId="46906746" w14:textId="77777777" w:rsidTr="00987040">
        <w:trPr>
          <w:cnfStyle w:val="000000100000" w:firstRow="0" w:lastRow="0" w:firstColumn="0" w:lastColumn="0" w:oddVBand="0" w:evenVBand="0" w:oddHBand="1" w:evenHBand="0" w:firstRowFirstColumn="0" w:firstRowLastColumn="0" w:lastRowFirstColumn="0" w:lastRowLastColumn="0"/>
        </w:trPr>
        <w:tc>
          <w:tcPr>
            <w:tcW w:w="2864" w:type="dxa"/>
          </w:tcPr>
          <w:p w14:paraId="3D5FF1E4" w14:textId="77777777" w:rsidR="00987040" w:rsidRPr="00203C2D" w:rsidRDefault="00987040" w:rsidP="00611E59">
            <w:pPr>
              <w:pStyle w:val="GOSTTablenorm"/>
              <w:rPr>
                <w:lang w:eastAsia="zh-CN"/>
              </w:rPr>
            </w:pPr>
            <w:r w:rsidRPr="00203C2D">
              <w:t>Главный распорядитель бюджетных средств, главный администратор источников финансирования дефицита бюджета</w:t>
            </w:r>
          </w:p>
        </w:tc>
        <w:tc>
          <w:tcPr>
            <w:tcW w:w="7115" w:type="dxa"/>
          </w:tcPr>
          <w:p w14:paraId="24CF7A37" w14:textId="77777777" w:rsidR="00987040" w:rsidRPr="00203C2D" w:rsidRDefault="00987040" w:rsidP="00611E59">
            <w:pPr>
              <w:pStyle w:val="GOSTTablenorm"/>
              <w:rPr>
                <w:lang w:eastAsia="zh-CN"/>
              </w:rPr>
            </w:pPr>
            <w:r w:rsidRPr="00203C2D">
              <w:rPr>
                <w:lang w:eastAsia="zh-CN"/>
              </w:rPr>
              <w:t>Заполняется автоматически на основании значения, выбранного в поле «Код по Сводному реестру».</w:t>
            </w:r>
          </w:p>
        </w:tc>
      </w:tr>
      <w:tr w:rsidR="00987040" w:rsidRPr="00203C2D" w14:paraId="299EB5CF" w14:textId="77777777" w:rsidTr="00987040">
        <w:trPr>
          <w:cnfStyle w:val="000000010000" w:firstRow="0" w:lastRow="0" w:firstColumn="0" w:lastColumn="0" w:oddVBand="0" w:evenVBand="0" w:oddHBand="0" w:evenHBand="1" w:firstRowFirstColumn="0" w:firstRowLastColumn="0" w:lastRowFirstColumn="0" w:lastRowLastColumn="0"/>
        </w:trPr>
        <w:tc>
          <w:tcPr>
            <w:tcW w:w="2864" w:type="dxa"/>
          </w:tcPr>
          <w:p w14:paraId="2CD6B35C" w14:textId="77777777" w:rsidR="00987040" w:rsidRPr="00203C2D" w:rsidRDefault="00987040" w:rsidP="00611E59">
            <w:pPr>
              <w:pStyle w:val="GOSTTablenorm"/>
            </w:pPr>
            <w:r w:rsidRPr="00203C2D">
              <w:t>Код главы по БК</w:t>
            </w:r>
          </w:p>
        </w:tc>
        <w:tc>
          <w:tcPr>
            <w:tcW w:w="7115" w:type="dxa"/>
          </w:tcPr>
          <w:p w14:paraId="43AB9C79" w14:textId="77777777" w:rsidR="00987040" w:rsidRPr="00203C2D" w:rsidRDefault="00987040" w:rsidP="00611E59">
            <w:pPr>
              <w:pStyle w:val="GOSTTablenorm"/>
              <w:rPr>
                <w:lang w:eastAsia="zh-CN"/>
              </w:rPr>
            </w:pPr>
            <w:r w:rsidRPr="00203C2D">
              <w:rPr>
                <w:lang w:eastAsia="zh-CN"/>
              </w:rPr>
              <w:t>Заполняется автоматически на основании значения, выбранного в поле «Код по Сводному реестру».</w:t>
            </w:r>
          </w:p>
        </w:tc>
      </w:tr>
      <w:tr w:rsidR="00987040" w:rsidRPr="00203C2D" w14:paraId="5F407880" w14:textId="77777777" w:rsidTr="00987040">
        <w:trPr>
          <w:cnfStyle w:val="000000100000" w:firstRow="0" w:lastRow="0" w:firstColumn="0" w:lastColumn="0" w:oddVBand="0" w:evenVBand="0" w:oddHBand="1" w:evenHBand="0" w:firstRowFirstColumn="0" w:firstRowLastColumn="0" w:lastRowFirstColumn="0" w:lastRowLastColumn="0"/>
        </w:trPr>
        <w:tc>
          <w:tcPr>
            <w:tcW w:w="2864" w:type="dxa"/>
          </w:tcPr>
          <w:p w14:paraId="48B19699" w14:textId="77777777" w:rsidR="00987040" w:rsidRPr="00203C2D" w:rsidRDefault="00987040" w:rsidP="00611E59">
            <w:pPr>
              <w:pStyle w:val="GOSTTablenorm"/>
              <w:rPr>
                <w:lang w:eastAsia="zh-CN"/>
              </w:rPr>
            </w:pPr>
            <w:r w:rsidRPr="00203C2D">
              <w:rPr>
                <w:lang w:eastAsia="zh-CN"/>
              </w:rPr>
              <w:t>Наименование бюджета</w:t>
            </w:r>
          </w:p>
        </w:tc>
        <w:tc>
          <w:tcPr>
            <w:tcW w:w="7115" w:type="dxa"/>
          </w:tcPr>
          <w:p w14:paraId="5FEB4199" w14:textId="77777777" w:rsidR="00987040" w:rsidRPr="00203C2D" w:rsidRDefault="00987040" w:rsidP="00611E59">
            <w:pPr>
              <w:pStyle w:val="GOSTTablenorm"/>
              <w:rPr>
                <w:lang w:eastAsia="zh-CN"/>
              </w:rPr>
            </w:pPr>
            <w:r w:rsidRPr="00203C2D">
              <w:rPr>
                <w:lang w:eastAsia="zh-CN"/>
              </w:rPr>
              <w:t>Заполняется автоматически на основании значения, выбранного в поле «Код по Сводному реестру».</w:t>
            </w:r>
          </w:p>
        </w:tc>
      </w:tr>
      <w:tr w:rsidR="00987040" w:rsidRPr="00203C2D" w14:paraId="49CB880D" w14:textId="77777777" w:rsidTr="00987040">
        <w:trPr>
          <w:cnfStyle w:val="000000010000" w:firstRow="0" w:lastRow="0" w:firstColumn="0" w:lastColumn="0" w:oddVBand="0" w:evenVBand="0" w:oddHBand="0" w:evenHBand="1" w:firstRowFirstColumn="0" w:firstRowLastColumn="0" w:lastRowFirstColumn="0" w:lastRowLastColumn="0"/>
        </w:trPr>
        <w:tc>
          <w:tcPr>
            <w:tcW w:w="2864" w:type="dxa"/>
          </w:tcPr>
          <w:p w14:paraId="475BB23F" w14:textId="77777777" w:rsidR="00987040" w:rsidRPr="00203C2D" w:rsidRDefault="00987040" w:rsidP="00611E59">
            <w:pPr>
              <w:pStyle w:val="GOSTTablenorm"/>
              <w:rPr>
                <w:lang w:eastAsia="zh-CN"/>
              </w:rPr>
            </w:pPr>
            <w:r w:rsidRPr="00203C2D">
              <w:rPr>
                <w:lang w:eastAsia="zh-CN"/>
              </w:rPr>
              <w:t>Финансовый орган</w:t>
            </w:r>
          </w:p>
        </w:tc>
        <w:tc>
          <w:tcPr>
            <w:tcW w:w="7115" w:type="dxa"/>
          </w:tcPr>
          <w:p w14:paraId="23D1FC5F" w14:textId="77777777" w:rsidR="00987040" w:rsidRPr="00203C2D" w:rsidRDefault="00987040" w:rsidP="00611E59">
            <w:pPr>
              <w:pStyle w:val="GOSTTablenorm"/>
              <w:rPr>
                <w:lang w:eastAsia="zh-CN"/>
              </w:rPr>
            </w:pPr>
            <w:r w:rsidRPr="00203C2D">
              <w:rPr>
                <w:lang w:eastAsia="zh-CN"/>
              </w:rPr>
              <w:t>Заполняется автоматически на основании значения, выбранного в поле «Код по Сводному реестру».</w:t>
            </w:r>
          </w:p>
        </w:tc>
      </w:tr>
      <w:tr w:rsidR="00987040" w:rsidRPr="00203C2D" w14:paraId="6089C02F" w14:textId="77777777" w:rsidTr="00987040">
        <w:trPr>
          <w:cnfStyle w:val="000000100000" w:firstRow="0" w:lastRow="0" w:firstColumn="0" w:lastColumn="0" w:oddVBand="0" w:evenVBand="0" w:oddHBand="1" w:evenHBand="0" w:firstRowFirstColumn="0" w:firstRowLastColumn="0" w:lastRowFirstColumn="0" w:lastRowLastColumn="0"/>
        </w:trPr>
        <w:tc>
          <w:tcPr>
            <w:tcW w:w="2864" w:type="dxa"/>
          </w:tcPr>
          <w:p w14:paraId="202F35C3" w14:textId="77777777" w:rsidR="00987040" w:rsidRPr="00203C2D" w:rsidRDefault="00987040" w:rsidP="00611E59">
            <w:pPr>
              <w:pStyle w:val="GOSTTablenorm"/>
              <w:rPr>
                <w:lang w:eastAsia="zh-CN"/>
              </w:rPr>
            </w:pPr>
            <w:r w:rsidRPr="00203C2D">
              <w:rPr>
                <w:lang w:eastAsia="zh-CN"/>
              </w:rPr>
              <w:t>Код по ОКПО</w:t>
            </w:r>
          </w:p>
        </w:tc>
        <w:tc>
          <w:tcPr>
            <w:tcW w:w="7115" w:type="dxa"/>
          </w:tcPr>
          <w:p w14:paraId="4E2E47EA" w14:textId="77777777" w:rsidR="00987040" w:rsidRPr="00203C2D" w:rsidRDefault="00987040" w:rsidP="00611E59">
            <w:pPr>
              <w:pStyle w:val="GOSTTablenorm"/>
              <w:rPr>
                <w:lang w:eastAsia="zh-CN"/>
              </w:rPr>
            </w:pPr>
            <w:r w:rsidRPr="00203C2D">
              <w:rPr>
                <w:lang w:eastAsia="zh-CN"/>
              </w:rPr>
              <w:t>Заполняется автоматически на основании значения, выбранного в поле «Финансовый орган».</w:t>
            </w:r>
          </w:p>
        </w:tc>
      </w:tr>
      <w:tr w:rsidR="00BA0F8C" w:rsidRPr="00203C2D" w14:paraId="23ED8CD2" w14:textId="77777777" w:rsidTr="00987040">
        <w:trPr>
          <w:cnfStyle w:val="000000010000" w:firstRow="0" w:lastRow="0" w:firstColumn="0" w:lastColumn="0" w:oddVBand="0" w:evenVBand="0" w:oddHBand="0" w:evenHBand="1" w:firstRowFirstColumn="0" w:firstRowLastColumn="0" w:lastRowFirstColumn="0" w:lastRowLastColumn="0"/>
        </w:trPr>
        <w:tc>
          <w:tcPr>
            <w:tcW w:w="2864" w:type="dxa"/>
          </w:tcPr>
          <w:p w14:paraId="1F9EC5A9" w14:textId="77777777" w:rsidR="00BA0F8C" w:rsidRPr="00203C2D" w:rsidRDefault="00BA0F8C" w:rsidP="00611E59">
            <w:pPr>
              <w:pStyle w:val="GOSTTablenorm"/>
              <w:rPr>
                <w:lang w:eastAsia="zh-CN"/>
              </w:rPr>
            </w:pPr>
            <w:r w:rsidRPr="00203C2D">
              <w:rPr>
                <w:lang w:eastAsia="zh-CN"/>
              </w:rPr>
              <w:t>Вид средств</w:t>
            </w:r>
          </w:p>
        </w:tc>
        <w:tc>
          <w:tcPr>
            <w:tcW w:w="7115" w:type="dxa"/>
          </w:tcPr>
          <w:p w14:paraId="29119E2A" w14:textId="77777777" w:rsidR="00BA0F8C" w:rsidRPr="00203C2D" w:rsidRDefault="00BA0F8C" w:rsidP="00611E59">
            <w:pPr>
              <w:pStyle w:val="GOSTTablenorm"/>
              <w:rPr>
                <w:lang w:eastAsia="zh-CN"/>
              </w:rPr>
            </w:pPr>
            <w:r w:rsidRPr="00203C2D">
              <w:rPr>
                <w:lang w:eastAsia="zh-CN"/>
              </w:rPr>
              <w:t>Указывается значение вида средств.</w:t>
            </w:r>
          </w:p>
        </w:tc>
      </w:tr>
      <w:tr w:rsidR="00987040" w:rsidRPr="00203C2D" w14:paraId="1802BBFE" w14:textId="77777777" w:rsidTr="00611E59">
        <w:trPr>
          <w:cnfStyle w:val="000000100000" w:firstRow="0" w:lastRow="0" w:firstColumn="0" w:lastColumn="0" w:oddVBand="0" w:evenVBand="0" w:oddHBand="1" w:evenHBand="0" w:firstRowFirstColumn="0" w:firstRowLastColumn="0" w:lastRowFirstColumn="0" w:lastRowLastColumn="0"/>
        </w:trPr>
        <w:tc>
          <w:tcPr>
            <w:tcW w:w="9979" w:type="dxa"/>
            <w:gridSpan w:val="2"/>
          </w:tcPr>
          <w:p w14:paraId="6B402CC7" w14:textId="77777777" w:rsidR="00987040" w:rsidRPr="00203C2D" w:rsidRDefault="00987040" w:rsidP="00611E59">
            <w:pPr>
              <w:pStyle w:val="GOSTTablenorm"/>
              <w:rPr>
                <w:rStyle w:val="GOSTSymBold"/>
              </w:rPr>
            </w:pPr>
            <w:r w:rsidRPr="00203C2D">
              <w:rPr>
                <w:rStyle w:val="GOSTSymBold"/>
              </w:rPr>
              <w:t>Блок «Кому»</w:t>
            </w:r>
          </w:p>
        </w:tc>
      </w:tr>
      <w:tr w:rsidR="00987040" w:rsidRPr="00203C2D" w14:paraId="6DE4313D" w14:textId="77777777" w:rsidTr="00987040">
        <w:trPr>
          <w:cnfStyle w:val="000000010000" w:firstRow="0" w:lastRow="0" w:firstColumn="0" w:lastColumn="0" w:oddVBand="0" w:evenVBand="0" w:oddHBand="0" w:evenHBand="1" w:firstRowFirstColumn="0" w:firstRowLastColumn="0" w:lastRowFirstColumn="0" w:lastRowLastColumn="0"/>
        </w:trPr>
        <w:tc>
          <w:tcPr>
            <w:tcW w:w="2864" w:type="dxa"/>
          </w:tcPr>
          <w:p w14:paraId="3BF2AFC1" w14:textId="77777777" w:rsidR="00987040" w:rsidRPr="00203C2D" w:rsidRDefault="00987040" w:rsidP="00611E59">
            <w:pPr>
              <w:pStyle w:val="GOSTTablenorm"/>
              <w:rPr>
                <w:lang w:eastAsia="zh-CN"/>
              </w:rPr>
            </w:pPr>
            <w:r w:rsidRPr="00203C2D">
              <w:rPr>
                <w:lang w:eastAsia="zh-CN"/>
              </w:rPr>
              <w:t>Федеральное казначейство, орган Федерального казначейства</w:t>
            </w:r>
          </w:p>
        </w:tc>
        <w:tc>
          <w:tcPr>
            <w:tcW w:w="7115" w:type="dxa"/>
          </w:tcPr>
          <w:p w14:paraId="684D4698" w14:textId="77777777" w:rsidR="003863E7" w:rsidRPr="00203C2D" w:rsidRDefault="00987040" w:rsidP="003863E7">
            <w:pPr>
              <w:pStyle w:val="GOSTTablenorm"/>
            </w:pPr>
            <w:r w:rsidRPr="00203C2D">
              <w:t xml:space="preserve">Заполняется автоматически </w:t>
            </w:r>
            <w:r w:rsidR="003863E7" w:rsidRPr="00203C2D">
              <w:t>полным наименованием ТОФК ЦС.</w:t>
            </w:r>
          </w:p>
          <w:p w14:paraId="779A19FF" w14:textId="77777777" w:rsidR="00987040" w:rsidRPr="00203C2D" w:rsidRDefault="003863E7" w:rsidP="003863E7">
            <w:pPr>
              <w:pStyle w:val="GOSTTablenorm"/>
            </w:pPr>
            <w:r w:rsidRPr="00203C2D">
              <w:t>Поле заполняется в соответствии с централизованным справочником ФК.</w:t>
            </w:r>
          </w:p>
        </w:tc>
      </w:tr>
      <w:tr w:rsidR="00987040" w:rsidRPr="00203C2D" w14:paraId="5A4756B0" w14:textId="77777777" w:rsidTr="00987040">
        <w:trPr>
          <w:cnfStyle w:val="000000100000" w:firstRow="0" w:lastRow="0" w:firstColumn="0" w:lastColumn="0" w:oddVBand="0" w:evenVBand="0" w:oddHBand="1" w:evenHBand="0" w:firstRowFirstColumn="0" w:firstRowLastColumn="0" w:lastRowFirstColumn="0" w:lastRowLastColumn="0"/>
        </w:trPr>
        <w:tc>
          <w:tcPr>
            <w:tcW w:w="2864" w:type="dxa"/>
          </w:tcPr>
          <w:p w14:paraId="6641D6B0" w14:textId="77777777" w:rsidR="00987040" w:rsidRPr="00203C2D" w:rsidRDefault="00987040" w:rsidP="00611E59">
            <w:pPr>
              <w:pStyle w:val="GOSTTablenorm"/>
              <w:rPr>
                <w:lang w:eastAsia="zh-CN"/>
              </w:rPr>
            </w:pPr>
            <w:r w:rsidRPr="00203C2D">
              <w:rPr>
                <w:lang w:eastAsia="zh-CN"/>
              </w:rPr>
              <w:t>Код по КОФК</w:t>
            </w:r>
          </w:p>
        </w:tc>
        <w:tc>
          <w:tcPr>
            <w:tcW w:w="7115" w:type="dxa"/>
          </w:tcPr>
          <w:p w14:paraId="06D5FC93" w14:textId="77777777" w:rsidR="00987040" w:rsidRPr="00203C2D" w:rsidRDefault="00987040" w:rsidP="00611E59">
            <w:pPr>
              <w:pStyle w:val="GOSTTablenorm"/>
            </w:pPr>
            <w:r w:rsidRPr="00203C2D">
              <w:t xml:space="preserve">При ручном вводе заполняется автоматически </w:t>
            </w:r>
            <w:r w:rsidR="003863E7" w:rsidRPr="00203C2D">
              <w:t>в соответствии с централизованным справочником ФК</w:t>
            </w:r>
            <w:r w:rsidR="000350BB" w:rsidRPr="00203C2D">
              <w:t>.</w:t>
            </w:r>
          </w:p>
        </w:tc>
      </w:tr>
      <w:tr w:rsidR="00987040" w:rsidRPr="00203C2D" w14:paraId="784A80C6" w14:textId="77777777" w:rsidTr="00987040">
        <w:trPr>
          <w:cnfStyle w:val="000000010000" w:firstRow="0" w:lastRow="0" w:firstColumn="0" w:lastColumn="0" w:oddVBand="0" w:evenVBand="0" w:oddHBand="0" w:evenHBand="1" w:firstRowFirstColumn="0" w:firstRowLastColumn="0" w:lastRowFirstColumn="0" w:lastRowLastColumn="0"/>
        </w:trPr>
        <w:tc>
          <w:tcPr>
            <w:tcW w:w="9979" w:type="dxa"/>
            <w:gridSpan w:val="2"/>
          </w:tcPr>
          <w:p w14:paraId="7DD57C1E" w14:textId="77777777" w:rsidR="00987040" w:rsidRPr="00203C2D" w:rsidRDefault="00987040" w:rsidP="00611E59">
            <w:pPr>
              <w:pStyle w:val="GOSTTablenorm"/>
              <w:rPr>
                <w:rStyle w:val="GOSTSymBold"/>
              </w:rPr>
            </w:pPr>
            <w:r w:rsidRPr="00203C2D">
              <w:rPr>
                <w:rStyle w:val="GOSTSymBold"/>
              </w:rPr>
              <w:t>Блок «Реквизиты плательщика»</w:t>
            </w:r>
            <w:r w:rsidR="00071328" w:rsidRPr="00203C2D">
              <w:rPr>
                <w:rStyle w:val="GOSTSymBold"/>
              </w:rPr>
              <w:t xml:space="preserve"> </w:t>
            </w:r>
          </w:p>
          <w:p w14:paraId="02079778" w14:textId="77777777" w:rsidR="00071328" w:rsidRPr="00203C2D" w:rsidRDefault="00071328" w:rsidP="00611E59">
            <w:pPr>
              <w:pStyle w:val="GOSTTablenorm"/>
              <w:rPr>
                <w:rStyle w:val="GOSTSymItalic"/>
              </w:rPr>
            </w:pPr>
            <w:r w:rsidRPr="00203C2D">
              <w:rPr>
                <w:rStyle w:val="GOSTSymItalic"/>
              </w:rPr>
              <w:t>Заполнение полей необязательно.</w:t>
            </w:r>
          </w:p>
        </w:tc>
      </w:tr>
      <w:tr w:rsidR="00987040" w:rsidRPr="00203C2D" w14:paraId="44CB59F6" w14:textId="77777777" w:rsidTr="00987040">
        <w:trPr>
          <w:cnfStyle w:val="000000100000" w:firstRow="0" w:lastRow="0" w:firstColumn="0" w:lastColumn="0" w:oddVBand="0" w:evenVBand="0" w:oddHBand="1" w:evenHBand="0" w:firstRowFirstColumn="0" w:firstRowLastColumn="0" w:lastRowFirstColumn="0" w:lastRowLastColumn="0"/>
        </w:trPr>
        <w:tc>
          <w:tcPr>
            <w:tcW w:w="2864" w:type="dxa"/>
          </w:tcPr>
          <w:p w14:paraId="5D3B3640" w14:textId="77777777" w:rsidR="00987040" w:rsidRPr="00203C2D" w:rsidRDefault="00987040" w:rsidP="00611E59">
            <w:pPr>
              <w:pStyle w:val="GOSTTablenorm"/>
              <w:rPr>
                <w:lang w:eastAsia="zh-CN"/>
              </w:rPr>
            </w:pPr>
            <w:r w:rsidRPr="00203C2D">
              <w:t>ИНН</w:t>
            </w:r>
          </w:p>
        </w:tc>
        <w:tc>
          <w:tcPr>
            <w:tcW w:w="7115" w:type="dxa"/>
          </w:tcPr>
          <w:p w14:paraId="439D0BA4" w14:textId="77777777" w:rsidR="003863E7" w:rsidRPr="00203C2D" w:rsidRDefault="003863E7" w:rsidP="003863E7">
            <w:pPr>
              <w:pStyle w:val="GOSTTablenorm"/>
            </w:pPr>
            <w:r w:rsidRPr="00203C2D">
              <w:t>Указывается ИНН плательщика.</w:t>
            </w:r>
          </w:p>
          <w:p w14:paraId="7AD47CF9" w14:textId="77777777" w:rsidR="00987040" w:rsidRPr="00203C2D" w:rsidRDefault="003863E7" w:rsidP="003863E7">
            <w:pPr>
              <w:pStyle w:val="GOSTTablenorm"/>
              <w:rPr>
                <w:lang w:eastAsia="zh-CN"/>
              </w:rPr>
            </w:pPr>
            <w:r w:rsidRPr="00203C2D">
              <w:t>В случае уточнения расчетного документа заполняется в соответствии с расчетным документом, в остальных случаях может не заполняться.</w:t>
            </w:r>
          </w:p>
        </w:tc>
      </w:tr>
      <w:tr w:rsidR="00987040" w:rsidRPr="00203C2D" w14:paraId="72F0FA96" w14:textId="77777777" w:rsidTr="00987040">
        <w:trPr>
          <w:cnfStyle w:val="000000010000" w:firstRow="0" w:lastRow="0" w:firstColumn="0" w:lastColumn="0" w:oddVBand="0" w:evenVBand="0" w:oddHBand="0" w:evenHBand="1" w:firstRowFirstColumn="0" w:firstRowLastColumn="0" w:lastRowFirstColumn="0" w:lastRowLastColumn="0"/>
        </w:trPr>
        <w:tc>
          <w:tcPr>
            <w:tcW w:w="2864" w:type="dxa"/>
          </w:tcPr>
          <w:p w14:paraId="484715CC" w14:textId="77777777" w:rsidR="00987040" w:rsidRPr="00203C2D" w:rsidRDefault="00987040" w:rsidP="00611E59">
            <w:pPr>
              <w:pStyle w:val="GOSTTablenorm"/>
              <w:rPr>
                <w:lang w:eastAsia="zh-CN"/>
              </w:rPr>
            </w:pPr>
            <w:r w:rsidRPr="00203C2D">
              <w:t>КПП</w:t>
            </w:r>
          </w:p>
        </w:tc>
        <w:tc>
          <w:tcPr>
            <w:tcW w:w="7115" w:type="dxa"/>
          </w:tcPr>
          <w:p w14:paraId="6A1C0E5F" w14:textId="77777777" w:rsidR="003863E7" w:rsidRPr="00203C2D" w:rsidRDefault="003863E7" w:rsidP="003863E7">
            <w:pPr>
              <w:pStyle w:val="GOSTTablenorm"/>
            </w:pPr>
            <w:r w:rsidRPr="00203C2D">
              <w:t>Указывается КПП плательщика.</w:t>
            </w:r>
          </w:p>
          <w:p w14:paraId="5160357E" w14:textId="77777777" w:rsidR="00987040" w:rsidRPr="00203C2D" w:rsidRDefault="003863E7" w:rsidP="003863E7">
            <w:pPr>
              <w:pStyle w:val="GOSTTablenorm"/>
            </w:pPr>
            <w:r w:rsidRPr="00203C2D">
              <w:t>В случае уточнения расчетного документа заполняется в соответствии с расчетным документом, в остальных случаях может не заполняться.</w:t>
            </w:r>
          </w:p>
        </w:tc>
      </w:tr>
      <w:tr w:rsidR="00987040" w:rsidRPr="00203C2D" w14:paraId="422568CD" w14:textId="77777777" w:rsidTr="00987040">
        <w:trPr>
          <w:cnfStyle w:val="000000100000" w:firstRow="0" w:lastRow="0" w:firstColumn="0" w:lastColumn="0" w:oddVBand="0" w:evenVBand="0" w:oddHBand="1" w:evenHBand="0" w:firstRowFirstColumn="0" w:firstRowLastColumn="0" w:lastRowFirstColumn="0" w:lastRowLastColumn="0"/>
        </w:trPr>
        <w:tc>
          <w:tcPr>
            <w:tcW w:w="2864" w:type="dxa"/>
          </w:tcPr>
          <w:p w14:paraId="21CA4833" w14:textId="77777777" w:rsidR="00987040" w:rsidRPr="00203C2D" w:rsidRDefault="00987040" w:rsidP="00611E59">
            <w:pPr>
              <w:pStyle w:val="GOSTTablenorm"/>
              <w:rPr>
                <w:lang w:eastAsia="zh-CN"/>
              </w:rPr>
            </w:pPr>
            <w:r w:rsidRPr="00203C2D">
              <w:t>Наименование</w:t>
            </w:r>
          </w:p>
        </w:tc>
        <w:tc>
          <w:tcPr>
            <w:tcW w:w="7115" w:type="dxa"/>
          </w:tcPr>
          <w:p w14:paraId="6840A22B" w14:textId="77777777" w:rsidR="003863E7" w:rsidRPr="00203C2D" w:rsidRDefault="003863E7" w:rsidP="003863E7">
            <w:pPr>
              <w:pStyle w:val="GOSTTablenorm"/>
            </w:pPr>
            <w:r w:rsidRPr="00203C2D">
              <w:t>Указывается наименование плательщика.</w:t>
            </w:r>
          </w:p>
          <w:p w14:paraId="129A3D11" w14:textId="77777777" w:rsidR="00987040" w:rsidRPr="00203C2D" w:rsidRDefault="003863E7" w:rsidP="003863E7">
            <w:pPr>
              <w:pStyle w:val="GOSTTablenorm"/>
            </w:pPr>
            <w:r w:rsidRPr="00203C2D">
              <w:t>В случае уточнения расчетного документа заполняется в соответствии с расчетным документом.</w:t>
            </w:r>
          </w:p>
        </w:tc>
      </w:tr>
      <w:tr w:rsidR="00987040" w:rsidRPr="00203C2D" w14:paraId="76E85F44" w14:textId="77777777" w:rsidTr="00987040">
        <w:trPr>
          <w:cnfStyle w:val="000000010000" w:firstRow="0" w:lastRow="0" w:firstColumn="0" w:lastColumn="0" w:oddVBand="0" w:evenVBand="0" w:oddHBand="0" w:evenHBand="1" w:firstRowFirstColumn="0" w:firstRowLastColumn="0" w:lastRowFirstColumn="0" w:lastRowLastColumn="0"/>
        </w:trPr>
        <w:tc>
          <w:tcPr>
            <w:tcW w:w="2864" w:type="dxa"/>
          </w:tcPr>
          <w:p w14:paraId="30326015" w14:textId="77777777" w:rsidR="00987040" w:rsidRPr="00203C2D" w:rsidRDefault="00987040" w:rsidP="00611E59">
            <w:pPr>
              <w:pStyle w:val="GOSTTablenorm"/>
              <w:rPr>
                <w:lang w:eastAsia="zh-CN"/>
              </w:rPr>
            </w:pPr>
            <w:r w:rsidRPr="00203C2D">
              <w:t>Паспортные данные</w:t>
            </w:r>
          </w:p>
        </w:tc>
        <w:tc>
          <w:tcPr>
            <w:tcW w:w="7115" w:type="dxa"/>
          </w:tcPr>
          <w:p w14:paraId="179CD6C7" w14:textId="77777777" w:rsidR="00987040" w:rsidRPr="00203C2D" w:rsidRDefault="002702D7" w:rsidP="003863E7">
            <w:pPr>
              <w:pStyle w:val="GOSTTablenorm"/>
              <w:rPr>
                <w:lang w:eastAsia="zh-CN"/>
              </w:rPr>
            </w:pPr>
            <w:r w:rsidRPr="00203C2D">
              <w:rPr>
                <w:lang w:eastAsia="zh-CN"/>
              </w:rPr>
              <w:t>Указываются серия и номер</w:t>
            </w:r>
            <w:r w:rsidR="003863E7" w:rsidRPr="00203C2D">
              <w:rPr>
                <w:lang w:eastAsia="zh-CN"/>
              </w:rPr>
              <w:t xml:space="preserve"> паспорта, его дата выдачи и кем выдан паспорт. Для учреждения, организации плательщика – не заполняется.</w:t>
            </w:r>
          </w:p>
        </w:tc>
      </w:tr>
      <w:tr w:rsidR="00987040" w:rsidRPr="00203C2D" w14:paraId="69330FD7" w14:textId="77777777" w:rsidTr="00987040">
        <w:trPr>
          <w:cnfStyle w:val="000000100000" w:firstRow="0" w:lastRow="0" w:firstColumn="0" w:lastColumn="0" w:oddVBand="0" w:evenVBand="0" w:oddHBand="1" w:evenHBand="0" w:firstRowFirstColumn="0" w:firstRowLastColumn="0" w:lastRowFirstColumn="0" w:lastRowLastColumn="0"/>
        </w:trPr>
        <w:tc>
          <w:tcPr>
            <w:tcW w:w="2864" w:type="dxa"/>
          </w:tcPr>
          <w:p w14:paraId="4B9B9EC6" w14:textId="77777777" w:rsidR="00987040" w:rsidRPr="00203C2D" w:rsidRDefault="00987040" w:rsidP="00611E59">
            <w:pPr>
              <w:pStyle w:val="GOSTTablenorm"/>
              <w:rPr>
                <w:lang w:eastAsia="zh-CN"/>
              </w:rPr>
            </w:pPr>
            <w:r w:rsidRPr="00203C2D">
              <w:t>Номер банковского счета</w:t>
            </w:r>
          </w:p>
        </w:tc>
        <w:tc>
          <w:tcPr>
            <w:tcW w:w="7115" w:type="dxa"/>
          </w:tcPr>
          <w:p w14:paraId="2C270180" w14:textId="77777777" w:rsidR="003863E7" w:rsidRPr="00203C2D" w:rsidRDefault="003863E7" w:rsidP="003863E7">
            <w:pPr>
              <w:pStyle w:val="GOSTTablenorm"/>
              <w:rPr>
                <w:lang w:eastAsia="zh-CN"/>
              </w:rPr>
            </w:pPr>
            <w:r w:rsidRPr="00203C2D">
              <w:rPr>
                <w:lang w:eastAsia="zh-CN"/>
              </w:rPr>
              <w:t>Указывается номер банковского счета плательщика.</w:t>
            </w:r>
          </w:p>
          <w:p w14:paraId="6F7150BB" w14:textId="77777777" w:rsidR="00987040" w:rsidRPr="00203C2D" w:rsidRDefault="003863E7" w:rsidP="003863E7">
            <w:pPr>
              <w:pStyle w:val="GOSTTablenorm"/>
              <w:rPr>
                <w:lang w:eastAsia="zh-CN"/>
              </w:rPr>
            </w:pPr>
            <w:r w:rsidRPr="00203C2D">
              <w:rPr>
                <w:lang w:eastAsia="zh-CN"/>
              </w:rPr>
              <w:t>В случае уточнения расчетного документа заполняется в соответствии с расчетным документом.</w:t>
            </w:r>
          </w:p>
        </w:tc>
      </w:tr>
      <w:tr w:rsidR="00987040" w:rsidRPr="00203C2D" w14:paraId="098D1B25" w14:textId="77777777" w:rsidTr="00987040">
        <w:trPr>
          <w:cnfStyle w:val="000000010000" w:firstRow="0" w:lastRow="0" w:firstColumn="0" w:lastColumn="0" w:oddVBand="0" w:evenVBand="0" w:oddHBand="0" w:evenHBand="1" w:firstRowFirstColumn="0" w:firstRowLastColumn="0" w:lastRowFirstColumn="0" w:lastRowLastColumn="0"/>
        </w:trPr>
        <w:tc>
          <w:tcPr>
            <w:tcW w:w="9979" w:type="dxa"/>
            <w:gridSpan w:val="2"/>
          </w:tcPr>
          <w:p w14:paraId="66F39953" w14:textId="77777777" w:rsidR="00987040" w:rsidRPr="00203C2D" w:rsidRDefault="00071328" w:rsidP="00611E59">
            <w:pPr>
              <w:pStyle w:val="GOSTTablenorm"/>
              <w:rPr>
                <w:rStyle w:val="GOSTSymBold"/>
              </w:rPr>
            </w:pPr>
            <w:r w:rsidRPr="00203C2D">
              <w:rPr>
                <w:rStyle w:val="GOSTSymBold"/>
              </w:rPr>
              <w:t>Блок</w:t>
            </w:r>
            <w:r w:rsidR="00987040" w:rsidRPr="00203C2D">
              <w:rPr>
                <w:rStyle w:val="GOSTSymBold"/>
              </w:rPr>
              <w:t xml:space="preserve"> </w:t>
            </w:r>
            <w:r w:rsidRPr="00203C2D">
              <w:rPr>
                <w:rStyle w:val="GOSTSymBold"/>
              </w:rPr>
              <w:t>«</w:t>
            </w:r>
            <w:r w:rsidR="00987040" w:rsidRPr="00203C2D">
              <w:rPr>
                <w:rStyle w:val="GOSTSymBold"/>
              </w:rPr>
              <w:t xml:space="preserve">Реквизиты </w:t>
            </w:r>
            <w:r w:rsidRPr="00203C2D">
              <w:rPr>
                <w:rStyle w:val="GOSTSymBold"/>
              </w:rPr>
              <w:t>Запроса на уточнение»</w:t>
            </w:r>
          </w:p>
          <w:p w14:paraId="2A4DE669" w14:textId="77777777" w:rsidR="00987040" w:rsidRPr="00203C2D" w:rsidRDefault="00071328" w:rsidP="00611E59">
            <w:pPr>
              <w:pStyle w:val="GOSTTablenorm"/>
              <w:rPr>
                <w:rStyle w:val="GOSTSymItalic"/>
              </w:rPr>
            </w:pPr>
            <w:r w:rsidRPr="00203C2D">
              <w:rPr>
                <w:rStyle w:val="GOSTSymItalic"/>
              </w:rPr>
              <w:t>Заполнение полей необязательно</w:t>
            </w:r>
            <w:r w:rsidR="0073527A" w:rsidRPr="00203C2D">
              <w:rPr>
                <w:rStyle w:val="GOSTSymItalic"/>
              </w:rPr>
              <w:t>.</w:t>
            </w:r>
          </w:p>
        </w:tc>
      </w:tr>
      <w:tr w:rsidR="00987040" w:rsidRPr="00203C2D" w14:paraId="3D92D799" w14:textId="77777777" w:rsidTr="00987040">
        <w:trPr>
          <w:cnfStyle w:val="000000100000" w:firstRow="0" w:lastRow="0" w:firstColumn="0" w:lastColumn="0" w:oddVBand="0" w:evenVBand="0" w:oddHBand="1" w:evenHBand="0" w:firstRowFirstColumn="0" w:firstRowLastColumn="0" w:lastRowFirstColumn="0" w:lastRowLastColumn="0"/>
        </w:trPr>
        <w:tc>
          <w:tcPr>
            <w:tcW w:w="2864" w:type="dxa"/>
          </w:tcPr>
          <w:p w14:paraId="05571B7C" w14:textId="77777777" w:rsidR="00987040" w:rsidRPr="00203C2D" w:rsidRDefault="00071328" w:rsidP="00611E59">
            <w:pPr>
              <w:pStyle w:val="GOSTTablenorm"/>
              <w:rPr>
                <w:lang w:eastAsia="zh-CN"/>
              </w:rPr>
            </w:pPr>
            <w:r w:rsidRPr="00203C2D">
              <w:t>Номер запроса</w:t>
            </w:r>
          </w:p>
        </w:tc>
        <w:tc>
          <w:tcPr>
            <w:tcW w:w="7115" w:type="dxa"/>
          </w:tcPr>
          <w:p w14:paraId="79C60AA2" w14:textId="77777777" w:rsidR="00987040" w:rsidRPr="00203C2D" w:rsidRDefault="003863E7" w:rsidP="00611E59">
            <w:pPr>
              <w:pStyle w:val="GOSTTablenorm"/>
              <w:rPr>
                <w:lang w:eastAsia="zh-CN"/>
              </w:rPr>
            </w:pPr>
            <w:r w:rsidRPr="00203C2D">
              <w:rPr>
                <w:lang w:eastAsia="zh-CN"/>
              </w:rPr>
              <w:t>Указывается номер Запроса на уточнение по уточняемому документу.</w:t>
            </w:r>
            <w:r w:rsidR="002702D7" w:rsidRPr="00203C2D">
              <w:rPr>
                <w:lang w:eastAsia="zh-CN"/>
              </w:rPr>
              <w:t xml:space="preserve"> Можно выбрать из списка значений.</w:t>
            </w:r>
          </w:p>
        </w:tc>
      </w:tr>
      <w:tr w:rsidR="00987040" w:rsidRPr="00203C2D" w14:paraId="6AC08D68" w14:textId="77777777" w:rsidTr="00987040">
        <w:trPr>
          <w:cnfStyle w:val="000000010000" w:firstRow="0" w:lastRow="0" w:firstColumn="0" w:lastColumn="0" w:oddVBand="0" w:evenVBand="0" w:oddHBand="0" w:evenHBand="1" w:firstRowFirstColumn="0" w:firstRowLastColumn="0" w:lastRowFirstColumn="0" w:lastRowLastColumn="0"/>
        </w:trPr>
        <w:tc>
          <w:tcPr>
            <w:tcW w:w="2864" w:type="dxa"/>
          </w:tcPr>
          <w:p w14:paraId="4565CE0A" w14:textId="77777777" w:rsidR="00987040" w:rsidRPr="00203C2D" w:rsidRDefault="00071328" w:rsidP="00611E59">
            <w:pPr>
              <w:pStyle w:val="GOSTTablenorm"/>
              <w:rPr>
                <w:lang w:eastAsia="zh-CN"/>
              </w:rPr>
            </w:pPr>
            <w:r w:rsidRPr="00203C2D">
              <w:t>Дата запроса</w:t>
            </w:r>
          </w:p>
        </w:tc>
        <w:tc>
          <w:tcPr>
            <w:tcW w:w="7115" w:type="dxa"/>
          </w:tcPr>
          <w:p w14:paraId="6D9E3E15" w14:textId="77777777" w:rsidR="00987040" w:rsidRPr="00203C2D" w:rsidRDefault="003863E7" w:rsidP="003863E7">
            <w:pPr>
              <w:pStyle w:val="GOSTTablenorm"/>
              <w:rPr>
                <w:lang w:eastAsia="zh-CN"/>
              </w:rPr>
            </w:pPr>
            <w:r w:rsidRPr="00203C2D">
              <w:rPr>
                <w:lang w:eastAsia="zh-CN"/>
              </w:rPr>
              <w:t>Указывается дата Запроса на уточнение по уточняемому документу.</w:t>
            </w:r>
          </w:p>
        </w:tc>
      </w:tr>
      <w:tr w:rsidR="00987040" w:rsidRPr="00203C2D" w14:paraId="5F39A85F" w14:textId="77777777" w:rsidTr="00987040">
        <w:trPr>
          <w:cnfStyle w:val="000000100000" w:firstRow="0" w:lastRow="0" w:firstColumn="0" w:lastColumn="0" w:oddVBand="0" w:evenVBand="0" w:oddHBand="1" w:evenHBand="0" w:firstRowFirstColumn="0" w:firstRowLastColumn="0" w:lastRowFirstColumn="0" w:lastRowLastColumn="0"/>
        </w:trPr>
        <w:tc>
          <w:tcPr>
            <w:tcW w:w="9979" w:type="dxa"/>
            <w:gridSpan w:val="2"/>
          </w:tcPr>
          <w:p w14:paraId="77FDD0A1" w14:textId="77777777" w:rsidR="00987040" w:rsidRPr="00203C2D" w:rsidRDefault="00071328" w:rsidP="00611E59">
            <w:pPr>
              <w:pStyle w:val="GOSTTablenorm"/>
              <w:rPr>
                <w:rStyle w:val="GOSTSymBold"/>
              </w:rPr>
            </w:pPr>
            <w:r w:rsidRPr="00203C2D">
              <w:rPr>
                <w:rStyle w:val="GOSTSymBold"/>
              </w:rPr>
              <w:t>Блок «Реквизиты платежного документа»</w:t>
            </w:r>
          </w:p>
        </w:tc>
      </w:tr>
      <w:tr w:rsidR="00987040" w:rsidRPr="00203C2D" w14:paraId="4424308D" w14:textId="77777777" w:rsidTr="00987040">
        <w:trPr>
          <w:cnfStyle w:val="000000010000" w:firstRow="0" w:lastRow="0" w:firstColumn="0" w:lastColumn="0" w:oddVBand="0" w:evenVBand="0" w:oddHBand="0" w:evenHBand="1" w:firstRowFirstColumn="0" w:firstRowLastColumn="0" w:lastRowFirstColumn="0" w:lastRowLastColumn="0"/>
        </w:trPr>
        <w:tc>
          <w:tcPr>
            <w:tcW w:w="2864" w:type="dxa"/>
          </w:tcPr>
          <w:p w14:paraId="41FD3654" w14:textId="77777777" w:rsidR="00987040" w:rsidRPr="00203C2D" w:rsidRDefault="006A707F" w:rsidP="00611E59">
            <w:pPr>
              <w:pStyle w:val="GOSTTablenorm"/>
              <w:rPr>
                <w:lang w:eastAsia="zh-CN"/>
              </w:rPr>
            </w:pPr>
            <w:r w:rsidRPr="00203C2D">
              <w:rPr>
                <w:lang w:eastAsia="zh-CN"/>
              </w:rPr>
              <w:t>Номер п/п</w:t>
            </w:r>
          </w:p>
        </w:tc>
        <w:tc>
          <w:tcPr>
            <w:tcW w:w="7115" w:type="dxa"/>
          </w:tcPr>
          <w:p w14:paraId="2A1A0AFC" w14:textId="77777777" w:rsidR="00987040" w:rsidRPr="00203C2D" w:rsidRDefault="006A707F" w:rsidP="00611E59">
            <w:pPr>
              <w:pStyle w:val="GOSTTablenorm"/>
              <w:rPr>
                <w:lang w:eastAsia="zh-CN"/>
              </w:rPr>
            </w:pPr>
            <w:r w:rsidRPr="00203C2D">
              <w:rPr>
                <w:lang w:eastAsia="zh-CN"/>
              </w:rPr>
              <w:t>Порядковый номер записи. Каждому номеру записи в блоке должен соответствовать такой же номер (номера) записи в блоке «Новые реквизиты платежного документа». Для каждого документа в файле порядковый номер должен начинаться с единицы.</w:t>
            </w:r>
          </w:p>
        </w:tc>
      </w:tr>
      <w:tr w:rsidR="00987040" w:rsidRPr="00203C2D" w14:paraId="51FAC863" w14:textId="77777777" w:rsidTr="00987040">
        <w:trPr>
          <w:cnfStyle w:val="000000100000" w:firstRow="0" w:lastRow="0" w:firstColumn="0" w:lastColumn="0" w:oddVBand="0" w:evenVBand="0" w:oddHBand="1" w:evenHBand="0" w:firstRowFirstColumn="0" w:firstRowLastColumn="0" w:lastRowFirstColumn="0" w:lastRowLastColumn="0"/>
        </w:trPr>
        <w:tc>
          <w:tcPr>
            <w:tcW w:w="2864" w:type="dxa"/>
          </w:tcPr>
          <w:p w14:paraId="3B67643E" w14:textId="77777777" w:rsidR="00987040" w:rsidRPr="00203C2D" w:rsidRDefault="006A707F" w:rsidP="00611E59">
            <w:pPr>
              <w:pStyle w:val="GOSTTablenorm"/>
              <w:rPr>
                <w:lang w:eastAsia="zh-CN"/>
              </w:rPr>
            </w:pPr>
            <w:r w:rsidRPr="00203C2D">
              <w:rPr>
                <w:lang w:eastAsia="zh-CN"/>
              </w:rPr>
              <w:t>Наименование</w:t>
            </w:r>
          </w:p>
        </w:tc>
        <w:tc>
          <w:tcPr>
            <w:tcW w:w="7115" w:type="dxa"/>
          </w:tcPr>
          <w:p w14:paraId="087D8242" w14:textId="77777777" w:rsidR="00987040" w:rsidRPr="00203C2D" w:rsidRDefault="006A707F" w:rsidP="00611E59">
            <w:pPr>
              <w:pStyle w:val="GOSTTablenorm"/>
              <w:rPr>
                <w:lang w:eastAsia="zh-CN"/>
              </w:rPr>
            </w:pPr>
            <w:r w:rsidRPr="00203C2D">
              <w:rPr>
                <w:lang w:eastAsia="zh-CN"/>
              </w:rPr>
              <w:t>Указывается «Платежное поручение».</w:t>
            </w:r>
          </w:p>
        </w:tc>
      </w:tr>
      <w:tr w:rsidR="00987040" w:rsidRPr="00203C2D" w14:paraId="67400A54" w14:textId="77777777" w:rsidTr="00987040">
        <w:trPr>
          <w:cnfStyle w:val="000000010000" w:firstRow="0" w:lastRow="0" w:firstColumn="0" w:lastColumn="0" w:oddVBand="0" w:evenVBand="0" w:oddHBand="0" w:evenHBand="1" w:firstRowFirstColumn="0" w:firstRowLastColumn="0" w:lastRowFirstColumn="0" w:lastRowLastColumn="0"/>
        </w:trPr>
        <w:tc>
          <w:tcPr>
            <w:tcW w:w="2864" w:type="dxa"/>
          </w:tcPr>
          <w:p w14:paraId="1CE65077" w14:textId="77777777" w:rsidR="00987040" w:rsidRPr="00203C2D" w:rsidRDefault="006A707F" w:rsidP="00611E59">
            <w:pPr>
              <w:pStyle w:val="GOSTTablenorm"/>
              <w:rPr>
                <w:lang w:eastAsia="zh-CN"/>
              </w:rPr>
            </w:pPr>
            <w:r w:rsidRPr="00203C2D">
              <w:rPr>
                <w:lang w:eastAsia="zh-CN"/>
              </w:rPr>
              <w:t>Номер</w:t>
            </w:r>
          </w:p>
        </w:tc>
        <w:tc>
          <w:tcPr>
            <w:tcW w:w="7115" w:type="dxa"/>
          </w:tcPr>
          <w:p w14:paraId="4AA9982E" w14:textId="77777777" w:rsidR="00987040" w:rsidRPr="00203C2D" w:rsidRDefault="006A707F" w:rsidP="00611E59">
            <w:pPr>
              <w:pStyle w:val="GOSTTablenorm"/>
              <w:rPr>
                <w:lang w:eastAsia="zh-CN"/>
              </w:rPr>
            </w:pPr>
            <w:r w:rsidRPr="00203C2D">
              <w:rPr>
                <w:lang w:eastAsia="zh-CN"/>
              </w:rPr>
              <w:t>Указывается номер уточняемого документа. Обязательно для заполнения, если уточняется сумма на л/с с кодом 05, открытом УФК/ ФО бюджета.</w:t>
            </w:r>
          </w:p>
        </w:tc>
      </w:tr>
      <w:tr w:rsidR="00987040" w:rsidRPr="00203C2D" w14:paraId="0BF4E9E3" w14:textId="77777777" w:rsidTr="00987040">
        <w:trPr>
          <w:cnfStyle w:val="000000100000" w:firstRow="0" w:lastRow="0" w:firstColumn="0" w:lastColumn="0" w:oddVBand="0" w:evenVBand="0" w:oddHBand="1" w:evenHBand="0" w:firstRowFirstColumn="0" w:firstRowLastColumn="0" w:lastRowFirstColumn="0" w:lastRowLastColumn="0"/>
        </w:trPr>
        <w:tc>
          <w:tcPr>
            <w:tcW w:w="2864" w:type="dxa"/>
          </w:tcPr>
          <w:p w14:paraId="1ED92EC1" w14:textId="77777777" w:rsidR="00987040" w:rsidRPr="00203C2D" w:rsidRDefault="006A707F" w:rsidP="00611E59">
            <w:pPr>
              <w:pStyle w:val="GOSTTablenorm"/>
              <w:rPr>
                <w:lang w:eastAsia="zh-CN"/>
              </w:rPr>
            </w:pPr>
            <w:r w:rsidRPr="00203C2D">
              <w:rPr>
                <w:lang w:eastAsia="zh-CN"/>
              </w:rPr>
              <w:t>Дата</w:t>
            </w:r>
          </w:p>
        </w:tc>
        <w:tc>
          <w:tcPr>
            <w:tcW w:w="7115" w:type="dxa"/>
          </w:tcPr>
          <w:p w14:paraId="0CE36DB8" w14:textId="77777777" w:rsidR="00987040" w:rsidRPr="00203C2D" w:rsidRDefault="006A707F" w:rsidP="00611E59">
            <w:pPr>
              <w:pStyle w:val="GOSTTablenorm"/>
              <w:rPr>
                <w:lang w:eastAsia="zh-CN"/>
              </w:rPr>
            </w:pPr>
            <w:r w:rsidRPr="00203C2D">
              <w:rPr>
                <w:lang w:eastAsia="zh-CN"/>
              </w:rPr>
              <w:t>Указывается дата уточняемого документа. Обязательно для заполнения, если уточняется сумма на л/с с кодом 05, открытом УФК/ ФО бюджета.</w:t>
            </w:r>
          </w:p>
        </w:tc>
      </w:tr>
      <w:tr w:rsidR="00987040" w:rsidRPr="00203C2D" w14:paraId="1A0BD4CB" w14:textId="77777777" w:rsidTr="00987040">
        <w:trPr>
          <w:cnfStyle w:val="000000010000" w:firstRow="0" w:lastRow="0" w:firstColumn="0" w:lastColumn="0" w:oddVBand="0" w:evenVBand="0" w:oddHBand="0" w:evenHBand="1" w:firstRowFirstColumn="0" w:firstRowLastColumn="0" w:lastRowFirstColumn="0" w:lastRowLastColumn="0"/>
        </w:trPr>
        <w:tc>
          <w:tcPr>
            <w:tcW w:w="2864" w:type="dxa"/>
          </w:tcPr>
          <w:p w14:paraId="4DBD6C3A" w14:textId="77777777" w:rsidR="00987040" w:rsidRPr="00203C2D" w:rsidRDefault="006A707F" w:rsidP="00611E59">
            <w:pPr>
              <w:pStyle w:val="GOSTTablenorm"/>
              <w:rPr>
                <w:lang w:eastAsia="zh-CN"/>
              </w:rPr>
            </w:pPr>
            <w:r w:rsidRPr="00203C2D">
              <w:rPr>
                <w:lang w:eastAsia="zh-CN"/>
              </w:rPr>
              <w:t>Наименование получателя</w:t>
            </w:r>
          </w:p>
        </w:tc>
        <w:tc>
          <w:tcPr>
            <w:tcW w:w="7115" w:type="dxa"/>
          </w:tcPr>
          <w:p w14:paraId="76EDC0D6" w14:textId="77777777" w:rsidR="00987040" w:rsidRPr="00203C2D" w:rsidRDefault="006A707F" w:rsidP="00611E59">
            <w:pPr>
              <w:pStyle w:val="GOSTTablenorm"/>
              <w:rPr>
                <w:lang w:eastAsia="zh-CN"/>
              </w:rPr>
            </w:pPr>
            <w:r w:rsidRPr="00203C2D">
              <w:t>Указывается наименование получателя в соответствии с расчетным документом.</w:t>
            </w:r>
          </w:p>
        </w:tc>
      </w:tr>
      <w:tr w:rsidR="006A707F" w:rsidRPr="00203C2D" w14:paraId="627DB6EC" w14:textId="77777777" w:rsidTr="00987040">
        <w:trPr>
          <w:cnfStyle w:val="000000100000" w:firstRow="0" w:lastRow="0" w:firstColumn="0" w:lastColumn="0" w:oddVBand="0" w:evenVBand="0" w:oddHBand="1" w:evenHBand="0" w:firstRowFirstColumn="0" w:firstRowLastColumn="0" w:lastRowFirstColumn="0" w:lastRowLastColumn="0"/>
        </w:trPr>
        <w:tc>
          <w:tcPr>
            <w:tcW w:w="2864" w:type="dxa"/>
          </w:tcPr>
          <w:p w14:paraId="52EF3DBF" w14:textId="77777777" w:rsidR="006A707F" w:rsidRPr="00203C2D" w:rsidRDefault="006A707F" w:rsidP="00611E59">
            <w:pPr>
              <w:pStyle w:val="GOSTTablenorm"/>
              <w:rPr>
                <w:lang w:eastAsia="zh-CN"/>
              </w:rPr>
            </w:pPr>
            <w:r w:rsidRPr="00203C2D">
              <w:rPr>
                <w:lang w:eastAsia="zh-CN"/>
              </w:rPr>
              <w:t>ИНН получателя</w:t>
            </w:r>
          </w:p>
        </w:tc>
        <w:tc>
          <w:tcPr>
            <w:tcW w:w="7115" w:type="dxa"/>
          </w:tcPr>
          <w:p w14:paraId="3F20A599" w14:textId="77777777" w:rsidR="006A707F" w:rsidRPr="00203C2D" w:rsidRDefault="006A707F" w:rsidP="006A707F">
            <w:pPr>
              <w:pStyle w:val="GOSTTablenorm"/>
              <w:rPr>
                <w:lang w:eastAsia="zh-CN"/>
              </w:rPr>
            </w:pPr>
            <w:r w:rsidRPr="00203C2D">
              <w:t>Указывается ИНН получателя в соответствии с расчетным документом.</w:t>
            </w:r>
          </w:p>
        </w:tc>
      </w:tr>
      <w:tr w:rsidR="006A707F" w:rsidRPr="00203C2D" w14:paraId="49C3F1A7" w14:textId="77777777" w:rsidTr="00987040">
        <w:trPr>
          <w:cnfStyle w:val="000000010000" w:firstRow="0" w:lastRow="0" w:firstColumn="0" w:lastColumn="0" w:oddVBand="0" w:evenVBand="0" w:oddHBand="0" w:evenHBand="1" w:firstRowFirstColumn="0" w:firstRowLastColumn="0" w:lastRowFirstColumn="0" w:lastRowLastColumn="0"/>
        </w:trPr>
        <w:tc>
          <w:tcPr>
            <w:tcW w:w="2864" w:type="dxa"/>
          </w:tcPr>
          <w:p w14:paraId="0BDF5B7F" w14:textId="77777777" w:rsidR="006A707F" w:rsidRPr="00203C2D" w:rsidRDefault="006A707F" w:rsidP="00611E59">
            <w:pPr>
              <w:pStyle w:val="GOSTTablenorm"/>
              <w:rPr>
                <w:lang w:eastAsia="zh-CN"/>
              </w:rPr>
            </w:pPr>
            <w:r w:rsidRPr="00203C2D">
              <w:rPr>
                <w:lang w:eastAsia="zh-CN"/>
              </w:rPr>
              <w:t>КПП получателя</w:t>
            </w:r>
          </w:p>
        </w:tc>
        <w:tc>
          <w:tcPr>
            <w:tcW w:w="7115" w:type="dxa"/>
          </w:tcPr>
          <w:p w14:paraId="12C5CFDC" w14:textId="77777777" w:rsidR="006A707F" w:rsidRPr="00203C2D" w:rsidRDefault="006A707F" w:rsidP="006A707F">
            <w:pPr>
              <w:pStyle w:val="GOSTTablenorm"/>
              <w:rPr>
                <w:lang w:eastAsia="zh-CN"/>
              </w:rPr>
            </w:pPr>
            <w:r w:rsidRPr="00203C2D">
              <w:t>Указывается КПП получателя в соответствии с расчетным документом.</w:t>
            </w:r>
          </w:p>
        </w:tc>
      </w:tr>
      <w:tr w:rsidR="006A707F" w:rsidRPr="00203C2D" w14:paraId="326EC7DB" w14:textId="77777777" w:rsidTr="00987040">
        <w:trPr>
          <w:cnfStyle w:val="000000100000" w:firstRow="0" w:lastRow="0" w:firstColumn="0" w:lastColumn="0" w:oddVBand="0" w:evenVBand="0" w:oddHBand="1" w:evenHBand="0" w:firstRowFirstColumn="0" w:firstRowLastColumn="0" w:lastRowFirstColumn="0" w:lastRowLastColumn="0"/>
        </w:trPr>
        <w:tc>
          <w:tcPr>
            <w:tcW w:w="2864" w:type="dxa"/>
          </w:tcPr>
          <w:p w14:paraId="7D1A7F7D" w14:textId="77777777" w:rsidR="006A707F" w:rsidRPr="00203C2D" w:rsidRDefault="006A707F" w:rsidP="00611E59">
            <w:pPr>
              <w:pStyle w:val="GOSTTablenorm"/>
              <w:rPr>
                <w:lang w:eastAsia="zh-CN"/>
              </w:rPr>
            </w:pPr>
            <w:r w:rsidRPr="00203C2D">
              <w:rPr>
                <w:lang w:eastAsia="zh-CN"/>
              </w:rPr>
              <w:t>Код по ОКТМО получателя</w:t>
            </w:r>
          </w:p>
        </w:tc>
        <w:tc>
          <w:tcPr>
            <w:tcW w:w="7115" w:type="dxa"/>
          </w:tcPr>
          <w:p w14:paraId="7C99C6DB" w14:textId="77777777" w:rsidR="006A707F" w:rsidRPr="00203C2D" w:rsidRDefault="006A707F" w:rsidP="006A707F">
            <w:pPr>
              <w:pStyle w:val="GOSTTablenorm"/>
              <w:rPr>
                <w:lang w:eastAsia="zh-CN"/>
              </w:rPr>
            </w:pPr>
            <w:r w:rsidRPr="00203C2D">
              <w:t>Указывается код по ОКТМО получателя в соответствии с расчетным документом.</w:t>
            </w:r>
          </w:p>
        </w:tc>
      </w:tr>
      <w:tr w:rsidR="006A707F" w:rsidRPr="00203C2D" w14:paraId="5C589232" w14:textId="77777777" w:rsidTr="00987040">
        <w:trPr>
          <w:cnfStyle w:val="000000010000" w:firstRow="0" w:lastRow="0" w:firstColumn="0" w:lastColumn="0" w:oddVBand="0" w:evenVBand="0" w:oddHBand="0" w:evenHBand="1" w:firstRowFirstColumn="0" w:firstRowLastColumn="0" w:lastRowFirstColumn="0" w:lastRowLastColumn="0"/>
        </w:trPr>
        <w:tc>
          <w:tcPr>
            <w:tcW w:w="2864" w:type="dxa"/>
          </w:tcPr>
          <w:p w14:paraId="5EF5DF9E" w14:textId="77777777" w:rsidR="006A707F" w:rsidRPr="00203C2D" w:rsidRDefault="006A707F" w:rsidP="00611E59">
            <w:pPr>
              <w:pStyle w:val="GOSTTablenorm"/>
              <w:rPr>
                <w:lang w:eastAsia="zh-CN"/>
              </w:rPr>
            </w:pPr>
            <w:r w:rsidRPr="00203C2D">
              <w:rPr>
                <w:lang w:eastAsia="zh-CN"/>
              </w:rPr>
              <w:t>Код по БК получателя</w:t>
            </w:r>
          </w:p>
        </w:tc>
        <w:tc>
          <w:tcPr>
            <w:tcW w:w="7115" w:type="dxa"/>
          </w:tcPr>
          <w:p w14:paraId="1990A00B" w14:textId="77777777" w:rsidR="006A707F" w:rsidRPr="00203C2D" w:rsidRDefault="006A707F" w:rsidP="006A707F">
            <w:pPr>
              <w:pStyle w:val="GOSTTablenorm"/>
              <w:rPr>
                <w:lang w:eastAsia="zh-CN"/>
              </w:rPr>
            </w:pPr>
            <w:r w:rsidRPr="00203C2D">
              <w:t>Указывается код по БК получателя в соответствии с расчетным документом. Не заполняется, если в поле «Вид средств» указано значение «30».</w:t>
            </w:r>
          </w:p>
        </w:tc>
      </w:tr>
      <w:tr w:rsidR="006A707F" w:rsidRPr="00203C2D" w14:paraId="4DE885E0" w14:textId="77777777" w:rsidTr="00987040">
        <w:trPr>
          <w:cnfStyle w:val="000000100000" w:firstRow="0" w:lastRow="0" w:firstColumn="0" w:lastColumn="0" w:oddVBand="0" w:evenVBand="0" w:oddHBand="1" w:evenHBand="0" w:firstRowFirstColumn="0" w:firstRowLastColumn="0" w:lastRowFirstColumn="0" w:lastRowLastColumn="0"/>
        </w:trPr>
        <w:tc>
          <w:tcPr>
            <w:tcW w:w="2864" w:type="dxa"/>
          </w:tcPr>
          <w:p w14:paraId="4CED7DF3" w14:textId="77777777" w:rsidR="006A707F" w:rsidRPr="00203C2D" w:rsidRDefault="006A707F" w:rsidP="00611E59">
            <w:pPr>
              <w:pStyle w:val="GOSTTablenorm"/>
              <w:rPr>
                <w:lang w:eastAsia="zh-CN"/>
              </w:rPr>
            </w:pPr>
            <w:r w:rsidRPr="00203C2D">
              <w:rPr>
                <w:lang w:eastAsia="zh-CN"/>
              </w:rPr>
              <w:t>Код цели субсидии (субвенции) получателя</w:t>
            </w:r>
          </w:p>
        </w:tc>
        <w:tc>
          <w:tcPr>
            <w:tcW w:w="7115" w:type="dxa"/>
          </w:tcPr>
          <w:p w14:paraId="4E05C1CC" w14:textId="77777777" w:rsidR="006A707F" w:rsidRPr="00203C2D" w:rsidRDefault="006A707F" w:rsidP="00611E59">
            <w:pPr>
              <w:pStyle w:val="GOSTTablenorm"/>
              <w:rPr>
                <w:lang w:eastAsia="zh-CN"/>
              </w:rPr>
            </w:pPr>
            <w:r w:rsidRPr="00203C2D">
              <w:t>Указывается код цели субсидии (субвенции) в соответствии с расчетным документом.</w:t>
            </w:r>
          </w:p>
        </w:tc>
      </w:tr>
      <w:tr w:rsidR="006A707F" w:rsidRPr="00203C2D" w14:paraId="43C5E808" w14:textId="77777777" w:rsidTr="00987040">
        <w:trPr>
          <w:cnfStyle w:val="000000010000" w:firstRow="0" w:lastRow="0" w:firstColumn="0" w:lastColumn="0" w:oddVBand="0" w:evenVBand="0" w:oddHBand="0" w:evenHBand="1" w:firstRowFirstColumn="0" w:firstRowLastColumn="0" w:lastRowFirstColumn="0" w:lastRowLastColumn="0"/>
        </w:trPr>
        <w:tc>
          <w:tcPr>
            <w:tcW w:w="2864" w:type="dxa"/>
          </w:tcPr>
          <w:p w14:paraId="6C64C940" w14:textId="77777777" w:rsidR="006A707F" w:rsidRPr="00203C2D" w:rsidRDefault="006A707F" w:rsidP="00611E59">
            <w:pPr>
              <w:pStyle w:val="GOSTTablenorm"/>
              <w:rPr>
                <w:lang w:eastAsia="zh-CN"/>
              </w:rPr>
            </w:pPr>
            <w:r w:rsidRPr="00203C2D">
              <w:rPr>
                <w:lang w:eastAsia="zh-CN"/>
              </w:rPr>
              <w:t>Сумма</w:t>
            </w:r>
          </w:p>
        </w:tc>
        <w:tc>
          <w:tcPr>
            <w:tcW w:w="7115" w:type="dxa"/>
          </w:tcPr>
          <w:p w14:paraId="71898526" w14:textId="77777777" w:rsidR="006A707F" w:rsidRPr="00203C2D" w:rsidRDefault="006A707F" w:rsidP="00611E59">
            <w:pPr>
              <w:pStyle w:val="GOSTTablenorm"/>
              <w:rPr>
                <w:lang w:eastAsia="zh-CN"/>
              </w:rPr>
            </w:pPr>
            <w:r w:rsidRPr="00203C2D">
              <w:t>Указывается сумма уточняемого платежного документа.</w:t>
            </w:r>
          </w:p>
        </w:tc>
      </w:tr>
      <w:tr w:rsidR="006A707F" w:rsidRPr="00203C2D" w14:paraId="39007B89" w14:textId="77777777" w:rsidTr="00987040">
        <w:trPr>
          <w:cnfStyle w:val="000000100000" w:firstRow="0" w:lastRow="0" w:firstColumn="0" w:lastColumn="0" w:oddVBand="0" w:evenVBand="0" w:oddHBand="1" w:evenHBand="0" w:firstRowFirstColumn="0" w:firstRowLastColumn="0" w:lastRowFirstColumn="0" w:lastRowLastColumn="0"/>
        </w:trPr>
        <w:tc>
          <w:tcPr>
            <w:tcW w:w="2864" w:type="dxa"/>
          </w:tcPr>
          <w:p w14:paraId="1A636409" w14:textId="77777777" w:rsidR="006A707F" w:rsidRPr="00203C2D" w:rsidRDefault="006A707F" w:rsidP="00611E59">
            <w:pPr>
              <w:pStyle w:val="GOSTTablenorm"/>
              <w:rPr>
                <w:lang w:eastAsia="zh-CN"/>
              </w:rPr>
            </w:pPr>
            <w:r w:rsidRPr="00203C2D">
              <w:rPr>
                <w:lang w:eastAsia="zh-CN"/>
              </w:rPr>
              <w:t>Назначение платежа</w:t>
            </w:r>
          </w:p>
        </w:tc>
        <w:tc>
          <w:tcPr>
            <w:tcW w:w="7115" w:type="dxa"/>
          </w:tcPr>
          <w:p w14:paraId="72015AAC" w14:textId="77777777" w:rsidR="006A707F" w:rsidRPr="00203C2D" w:rsidRDefault="006A707F" w:rsidP="00611E59">
            <w:pPr>
              <w:pStyle w:val="GOSTTablenorm"/>
              <w:rPr>
                <w:lang w:eastAsia="zh-CN"/>
              </w:rPr>
            </w:pPr>
            <w:r w:rsidRPr="00203C2D">
              <w:rPr>
                <w:lang w:eastAsia="zh-CN"/>
              </w:rPr>
              <w:t>Указывается назначение платежа в соответствии с расчетным документом.</w:t>
            </w:r>
          </w:p>
        </w:tc>
      </w:tr>
      <w:tr w:rsidR="00987040" w:rsidRPr="00203C2D" w14:paraId="762368A1" w14:textId="77777777" w:rsidTr="00987040">
        <w:trPr>
          <w:cnfStyle w:val="000000010000" w:firstRow="0" w:lastRow="0" w:firstColumn="0" w:lastColumn="0" w:oddVBand="0" w:evenVBand="0" w:oddHBand="0" w:evenHBand="1" w:firstRowFirstColumn="0" w:firstRowLastColumn="0" w:lastRowFirstColumn="0" w:lastRowLastColumn="0"/>
        </w:trPr>
        <w:tc>
          <w:tcPr>
            <w:tcW w:w="2864" w:type="dxa"/>
          </w:tcPr>
          <w:p w14:paraId="629004C5" w14:textId="77777777" w:rsidR="00987040" w:rsidRPr="00203C2D" w:rsidRDefault="006A707F" w:rsidP="00611E59">
            <w:pPr>
              <w:pStyle w:val="GOSTTablenorm"/>
              <w:rPr>
                <w:lang w:eastAsia="zh-CN"/>
              </w:rPr>
            </w:pPr>
            <w:r w:rsidRPr="00203C2D">
              <w:rPr>
                <w:lang w:eastAsia="zh-CN"/>
              </w:rPr>
              <w:t>Примечание</w:t>
            </w:r>
          </w:p>
        </w:tc>
        <w:tc>
          <w:tcPr>
            <w:tcW w:w="7115" w:type="dxa"/>
          </w:tcPr>
          <w:p w14:paraId="4A13D6C7" w14:textId="77777777" w:rsidR="00987040" w:rsidRPr="00203C2D" w:rsidRDefault="006A707F" w:rsidP="00611E59">
            <w:pPr>
              <w:pStyle w:val="GOSTTablenorm"/>
              <w:rPr>
                <w:lang w:eastAsia="zh-CN"/>
              </w:rPr>
            </w:pPr>
            <w:r w:rsidRPr="00203C2D">
              <w:t>Указывается необходимое примечание.</w:t>
            </w:r>
          </w:p>
        </w:tc>
      </w:tr>
      <w:tr w:rsidR="00987040" w:rsidRPr="00203C2D" w14:paraId="78DBB5E7" w14:textId="77777777" w:rsidTr="00987040">
        <w:trPr>
          <w:cnfStyle w:val="000000100000" w:firstRow="0" w:lastRow="0" w:firstColumn="0" w:lastColumn="0" w:oddVBand="0" w:evenVBand="0" w:oddHBand="1" w:evenHBand="0" w:firstRowFirstColumn="0" w:firstRowLastColumn="0" w:lastRowFirstColumn="0" w:lastRowLastColumn="0"/>
        </w:trPr>
        <w:tc>
          <w:tcPr>
            <w:tcW w:w="9979" w:type="dxa"/>
            <w:gridSpan w:val="2"/>
          </w:tcPr>
          <w:p w14:paraId="4771EE9C" w14:textId="77777777" w:rsidR="00987040" w:rsidRPr="00203C2D" w:rsidRDefault="00071328" w:rsidP="00611E59">
            <w:pPr>
              <w:pStyle w:val="GOSTTablenorm"/>
              <w:rPr>
                <w:rStyle w:val="GOSTSymBold"/>
              </w:rPr>
            </w:pPr>
            <w:r w:rsidRPr="00203C2D">
              <w:rPr>
                <w:rStyle w:val="GOSTSymBold"/>
              </w:rPr>
              <w:t>Блок «Изменить на реквизиты»</w:t>
            </w:r>
          </w:p>
        </w:tc>
      </w:tr>
      <w:tr w:rsidR="00987040" w:rsidRPr="00203C2D" w14:paraId="61D3547F" w14:textId="77777777" w:rsidTr="00987040">
        <w:trPr>
          <w:cnfStyle w:val="000000010000" w:firstRow="0" w:lastRow="0" w:firstColumn="0" w:lastColumn="0" w:oddVBand="0" w:evenVBand="0" w:oddHBand="0" w:evenHBand="1" w:firstRowFirstColumn="0" w:firstRowLastColumn="0" w:lastRowFirstColumn="0" w:lastRowLastColumn="0"/>
        </w:trPr>
        <w:tc>
          <w:tcPr>
            <w:tcW w:w="2864" w:type="dxa"/>
          </w:tcPr>
          <w:p w14:paraId="1FDE59F4" w14:textId="77777777" w:rsidR="00987040" w:rsidRPr="00203C2D" w:rsidRDefault="006A707F" w:rsidP="00611E59">
            <w:pPr>
              <w:pStyle w:val="GOSTTablenorm"/>
              <w:rPr>
                <w:lang w:eastAsia="zh-CN"/>
              </w:rPr>
            </w:pPr>
            <w:r w:rsidRPr="00203C2D">
              <w:rPr>
                <w:lang w:eastAsia="zh-CN"/>
              </w:rPr>
              <w:t>Наименование получателя</w:t>
            </w:r>
          </w:p>
        </w:tc>
        <w:tc>
          <w:tcPr>
            <w:tcW w:w="7115" w:type="dxa"/>
          </w:tcPr>
          <w:p w14:paraId="302DA302" w14:textId="77777777" w:rsidR="00987040" w:rsidRPr="00203C2D" w:rsidRDefault="003C7488" w:rsidP="00611E59">
            <w:pPr>
              <w:pStyle w:val="GOSTTablenorm"/>
              <w:rPr>
                <w:lang w:eastAsia="zh-CN"/>
              </w:rPr>
            </w:pPr>
            <w:r w:rsidRPr="00203C2D">
              <w:t>Указывается уточненное наименование получателя.</w:t>
            </w:r>
          </w:p>
        </w:tc>
      </w:tr>
      <w:tr w:rsidR="00987040" w:rsidRPr="00203C2D" w14:paraId="3BD86EE6" w14:textId="77777777" w:rsidTr="00987040">
        <w:trPr>
          <w:cnfStyle w:val="000000100000" w:firstRow="0" w:lastRow="0" w:firstColumn="0" w:lastColumn="0" w:oddVBand="0" w:evenVBand="0" w:oddHBand="1" w:evenHBand="0" w:firstRowFirstColumn="0" w:firstRowLastColumn="0" w:lastRowFirstColumn="0" w:lastRowLastColumn="0"/>
        </w:trPr>
        <w:tc>
          <w:tcPr>
            <w:tcW w:w="2864" w:type="dxa"/>
          </w:tcPr>
          <w:p w14:paraId="035D8500" w14:textId="77777777" w:rsidR="00987040" w:rsidRPr="00203C2D" w:rsidRDefault="006A707F" w:rsidP="00611E59">
            <w:pPr>
              <w:pStyle w:val="GOSTTablenorm"/>
              <w:rPr>
                <w:lang w:eastAsia="zh-CN"/>
              </w:rPr>
            </w:pPr>
            <w:r w:rsidRPr="00203C2D">
              <w:rPr>
                <w:lang w:eastAsia="zh-CN"/>
              </w:rPr>
              <w:t>ИНН получателя</w:t>
            </w:r>
          </w:p>
        </w:tc>
        <w:tc>
          <w:tcPr>
            <w:tcW w:w="7115" w:type="dxa"/>
          </w:tcPr>
          <w:p w14:paraId="35C403F4" w14:textId="77777777" w:rsidR="00987040" w:rsidRPr="00203C2D" w:rsidRDefault="003C7488" w:rsidP="003C7488">
            <w:pPr>
              <w:pStyle w:val="GOSTTablenorm"/>
              <w:rPr>
                <w:lang w:eastAsia="zh-CN"/>
              </w:rPr>
            </w:pPr>
            <w:r w:rsidRPr="00203C2D">
              <w:t>Указывается уточненный ИНН получателя</w:t>
            </w:r>
            <w:r w:rsidR="00577B7B" w:rsidRPr="00203C2D">
              <w:t>.</w:t>
            </w:r>
          </w:p>
        </w:tc>
      </w:tr>
      <w:tr w:rsidR="006A707F" w:rsidRPr="00203C2D" w14:paraId="710328CA" w14:textId="77777777" w:rsidTr="00987040">
        <w:trPr>
          <w:cnfStyle w:val="000000010000" w:firstRow="0" w:lastRow="0" w:firstColumn="0" w:lastColumn="0" w:oddVBand="0" w:evenVBand="0" w:oddHBand="0" w:evenHBand="1" w:firstRowFirstColumn="0" w:firstRowLastColumn="0" w:lastRowFirstColumn="0" w:lastRowLastColumn="0"/>
        </w:trPr>
        <w:tc>
          <w:tcPr>
            <w:tcW w:w="2864" w:type="dxa"/>
          </w:tcPr>
          <w:p w14:paraId="79233D6D" w14:textId="77777777" w:rsidR="006A707F" w:rsidRPr="00203C2D" w:rsidRDefault="006A707F" w:rsidP="00611E59">
            <w:pPr>
              <w:pStyle w:val="GOSTTablenorm"/>
              <w:rPr>
                <w:lang w:eastAsia="zh-CN"/>
              </w:rPr>
            </w:pPr>
            <w:r w:rsidRPr="00203C2D">
              <w:rPr>
                <w:lang w:eastAsia="zh-CN"/>
              </w:rPr>
              <w:t>КПП получателя</w:t>
            </w:r>
          </w:p>
        </w:tc>
        <w:tc>
          <w:tcPr>
            <w:tcW w:w="7115" w:type="dxa"/>
          </w:tcPr>
          <w:p w14:paraId="57F87090" w14:textId="77777777" w:rsidR="006A707F" w:rsidRPr="00203C2D" w:rsidRDefault="003C7488" w:rsidP="003C7488">
            <w:pPr>
              <w:pStyle w:val="GOSTTablenorm"/>
              <w:rPr>
                <w:lang w:eastAsia="zh-CN"/>
              </w:rPr>
            </w:pPr>
            <w:r w:rsidRPr="00203C2D">
              <w:t>Указывается уточненный КПП получателя</w:t>
            </w:r>
            <w:r w:rsidR="00577B7B" w:rsidRPr="00203C2D">
              <w:t>.</w:t>
            </w:r>
          </w:p>
        </w:tc>
      </w:tr>
      <w:tr w:rsidR="006A707F" w:rsidRPr="00203C2D" w14:paraId="7D44C727" w14:textId="77777777" w:rsidTr="00987040">
        <w:trPr>
          <w:cnfStyle w:val="000000100000" w:firstRow="0" w:lastRow="0" w:firstColumn="0" w:lastColumn="0" w:oddVBand="0" w:evenVBand="0" w:oddHBand="1" w:evenHBand="0" w:firstRowFirstColumn="0" w:firstRowLastColumn="0" w:lastRowFirstColumn="0" w:lastRowLastColumn="0"/>
        </w:trPr>
        <w:tc>
          <w:tcPr>
            <w:tcW w:w="2864" w:type="dxa"/>
          </w:tcPr>
          <w:p w14:paraId="2140BD7A" w14:textId="77777777" w:rsidR="006A707F" w:rsidRPr="00203C2D" w:rsidRDefault="006A707F" w:rsidP="00611E59">
            <w:pPr>
              <w:pStyle w:val="GOSTTablenorm"/>
              <w:rPr>
                <w:lang w:eastAsia="zh-CN"/>
              </w:rPr>
            </w:pPr>
            <w:r w:rsidRPr="00203C2D">
              <w:rPr>
                <w:lang w:eastAsia="zh-CN"/>
              </w:rPr>
              <w:t>Код по ОКТМО получателя</w:t>
            </w:r>
          </w:p>
        </w:tc>
        <w:tc>
          <w:tcPr>
            <w:tcW w:w="7115" w:type="dxa"/>
          </w:tcPr>
          <w:p w14:paraId="4BB1C0F8" w14:textId="77777777" w:rsidR="006A707F" w:rsidRPr="00203C2D" w:rsidRDefault="003C7488" w:rsidP="003C7488">
            <w:pPr>
              <w:pStyle w:val="GOSTTablenorm"/>
              <w:rPr>
                <w:lang w:eastAsia="zh-CN"/>
              </w:rPr>
            </w:pPr>
            <w:r w:rsidRPr="00203C2D">
              <w:t>Указывается уточненный код по ОКТМО получателя</w:t>
            </w:r>
            <w:r w:rsidR="00577B7B" w:rsidRPr="00203C2D">
              <w:t>.</w:t>
            </w:r>
          </w:p>
        </w:tc>
      </w:tr>
      <w:tr w:rsidR="006A707F" w:rsidRPr="00203C2D" w14:paraId="41691FDC" w14:textId="77777777" w:rsidTr="00987040">
        <w:trPr>
          <w:cnfStyle w:val="000000010000" w:firstRow="0" w:lastRow="0" w:firstColumn="0" w:lastColumn="0" w:oddVBand="0" w:evenVBand="0" w:oddHBand="0" w:evenHBand="1" w:firstRowFirstColumn="0" w:firstRowLastColumn="0" w:lastRowFirstColumn="0" w:lastRowLastColumn="0"/>
        </w:trPr>
        <w:tc>
          <w:tcPr>
            <w:tcW w:w="2864" w:type="dxa"/>
          </w:tcPr>
          <w:p w14:paraId="529913EF" w14:textId="77777777" w:rsidR="006A707F" w:rsidRPr="00203C2D" w:rsidRDefault="006A707F" w:rsidP="00611E59">
            <w:pPr>
              <w:pStyle w:val="GOSTTablenorm"/>
              <w:rPr>
                <w:lang w:eastAsia="zh-CN"/>
              </w:rPr>
            </w:pPr>
            <w:r w:rsidRPr="00203C2D">
              <w:rPr>
                <w:lang w:eastAsia="zh-CN"/>
              </w:rPr>
              <w:t>Код по БК получателя</w:t>
            </w:r>
          </w:p>
        </w:tc>
        <w:tc>
          <w:tcPr>
            <w:tcW w:w="7115" w:type="dxa"/>
          </w:tcPr>
          <w:p w14:paraId="559E9FE6" w14:textId="77777777" w:rsidR="006A707F" w:rsidRPr="00203C2D" w:rsidRDefault="003C7488" w:rsidP="003C7488">
            <w:pPr>
              <w:pStyle w:val="GOSTTablenorm"/>
            </w:pPr>
            <w:r w:rsidRPr="00203C2D">
              <w:t>Указывается уточненный код по БК получателя</w:t>
            </w:r>
            <w:r w:rsidR="00577B7B" w:rsidRPr="00203C2D">
              <w:t>. Не заполняется, если в поле «Вид средств» указано значение «30».</w:t>
            </w:r>
          </w:p>
        </w:tc>
      </w:tr>
      <w:tr w:rsidR="006A707F" w:rsidRPr="00203C2D" w14:paraId="390478BF" w14:textId="77777777" w:rsidTr="00987040">
        <w:trPr>
          <w:cnfStyle w:val="000000100000" w:firstRow="0" w:lastRow="0" w:firstColumn="0" w:lastColumn="0" w:oddVBand="0" w:evenVBand="0" w:oddHBand="1" w:evenHBand="0" w:firstRowFirstColumn="0" w:firstRowLastColumn="0" w:lastRowFirstColumn="0" w:lastRowLastColumn="0"/>
        </w:trPr>
        <w:tc>
          <w:tcPr>
            <w:tcW w:w="2864" w:type="dxa"/>
          </w:tcPr>
          <w:p w14:paraId="78F80493" w14:textId="77777777" w:rsidR="006A707F" w:rsidRPr="00203C2D" w:rsidRDefault="006A707F" w:rsidP="00611E59">
            <w:pPr>
              <w:pStyle w:val="GOSTTablenorm"/>
              <w:rPr>
                <w:lang w:eastAsia="zh-CN"/>
              </w:rPr>
            </w:pPr>
            <w:r w:rsidRPr="00203C2D">
              <w:rPr>
                <w:lang w:eastAsia="zh-CN"/>
              </w:rPr>
              <w:t>Код цели субсидии (субвенции) получателя</w:t>
            </w:r>
          </w:p>
        </w:tc>
        <w:tc>
          <w:tcPr>
            <w:tcW w:w="7115" w:type="dxa"/>
          </w:tcPr>
          <w:p w14:paraId="5DD46A72" w14:textId="77777777" w:rsidR="006A707F" w:rsidRPr="00203C2D" w:rsidRDefault="003C7488" w:rsidP="003C7488">
            <w:pPr>
              <w:pStyle w:val="GOSTTablenorm"/>
              <w:rPr>
                <w:lang w:eastAsia="zh-CN"/>
              </w:rPr>
            </w:pPr>
            <w:r w:rsidRPr="00203C2D">
              <w:t>Указывается уточненный код субсидии (субвенции) получателя</w:t>
            </w:r>
          </w:p>
        </w:tc>
      </w:tr>
      <w:tr w:rsidR="006A707F" w:rsidRPr="00203C2D" w14:paraId="1A208E39" w14:textId="77777777" w:rsidTr="00987040">
        <w:trPr>
          <w:cnfStyle w:val="000000010000" w:firstRow="0" w:lastRow="0" w:firstColumn="0" w:lastColumn="0" w:oddVBand="0" w:evenVBand="0" w:oddHBand="0" w:evenHBand="1" w:firstRowFirstColumn="0" w:firstRowLastColumn="0" w:lastRowFirstColumn="0" w:lastRowLastColumn="0"/>
        </w:trPr>
        <w:tc>
          <w:tcPr>
            <w:tcW w:w="2864" w:type="dxa"/>
          </w:tcPr>
          <w:p w14:paraId="7B990F59" w14:textId="77777777" w:rsidR="006A707F" w:rsidRPr="00203C2D" w:rsidRDefault="006A707F" w:rsidP="00611E59">
            <w:pPr>
              <w:pStyle w:val="GOSTTablenorm"/>
              <w:rPr>
                <w:lang w:eastAsia="zh-CN"/>
              </w:rPr>
            </w:pPr>
            <w:r w:rsidRPr="00203C2D">
              <w:rPr>
                <w:lang w:eastAsia="zh-CN"/>
              </w:rPr>
              <w:t>Сумма</w:t>
            </w:r>
          </w:p>
        </w:tc>
        <w:tc>
          <w:tcPr>
            <w:tcW w:w="7115" w:type="dxa"/>
          </w:tcPr>
          <w:p w14:paraId="39EED2FA" w14:textId="77777777" w:rsidR="006A707F" w:rsidRPr="00203C2D" w:rsidRDefault="003C7488" w:rsidP="003C7488">
            <w:pPr>
              <w:pStyle w:val="GOSTTablenorm"/>
              <w:rPr>
                <w:lang w:eastAsia="zh-CN"/>
              </w:rPr>
            </w:pPr>
            <w:r w:rsidRPr="00203C2D">
              <w:t>Указывается уточненная сумма расчетного документа.</w:t>
            </w:r>
          </w:p>
        </w:tc>
      </w:tr>
      <w:tr w:rsidR="006A707F" w:rsidRPr="00203C2D" w14:paraId="13734752" w14:textId="77777777" w:rsidTr="00987040">
        <w:trPr>
          <w:cnfStyle w:val="000000100000" w:firstRow="0" w:lastRow="0" w:firstColumn="0" w:lastColumn="0" w:oddVBand="0" w:evenVBand="0" w:oddHBand="1" w:evenHBand="0" w:firstRowFirstColumn="0" w:firstRowLastColumn="0" w:lastRowFirstColumn="0" w:lastRowLastColumn="0"/>
        </w:trPr>
        <w:tc>
          <w:tcPr>
            <w:tcW w:w="2864" w:type="dxa"/>
          </w:tcPr>
          <w:p w14:paraId="6DFCEC88" w14:textId="77777777" w:rsidR="006A707F" w:rsidRPr="00203C2D" w:rsidRDefault="006A707F" w:rsidP="00611E59">
            <w:pPr>
              <w:pStyle w:val="GOSTTablenorm"/>
              <w:rPr>
                <w:lang w:eastAsia="zh-CN"/>
              </w:rPr>
            </w:pPr>
            <w:r w:rsidRPr="00203C2D">
              <w:rPr>
                <w:lang w:eastAsia="zh-CN"/>
              </w:rPr>
              <w:t>Назначение платежа</w:t>
            </w:r>
          </w:p>
        </w:tc>
        <w:tc>
          <w:tcPr>
            <w:tcW w:w="7115" w:type="dxa"/>
          </w:tcPr>
          <w:p w14:paraId="1B0B16B8" w14:textId="77777777" w:rsidR="006A707F" w:rsidRPr="00203C2D" w:rsidRDefault="003C7488" w:rsidP="003C7488">
            <w:pPr>
              <w:pStyle w:val="GOSTTablenorm"/>
              <w:rPr>
                <w:lang w:eastAsia="zh-CN"/>
              </w:rPr>
            </w:pPr>
            <w:r w:rsidRPr="00203C2D">
              <w:t>Указывается уточненное назначение платежа расчетного документа.</w:t>
            </w:r>
          </w:p>
        </w:tc>
      </w:tr>
    </w:tbl>
    <w:p w14:paraId="4883CA4A" w14:textId="77777777" w:rsidR="00B55601" w:rsidRPr="00203C2D" w:rsidRDefault="00CD2CCA" w:rsidP="00D1139F">
      <w:pPr>
        <w:pStyle w:val="GOSTListnum"/>
        <w:rPr>
          <w:lang w:eastAsia="zh-CN"/>
        </w:rPr>
      </w:pPr>
      <w:r w:rsidRPr="00203C2D">
        <w:rPr>
          <w:lang w:eastAsia="zh-CN"/>
        </w:rPr>
        <w:t xml:space="preserve">После заполнения полей </w:t>
      </w:r>
      <w:r w:rsidR="00D94D14" w:rsidRPr="00203C2D">
        <w:rPr>
          <w:lang w:eastAsia="zh-CN"/>
        </w:rPr>
        <w:t>нажать кнопку «</w:t>
      </w:r>
      <w:r w:rsidRPr="00203C2D">
        <w:rPr>
          <w:lang w:eastAsia="zh-CN"/>
        </w:rPr>
        <w:t>Сохранить</w:t>
      </w:r>
      <w:r w:rsidR="00BD7F5F" w:rsidRPr="00203C2D">
        <w:rPr>
          <w:lang w:eastAsia="zh-CN"/>
        </w:rPr>
        <w:t xml:space="preserve"> изменения и закрыть окно</w:t>
      </w:r>
      <w:r w:rsidRPr="00203C2D">
        <w:rPr>
          <w:lang w:eastAsia="zh-CN"/>
        </w:rPr>
        <w:t xml:space="preserve">». </w:t>
      </w:r>
    </w:p>
    <w:p w14:paraId="02F446E3" w14:textId="77777777" w:rsidR="00D1139F" w:rsidRPr="00203C2D" w:rsidRDefault="00CD2CCA" w:rsidP="00B55601">
      <w:pPr>
        <w:pStyle w:val="GOSTListnormal18"/>
        <w:rPr>
          <w:lang w:eastAsia="zh-CN"/>
        </w:rPr>
      </w:pPr>
      <w:r w:rsidRPr="00203C2D">
        <w:rPr>
          <w:lang w:eastAsia="zh-CN"/>
        </w:rPr>
        <w:t xml:space="preserve">Запустится автоматическая проверка на корректность заполнения полей. При успешном завершении проверки </w:t>
      </w:r>
      <w:r w:rsidR="00BD7F5F" w:rsidRPr="00203C2D">
        <w:t>ПДУ</w:t>
      </w:r>
      <w:r w:rsidR="00987040" w:rsidRPr="00203C2D">
        <w:t xml:space="preserve"> </w:t>
      </w:r>
      <w:r w:rsidRPr="00203C2D">
        <w:rPr>
          <w:lang w:eastAsia="zh-CN"/>
        </w:rPr>
        <w:t>сохранится в системе на статусе «Новый», при неуспешном завершении проверки система сообщит о наличии ошибок при заполнении, которые требуется исправить.</w:t>
      </w:r>
    </w:p>
    <w:p w14:paraId="7050294F" w14:textId="77777777" w:rsidR="00CD2CCA" w:rsidRPr="00203C2D" w:rsidRDefault="00CD2CCA" w:rsidP="00CD2CCA">
      <w:pPr>
        <w:pStyle w:val="41"/>
      </w:pPr>
      <w:r w:rsidRPr="00203C2D">
        <w:t xml:space="preserve">Автоматическое формирование </w:t>
      </w:r>
      <w:r w:rsidRPr="00203C2D">
        <w:rPr>
          <w:lang w:eastAsia="zh-CN"/>
        </w:rPr>
        <w:t xml:space="preserve">экземпляра формуляра </w:t>
      </w:r>
      <w:r w:rsidR="00987040" w:rsidRPr="00203C2D">
        <w:rPr>
          <w:lang w:eastAsia="zh-CN"/>
        </w:rPr>
        <w:t>«</w:t>
      </w:r>
      <w:r w:rsidR="00987040" w:rsidRPr="00203C2D">
        <w:t xml:space="preserve">Уведомление об уточнении вида и принадлежности платежа» </w:t>
      </w:r>
      <w:r w:rsidR="00BC09E7" w:rsidRPr="00203C2D">
        <w:t>(ф. </w:t>
      </w:r>
      <w:r w:rsidR="00987040" w:rsidRPr="00203C2D">
        <w:t>0531809)</w:t>
      </w:r>
      <w:r w:rsidRPr="00203C2D">
        <w:rPr>
          <w:lang w:eastAsia="zh-CN"/>
        </w:rPr>
        <w:t xml:space="preserve"> </w:t>
      </w:r>
      <w:r w:rsidRPr="00203C2D">
        <w:t xml:space="preserve">путем импорта документа </w:t>
      </w:r>
    </w:p>
    <w:p w14:paraId="4E4DBA68" w14:textId="77777777" w:rsidR="00CD2CCA" w:rsidRPr="00203C2D" w:rsidRDefault="00CD2CCA" w:rsidP="00204A75">
      <w:pPr>
        <w:pStyle w:val="GOSTNormalWithout"/>
        <w:rPr>
          <w:lang w:eastAsia="zh-CN"/>
        </w:rPr>
      </w:pPr>
      <w:r w:rsidRPr="00203C2D">
        <w:rPr>
          <w:lang w:eastAsia="zh-CN"/>
        </w:rPr>
        <w:t xml:space="preserve">Для автоматического формирования </w:t>
      </w:r>
      <w:r w:rsidR="00BD7F5F" w:rsidRPr="00203C2D">
        <w:t>ПДУ</w:t>
      </w:r>
      <w:r w:rsidRPr="00203C2D">
        <w:rPr>
          <w:lang w:eastAsia="zh-CN"/>
        </w:rPr>
        <w:t xml:space="preserve"> путем импорта требуется выполнить следующие действия: </w:t>
      </w:r>
    </w:p>
    <w:p w14:paraId="16F4F82F" w14:textId="77777777" w:rsidR="004B26E4" w:rsidRPr="00203C2D" w:rsidRDefault="004B26E4" w:rsidP="006638E8">
      <w:pPr>
        <w:pStyle w:val="GOSTListnum"/>
        <w:numPr>
          <w:ilvl w:val="0"/>
          <w:numId w:val="32"/>
        </w:numPr>
        <w:rPr>
          <w:lang w:eastAsia="zh-CN"/>
        </w:rPr>
      </w:pPr>
      <w:r w:rsidRPr="00203C2D">
        <w:rPr>
          <w:lang w:eastAsia="zh-CN"/>
        </w:rPr>
        <w:t>Выбрать подсистему «Управление расходами», на вкладке «Формуляры» развернуть ветку «</w:t>
      </w:r>
      <w:r w:rsidRPr="00203C2D">
        <w:t xml:space="preserve">Все сервисы – </w:t>
      </w:r>
      <w:r w:rsidR="006F1159" w:rsidRPr="00203C2D">
        <w:t>Компонент санкционирования расходов: ПБС, ИПБС, АИФ</w:t>
      </w:r>
      <w:r w:rsidRPr="00203C2D">
        <w:t xml:space="preserve"> – Уточнение кассовых операций – Уведомление об уточнении вида и принадлежности платежа </w:t>
      </w:r>
      <w:r w:rsidR="00BC09E7" w:rsidRPr="00203C2D">
        <w:t>(ф. </w:t>
      </w:r>
      <w:r w:rsidRPr="00203C2D">
        <w:t>0531809)</w:t>
      </w:r>
      <w:r w:rsidR="00432988" w:rsidRPr="00203C2D">
        <w:t xml:space="preserve"> – Все документы».</w:t>
      </w:r>
    </w:p>
    <w:p w14:paraId="4EE1D2BA" w14:textId="77777777" w:rsidR="00CD2CCA" w:rsidRPr="00203C2D" w:rsidRDefault="00C96B6F" w:rsidP="006638E8">
      <w:pPr>
        <w:pStyle w:val="GOSTListnum"/>
        <w:numPr>
          <w:ilvl w:val="0"/>
          <w:numId w:val="32"/>
        </w:numPr>
      </w:pPr>
      <w:r w:rsidRPr="00203C2D">
        <w:t xml:space="preserve">В списковой форме </w:t>
      </w:r>
      <w:r w:rsidR="00D94D14" w:rsidRPr="00203C2D">
        <w:t>нажать кнопку «</w:t>
      </w:r>
      <w:r w:rsidR="00CD2CCA" w:rsidRPr="00203C2D">
        <w:t xml:space="preserve">Импорт». В открывшемся окне выбрать файл с документом для импорта и </w:t>
      </w:r>
      <w:r w:rsidR="00D94D14" w:rsidRPr="00203C2D">
        <w:t>нажать кнопку «</w:t>
      </w:r>
      <w:r w:rsidR="00CD2CCA" w:rsidRPr="00203C2D">
        <w:t xml:space="preserve">Сохранить». В случае успешного импорта после обновления в СФ присутствует экземпляр формуляра </w:t>
      </w:r>
      <w:r w:rsidR="00BD7F5F" w:rsidRPr="00203C2D">
        <w:t>ПДУ</w:t>
      </w:r>
      <w:r w:rsidR="00795BF7" w:rsidRPr="00203C2D">
        <w:t xml:space="preserve"> </w:t>
      </w:r>
      <w:r w:rsidR="00CD2CCA" w:rsidRPr="00203C2D">
        <w:t>на статусе «</w:t>
      </w:r>
      <w:r w:rsidR="00BD7F5F" w:rsidRPr="00203C2D">
        <w:t>Новый</w:t>
      </w:r>
      <w:r w:rsidR="00CD2CCA" w:rsidRPr="00203C2D">
        <w:t>».</w:t>
      </w:r>
    </w:p>
    <w:p w14:paraId="485E177D" w14:textId="77777777" w:rsidR="00CD2CCA" w:rsidRPr="00203C2D" w:rsidRDefault="00CD2CCA" w:rsidP="00CD2CCA">
      <w:pPr>
        <w:pStyle w:val="GOSTListnum"/>
        <w:rPr>
          <w:lang w:eastAsia="zh-CN"/>
        </w:rPr>
      </w:pPr>
      <w:r w:rsidRPr="00203C2D">
        <w:rPr>
          <w:lang w:eastAsia="zh-CN"/>
        </w:rPr>
        <w:t xml:space="preserve">Открыть </w:t>
      </w:r>
      <w:r w:rsidR="00BD7F5F" w:rsidRPr="00203C2D">
        <w:rPr>
          <w:lang w:eastAsia="zh-CN"/>
        </w:rPr>
        <w:t xml:space="preserve">импортированный </w:t>
      </w:r>
      <w:r w:rsidRPr="00203C2D">
        <w:rPr>
          <w:lang w:eastAsia="zh-CN"/>
        </w:rPr>
        <w:t>формуляр для визуальной проверки</w:t>
      </w:r>
      <w:r w:rsidR="00BD7F5F" w:rsidRPr="00203C2D">
        <w:rPr>
          <w:lang w:eastAsia="zh-CN"/>
        </w:rPr>
        <w:t xml:space="preserve"> нажатием кнопки «Просмотреть»</w:t>
      </w:r>
      <w:r w:rsidRPr="00203C2D">
        <w:rPr>
          <w:lang w:eastAsia="zh-CN"/>
        </w:rPr>
        <w:t xml:space="preserve">. При корректном завершении импорта документа данные реквизитов формуляра </w:t>
      </w:r>
      <w:r w:rsidRPr="00203C2D">
        <w:t>подтягиваются автоматически из файла соответствующего поля ТФФ.</w:t>
      </w:r>
    </w:p>
    <w:p w14:paraId="5CB80228" w14:textId="77777777" w:rsidR="007D0B36" w:rsidRPr="00203C2D" w:rsidRDefault="007D0B36" w:rsidP="007D0B36">
      <w:pPr>
        <w:pStyle w:val="31"/>
        <w:rPr>
          <w:lang w:eastAsia="zh-CN"/>
        </w:rPr>
      </w:pPr>
      <w:bookmarkStart w:id="572" w:name="_Ref26968463"/>
      <w:bookmarkStart w:id="573" w:name="_Toc27384898"/>
      <w:bookmarkStart w:id="574" w:name="_Toc63333463"/>
      <w:r w:rsidRPr="00203C2D">
        <w:rPr>
          <w:lang w:eastAsia="zh-CN"/>
        </w:rPr>
        <w:t xml:space="preserve">Документ </w:t>
      </w:r>
      <w:r w:rsidRPr="00203C2D">
        <w:t>«Запрос о получении информации по ЭПС участника» (</w:t>
      </w:r>
      <w:r w:rsidRPr="00203C2D">
        <w:rPr>
          <w:lang w:val="en-US"/>
        </w:rPr>
        <w:t>ED</w:t>
      </w:r>
      <w:r w:rsidRPr="00203C2D">
        <w:t>243)</w:t>
      </w:r>
      <w:bookmarkEnd w:id="572"/>
      <w:bookmarkEnd w:id="573"/>
      <w:bookmarkEnd w:id="574"/>
    </w:p>
    <w:p w14:paraId="1A379A04" w14:textId="77777777" w:rsidR="007D0B36" w:rsidRPr="00203C2D" w:rsidRDefault="007D0B36" w:rsidP="007D0B36">
      <w:pPr>
        <w:pStyle w:val="GOSTNormal"/>
      </w:pPr>
      <w:r w:rsidRPr="00203C2D">
        <w:t>Формирование документа доступно через родительский документ с типом «ЭДИ». Описание данного способа формирования приведено в п. </w:t>
      </w:r>
      <w:r w:rsidRPr="00203C2D">
        <w:fldChar w:fldCharType="begin"/>
      </w:r>
      <w:r w:rsidRPr="00203C2D">
        <w:instrText xml:space="preserve"> REF _Ref27386543 \r \h </w:instrText>
      </w:r>
      <w:r w:rsidRPr="00203C2D">
        <w:fldChar w:fldCharType="separate"/>
      </w:r>
      <w:r w:rsidR="00AB10A7" w:rsidRPr="00203C2D">
        <w:t>5.9.5</w:t>
      </w:r>
      <w:r w:rsidRPr="00203C2D">
        <w:fldChar w:fldCharType="end"/>
      </w:r>
      <w:r w:rsidRPr="00203C2D">
        <w:t>.</w:t>
      </w:r>
    </w:p>
    <w:p w14:paraId="434BC1F9" w14:textId="77777777" w:rsidR="00BC7FAC" w:rsidRPr="00203C2D" w:rsidRDefault="007D0B36" w:rsidP="007D0B36">
      <w:pPr>
        <w:pStyle w:val="GOSTNormal"/>
      </w:pPr>
      <w:r w:rsidRPr="00203C2D">
        <w:t>Сформированные вышеуказанными способами документы будут доступны по пути в навигаторе</w:t>
      </w:r>
      <w:r w:rsidR="00BC7FAC" w:rsidRPr="00203C2D">
        <w:t>:</w:t>
      </w:r>
    </w:p>
    <w:p w14:paraId="621C4AFE" w14:textId="6A468C0A" w:rsidR="007D0B36" w:rsidRPr="00203C2D" w:rsidRDefault="00BC7FAC" w:rsidP="00BC7FAC">
      <w:pPr>
        <w:pStyle w:val="GOSTListmark3"/>
      </w:pPr>
      <w:r w:rsidRPr="00203C2D">
        <w:t xml:space="preserve">подсистема «Управление расходами: Все сервисы </w:t>
      </w:r>
      <w:r w:rsidR="00A91A64" w:rsidRPr="00203C2D">
        <w:t>–</w:t>
      </w:r>
      <w:r w:rsidRPr="00203C2D">
        <w:t xml:space="preserve">– </w:t>
      </w:r>
      <w:r w:rsidR="006F1159" w:rsidRPr="00203C2D">
        <w:t>Компонент санкционирования расходов: ПБС, ИПБС, АИФ</w:t>
      </w:r>
      <w:r w:rsidR="007D0B36" w:rsidRPr="00203C2D">
        <w:t xml:space="preserve"> – Уточнение кассовых операций – Запрос по ЭПС участника (</w:t>
      </w:r>
      <w:r w:rsidR="007D0B36" w:rsidRPr="00203C2D">
        <w:rPr>
          <w:lang w:val="en-US"/>
        </w:rPr>
        <w:t>ED</w:t>
      </w:r>
      <w:r w:rsidR="007D0B36" w:rsidRPr="00203C2D">
        <w:t>243)</w:t>
      </w:r>
      <w:r w:rsidRPr="00203C2D">
        <w:t xml:space="preserve"> – Все документы»;</w:t>
      </w:r>
    </w:p>
    <w:p w14:paraId="4D428ED3" w14:textId="10055E30" w:rsidR="00BC7FAC" w:rsidRPr="00203C2D" w:rsidRDefault="00BC7FAC" w:rsidP="00BC7FAC">
      <w:pPr>
        <w:pStyle w:val="GOSTListmark3"/>
      </w:pPr>
      <w:r w:rsidRPr="00203C2D">
        <w:t xml:space="preserve">подсистема «Управление расходами: СВР и доведение БД: Все сервисы </w:t>
      </w:r>
      <w:r w:rsidR="00A91A64" w:rsidRPr="00203C2D">
        <w:t>–</w:t>
      </w:r>
      <w:r w:rsidRPr="00203C2D">
        <w:t>– Компонент санкционирования расходов: СВР – Уточнение кассовых операций – Запрос по ЭПС участника (</w:t>
      </w:r>
      <w:r w:rsidRPr="00203C2D">
        <w:rPr>
          <w:lang w:val="en-US"/>
        </w:rPr>
        <w:t>ED</w:t>
      </w:r>
      <w:r w:rsidRPr="00203C2D">
        <w:t>243) – Все документы».</w:t>
      </w:r>
    </w:p>
    <w:p w14:paraId="7275CD4F" w14:textId="77777777" w:rsidR="007D0B36" w:rsidRPr="00203C2D" w:rsidRDefault="007D0B36" w:rsidP="007D0B36">
      <w:pPr>
        <w:pStyle w:val="31"/>
      </w:pPr>
      <w:bookmarkStart w:id="575" w:name="_Ref26968469"/>
      <w:bookmarkStart w:id="576" w:name="_Toc27384899"/>
      <w:bookmarkStart w:id="577" w:name="_Toc63333464"/>
      <w:r w:rsidRPr="00203C2D">
        <w:rPr>
          <w:lang w:eastAsia="zh-CN"/>
        </w:rPr>
        <w:t xml:space="preserve">Документ </w:t>
      </w:r>
      <w:r w:rsidRPr="00203C2D">
        <w:t>«Ответ на запрос информации по ЭПС участника» (</w:t>
      </w:r>
      <w:r w:rsidRPr="00203C2D">
        <w:rPr>
          <w:lang w:val="en-US"/>
        </w:rPr>
        <w:t>ED</w:t>
      </w:r>
      <w:r w:rsidRPr="00203C2D">
        <w:t>244)</w:t>
      </w:r>
      <w:bookmarkEnd w:id="575"/>
      <w:bookmarkEnd w:id="576"/>
      <w:bookmarkEnd w:id="577"/>
    </w:p>
    <w:p w14:paraId="2C524424" w14:textId="77777777" w:rsidR="007D0B36" w:rsidRPr="00203C2D" w:rsidRDefault="007D0B36" w:rsidP="00204A75">
      <w:pPr>
        <w:pStyle w:val="GOSTNormalWithout"/>
      </w:pPr>
      <w:r w:rsidRPr="00203C2D">
        <w:t>Формирование документа может осуществляться двумя способами:</w:t>
      </w:r>
    </w:p>
    <w:p w14:paraId="6B0CD70B" w14:textId="77777777" w:rsidR="007D0B36" w:rsidRPr="00203C2D" w:rsidRDefault="007D0B36" w:rsidP="006638E8">
      <w:pPr>
        <w:pStyle w:val="GOSTListnum"/>
        <w:numPr>
          <w:ilvl w:val="0"/>
          <w:numId w:val="101"/>
        </w:numPr>
      </w:pPr>
      <w:r w:rsidRPr="00203C2D">
        <w:t>Через родительский документ с типом «ЭДИ». Описание данного способа формирования приведено в п. </w:t>
      </w:r>
      <w:r w:rsidRPr="00203C2D">
        <w:fldChar w:fldCharType="begin"/>
      </w:r>
      <w:r w:rsidRPr="00203C2D">
        <w:instrText xml:space="preserve"> REF _Ref27386543 \r \h </w:instrText>
      </w:r>
      <w:r w:rsidRPr="00203C2D">
        <w:fldChar w:fldCharType="separate"/>
      </w:r>
      <w:r w:rsidR="00AB10A7" w:rsidRPr="00203C2D">
        <w:t>5.9.5</w:t>
      </w:r>
      <w:r w:rsidRPr="00203C2D">
        <w:fldChar w:fldCharType="end"/>
      </w:r>
      <w:r w:rsidRPr="00203C2D">
        <w:t>.</w:t>
      </w:r>
    </w:p>
    <w:p w14:paraId="66A2A326" w14:textId="77777777" w:rsidR="007D0B36" w:rsidRPr="00203C2D" w:rsidRDefault="007D0B36" w:rsidP="007D0B36">
      <w:pPr>
        <w:pStyle w:val="GOSTListnum"/>
      </w:pPr>
      <w:r w:rsidRPr="00203C2D">
        <w:t>С помощью документа «Запрос о получении информации по ЭПС участника» (</w:t>
      </w:r>
      <w:r w:rsidRPr="00203C2D">
        <w:rPr>
          <w:lang w:val="en-US"/>
        </w:rPr>
        <w:t>ED</w:t>
      </w:r>
      <w:r w:rsidRPr="00203C2D">
        <w:t>243). Для этого надо выполнить следующие действия:</w:t>
      </w:r>
    </w:p>
    <w:p w14:paraId="21E85E6A" w14:textId="77777777" w:rsidR="00BC7FAC" w:rsidRPr="00203C2D" w:rsidRDefault="00253CE9" w:rsidP="007D0B36">
      <w:pPr>
        <w:pStyle w:val="GOSTListnum2"/>
      </w:pPr>
      <w:r w:rsidRPr="00203C2D">
        <w:rPr>
          <w:lang w:eastAsia="zh-CN"/>
        </w:rPr>
        <w:t>Выбрать подсистему «Управление расходами»</w:t>
      </w:r>
      <w:r w:rsidR="00BC7FAC" w:rsidRPr="00203C2D">
        <w:rPr>
          <w:lang w:eastAsia="zh-CN"/>
        </w:rPr>
        <w:t>/ Управление расходами: СВР и доведение БД»</w:t>
      </w:r>
      <w:r w:rsidRPr="00203C2D">
        <w:rPr>
          <w:lang w:eastAsia="zh-CN"/>
        </w:rPr>
        <w:t>, на вкладке «Формуляры» ра</w:t>
      </w:r>
      <w:r w:rsidR="00BC7FAC" w:rsidRPr="00203C2D">
        <w:rPr>
          <w:lang w:eastAsia="zh-CN"/>
        </w:rPr>
        <w:t>звернуть ветку:</w:t>
      </w:r>
    </w:p>
    <w:p w14:paraId="6AD6D464" w14:textId="1082B455" w:rsidR="00BC7FAC" w:rsidRPr="00203C2D" w:rsidRDefault="007D0B36" w:rsidP="00BC7FAC">
      <w:pPr>
        <w:pStyle w:val="GOSTListmark5"/>
      </w:pPr>
      <w:r w:rsidRPr="00203C2D">
        <w:rPr>
          <w:lang w:eastAsia="zh-CN"/>
        </w:rPr>
        <w:t>«</w:t>
      </w:r>
      <w:r w:rsidR="003B5E4A" w:rsidRPr="00203C2D">
        <w:t>Все сервисы</w:t>
      </w:r>
      <w:r w:rsidR="00BC7FAC" w:rsidRPr="00203C2D">
        <w:t xml:space="preserve"> –</w:t>
      </w:r>
      <w:r w:rsidR="00A91A64" w:rsidRPr="00203C2D">
        <w:t>–</w:t>
      </w:r>
      <w:r w:rsidR="003B5E4A" w:rsidRPr="00203C2D">
        <w:t xml:space="preserve"> </w:t>
      </w:r>
      <w:r w:rsidR="006F1159" w:rsidRPr="00203C2D">
        <w:t>Компонент санкционирования расходов: ПБС, ИПБС, АИФ</w:t>
      </w:r>
      <w:r w:rsidRPr="00203C2D">
        <w:t xml:space="preserve"> – Уточнение кассовых операций – Запрос по ЭПС участника (</w:t>
      </w:r>
      <w:r w:rsidRPr="00203C2D">
        <w:rPr>
          <w:lang w:val="en-US"/>
        </w:rPr>
        <w:t>ED</w:t>
      </w:r>
      <w:r w:rsidRPr="00203C2D">
        <w:t>243)</w:t>
      </w:r>
      <w:r w:rsidR="00BC7FAC" w:rsidRPr="00203C2D">
        <w:t xml:space="preserve"> – Все документы»;</w:t>
      </w:r>
    </w:p>
    <w:p w14:paraId="0859E736" w14:textId="7B6759A2" w:rsidR="00432988" w:rsidRPr="00203C2D" w:rsidRDefault="007D0B36" w:rsidP="00BC7FAC">
      <w:pPr>
        <w:pStyle w:val="GOSTListmark5"/>
      </w:pPr>
      <w:r w:rsidRPr="00203C2D">
        <w:t xml:space="preserve"> </w:t>
      </w:r>
      <w:r w:rsidR="00BC7FAC" w:rsidRPr="00203C2D">
        <w:rPr>
          <w:lang w:eastAsia="zh-CN"/>
        </w:rPr>
        <w:t>«</w:t>
      </w:r>
      <w:r w:rsidR="00BC7FAC" w:rsidRPr="00203C2D">
        <w:t>Все сервисы –</w:t>
      </w:r>
      <w:r w:rsidR="00A91A64" w:rsidRPr="00203C2D">
        <w:t>–</w:t>
      </w:r>
      <w:r w:rsidR="00BC7FAC" w:rsidRPr="00203C2D">
        <w:t xml:space="preserve"> Компонент санкционирования расходов: СВР – Уточнение кассовых операций – Запрос по ЭПС участника (</w:t>
      </w:r>
      <w:r w:rsidR="00BC7FAC" w:rsidRPr="00203C2D">
        <w:rPr>
          <w:lang w:val="en-US"/>
        </w:rPr>
        <w:t>ED</w:t>
      </w:r>
      <w:r w:rsidR="00BC7FAC" w:rsidRPr="00203C2D">
        <w:t>243) – Все документы»;</w:t>
      </w:r>
    </w:p>
    <w:p w14:paraId="7C07C680" w14:textId="77777777" w:rsidR="007D0B36" w:rsidRPr="00203C2D" w:rsidRDefault="00C96B6F" w:rsidP="007D0B36">
      <w:pPr>
        <w:pStyle w:val="GOSTListnum2"/>
      </w:pPr>
      <w:r w:rsidRPr="00203C2D">
        <w:t xml:space="preserve">В списковой форме </w:t>
      </w:r>
      <w:r w:rsidR="00432988" w:rsidRPr="00203C2D">
        <w:t>в</w:t>
      </w:r>
      <w:r w:rsidR="007D0B36" w:rsidRPr="00203C2D">
        <w:t xml:space="preserve">ыделить необходимый документ и </w:t>
      </w:r>
      <w:r w:rsidR="00D94D14" w:rsidRPr="00203C2D">
        <w:t>нажать кнопку «</w:t>
      </w:r>
      <w:r w:rsidR="007D0B36" w:rsidRPr="00203C2D">
        <w:t>Открыть документ на просмотр».</w:t>
      </w:r>
    </w:p>
    <w:p w14:paraId="51570C11" w14:textId="77777777" w:rsidR="00432988" w:rsidRPr="00203C2D" w:rsidRDefault="007D0B36" w:rsidP="007D0B36">
      <w:pPr>
        <w:pStyle w:val="GOSTListnum2"/>
      </w:pPr>
      <w:r w:rsidRPr="00203C2D">
        <w:t xml:space="preserve">На </w:t>
      </w:r>
      <w:r w:rsidR="00253CE9" w:rsidRPr="00203C2D">
        <w:t>визуальной форме</w:t>
      </w:r>
      <w:r w:rsidRPr="00203C2D">
        <w:t xml:space="preserve"> документа </w:t>
      </w:r>
      <w:r w:rsidR="00D94D14" w:rsidRPr="00203C2D">
        <w:t>нажать кнопку «</w:t>
      </w:r>
      <w:r w:rsidRPr="00203C2D">
        <w:t xml:space="preserve">Создать ответ». </w:t>
      </w:r>
    </w:p>
    <w:p w14:paraId="1376D3DA" w14:textId="77777777" w:rsidR="007D0B36" w:rsidRPr="00203C2D" w:rsidRDefault="007D0B36" w:rsidP="00432988">
      <w:pPr>
        <w:pStyle w:val="GOSTListnormal28"/>
      </w:pPr>
      <w:r w:rsidRPr="00203C2D">
        <w:t>Запустится процедура формирования документа «Ответ на запрос информации по ЭПС участника» (</w:t>
      </w:r>
      <w:r w:rsidRPr="00203C2D">
        <w:rPr>
          <w:lang w:val="en-US"/>
        </w:rPr>
        <w:t>ED</w:t>
      </w:r>
      <w:r w:rsidRPr="00203C2D">
        <w:t>244). Будет создан предзаполненный документ «Ответ на запрос информации по ЭПС участника» (ED244) с заполненным реквизитом «Идентификатор» и откроется его ВФ.</w:t>
      </w:r>
    </w:p>
    <w:p w14:paraId="50AA0658" w14:textId="1DA374CE" w:rsidR="007D0B36" w:rsidRPr="00203C2D" w:rsidRDefault="007D0B36" w:rsidP="00253CE9">
      <w:pPr>
        <w:pStyle w:val="GOSTNormal"/>
        <w:rPr>
          <w:lang w:eastAsia="zh-CN"/>
        </w:rPr>
      </w:pPr>
      <w:r w:rsidRPr="00203C2D">
        <w:t>Документы, сформированные вышеуказанными способа</w:t>
      </w:r>
      <w:r w:rsidR="00BC7FAC" w:rsidRPr="00203C2D">
        <w:t>ми, примут статус «Сформирован».</w:t>
      </w:r>
    </w:p>
    <w:p w14:paraId="25C247FF" w14:textId="77777777" w:rsidR="007D0B36" w:rsidRPr="00203C2D" w:rsidRDefault="007D0B36" w:rsidP="007D0B36">
      <w:pPr>
        <w:pStyle w:val="31"/>
      </w:pPr>
      <w:bookmarkStart w:id="578" w:name="_Ref26968379"/>
      <w:bookmarkStart w:id="579" w:name="_Ref27386543"/>
      <w:bookmarkStart w:id="580" w:name="_Toc63333465"/>
      <w:r w:rsidRPr="00203C2D">
        <w:t>Формирование документов «Запрос о получении информации по ЭПС участника» (</w:t>
      </w:r>
      <w:r w:rsidRPr="00203C2D">
        <w:rPr>
          <w:lang w:val="en-US"/>
        </w:rPr>
        <w:t>ED</w:t>
      </w:r>
      <w:r w:rsidRPr="00203C2D">
        <w:t xml:space="preserve"> 243)</w:t>
      </w:r>
      <w:bookmarkEnd w:id="578"/>
      <w:r w:rsidRPr="00203C2D">
        <w:t xml:space="preserve"> и «Ответ на запрос информации по ЭПС участника» (</w:t>
      </w:r>
      <w:r w:rsidRPr="00203C2D">
        <w:rPr>
          <w:lang w:val="en-US"/>
        </w:rPr>
        <w:t>ED</w:t>
      </w:r>
      <w:r w:rsidRPr="00203C2D">
        <w:t>244)</w:t>
      </w:r>
      <w:bookmarkEnd w:id="579"/>
      <w:r w:rsidRPr="00203C2D">
        <w:t xml:space="preserve"> через ЭДИ</w:t>
      </w:r>
      <w:bookmarkEnd w:id="580"/>
    </w:p>
    <w:p w14:paraId="2950B5F0" w14:textId="77777777" w:rsidR="007C5935" w:rsidRPr="00203C2D" w:rsidRDefault="007C5935" w:rsidP="006638E8">
      <w:pPr>
        <w:pStyle w:val="GOSTListnum"/>
        <w:numPr>
          <w:ilvl w:val="0"/>
          <w:numId w:val="111"/>
        </w:numPr>
        <w:rPr>
          <w:lang w:eastAsia="zh-CN"/>
        </w:rPr>
      </w:pPr>
      <w:r w:rsidRPr="00203C2D">
        <w:rPr>
          <w:lang w:eastAsia="zh-CN"/>
        </w:rPr>
        <w:t>Выбрать подсистему «Управление расходами», на вкладке «Формуляры» развернуть ветку «</w:t>
      </w:r>
      <w:r w:rsidRPr="00203C2D">
        <w:t xml:space="preserve">Все сервисы – </w:t>
      </w:r>
      <w:r w:rsidR="006F1159" w:rsidRPr="00203C2D">
        <w:t>Компонент санкционирования расходов: ПБС, ИПБС, АИФ</w:t>
      </w:r>
      <w:r w:rsidRPr="00203C2D">
        <w:t xml:space="preserve"> – Расчетные документы – Платежное поручение </w:t>
      </w:r>
      <w:r w:rsidR="00BC09E7" w:rsidRPr="00203C2D">
        <w:t>(ф. </w:t>
      </w:r>
      <w:r w:rsidRPr="00203C2D">
        <w:t xml:space="preserve">0401060) – Исходящие – Все документы». </w:t>
      </w:r>
    </w:p>
    <w:p w14:paraId="186089CA" w14:textId="77777777" w:rsidR="007D0B36" w:rsidRPr="00203C2D" w:rsidRDefault="00C96B6F" w:rsidP="007D0B36">
      <w:pPr>
        <w:pStyle w:val="GOSTListnum"/>
      </w:pPr>
      <w:r w:rsidRPr="00203C2D">
        <w:t xml:space="preserve">В списковой форме </w:t>
      </w:r>
      <w:r w:rsidR="007D0B36" w:rsidRPr="00203C2D">
        <w:t>отметить ПП на одном из статусов «Исполнен», «Отправлен в банк», «Принят банком», – и нажать на кнопку:</w:t>
      </w:r>
    </w:p>
    <w:p w14:paraId="4A92B671" w14:textId="77777777" w:rsidR="007D0B36" w:rsidRPr="00203C2D" w:rsidRDefault="007D0B36" w:rsidP="007D0B36">
      <w:pPr>
        <w:pStyle w:val="GOSTListmark3"/>
      </w:pPr>
      <w:r w:rsidRPr="00203C2D">
        <w:t>«Запрос информации по ЭПС» – запустится процесс формирования документа «Запрос о получении информации по ЭПС участника» (</w:t>
      </w:r>
      <w:r w:rsidRPr="00203C2D">
        <w:rPr>
          <w:lang w:val="en-US"/>
        </w:rPr>
        <w:t>ED</w:t>
      </w:r>
      <w:r w:rsidRPr="00203C2D">
        <w:t xml:space="preserve"> 243);</w:t>
      </w:r>
    </w:p>
    <w:p w14:paraId="796DDF65" w14:textId="77777777" w:rsidR="007D0B36" w:rsidRPr="00203C2D" w:rsidRDefault="007D0B36" w:rsidP="007D0B36">
      <w:pPr>
        <w:pStyle w:val="GOSTListmark3"/>
        <w:rPr>
          <w:lang w:eastAsia="zh-CN"/>
        </w:rPr>
      </w:pPr>
      <w:r w:rsidRPr="00203C2D">
        <w:t>«Ответ на запрос по ЭПС» – запустится процесс формирования документа «Ответ на запрос информации по ЭПС участника» (</w:t>
      </w:r>
      <w:r w:rsidRPr="00203C2D">
        <w:rPr>
          <w:lang w:val="en-US"/>
        </w:rPr>
        <w:t>ED</w:t>
      </w:r>
      <w:r w:rsidRPr="00203C2D">
        <w:t xml:space="preserve"> 244).</w:t>
      </w:r>
    </w:p>
    <w:p w14:paraId="07201770" w14:textId="77777777" w:rsidR="008B2407" w:rsidRPr="00203C2D" w:rsidRDefault="008B2407" w:rsidP="008B2407">
      <w:pPr>
        <w:pStyle w:val="21"/>
      </w:pPr>
      <w:bookmarkStart w:id="581" w:name="_Ref27382658"/>
      <w:bookmarkStart w:id="582" w:name="_Toc27384903"/>
      <w:bookmarkStart w:id="583" w:name="_Toc63333466"/>
      <w:r w:rsidRPr="00203C2D">
        <w:t>Казначейское обеспечение обязательств</w:t>
      </w:r>
      <w:bookmarkEnd w:id="581"/>
      <w:bookmarkEnd w:id="582"/>
      <w:bookmarkEnd w:id="583"/>
    </w:p>
    <w:p w14:paraId="752FCCF8" w14:textId="0DCF1F9A" w:rsidR="00CB7579" w:rsidRPr="00203C2D" w:rsidRDefault="008B2407" w:rsidP="00204A75">
      <w:pPr>
        <w:pStyle w:val="GOSTNormalWithout"/>
      </w:pPr>
      <w:r w:rsidRPr="00203C2D">
        <w:t>Казначейское обеспечение обязательств осуществляется путем формирования и обработки документ</w:t>
      </w:r>
      <w:r w:rsidR="00FA1B75" w:rsidRPr="00203C2D">
        <w:t>а</w:t>
      </w:r>
      <w:r w:rsidR="00CB7579" w:rsidRPr="00203C2D">
        <w:t>:</w:t>
      </w:r>
      <w:r w:rsidRPr="00203C2D">
        <w:t xml:space="preserve"> </w:t>
      </w:r>
    </w:p>
    <w:p w14:paraId="45D74985" w14:textId="26C21E8A" w:rsidR="00CB7579" w:rsidRPr="00203C2D" w:rsidRDefault="008B2407" w:rsidP="00CB7579">
      <w:pPr>
        <w:pStyle w:val="GOSTListmark1"/>
      </w:pPr>
      <w:r w:rsidRPr="00203C2D">
        <w:t xml:space="preserve">«Заявление на выдачу (перевод, изменение, отзыв) Казначейского обеспечения обязательств» </w:t>
      </w:r>
      <w:r w:rsidR="00BC09E7" w:rsidRPr="00203C2D">
        <w:t>(ф. </w:t>
      </w:r>
      <w:r w:rsidRPr="00203C2D">
        <w:t>0506108)</w:t>
      </w:r>
      <w:r w:rsidR="00FA1B75" w:rsidRPr="00203C2D">
        <w:t>.</w:t>
      </w:r>
    </w:p>
    <w:p w14:paraId="0F4E6397" w14:textId="77777777" w:rsidR="008B2407" w:rsidRPr="00203C2D" w:rsidRDefault="008B2407" w:rsidP="008B2407">
      <w:pPr>
        <w:pStyle w:val="31"/>
      </w:pPr>
      <w:bookmarkStart w:id="584" w:name="_Toc63333467"/>
      <w:r w:rsidRPr="00203C2D">
        <w:t xml:space="preserve">Импорт документа «Заявление на выдачу (перевод, изменение, отзыв) КОО» </w:t>
      </w:r>
      <w:r w:rsidR="00BC09E7" w:rsidRPr="00203C2D">
        <w:t>(ф. </w:t>
      </w:r>
      <w:r w:rsidRPr="00203C2D">
        <w:t>0506108)</w:t>
      </w:r>
      <w:bookmarkEnd w:id="584"/>
    </w:p>
    <w:p w14:paraId="4D4F47BC" w14:textId="77777777" w:rsidR="007C5935" w:rsidRPr="00203C2D" w:rsidRDefault="007C5935" w:rsidP="006638E8">
      <w:pPr>
        <w:pStyle w:val="GOSTListnum"/>
        <w:numPr>
          <w:ilvl w:val="0"/>
          <w:numId w:val="98"/>
        </w:numPr>
        <w:rPr>
          <w:lang w:eastAsia="zh-CN"/>
        </w:rPr>
      </w:pPr>
      <w:r w:rsidRPr="00203C2D">
        <w:rPr>
          <w:lang w:eastAsia="zh-CN"/>
        </w:rPr>
        <w:t>Выбрать подсистему «Управление расходами», на вкладке «Формуляры» развернуть ветку «</w:t>
      </w:r>
      <w:r w:rsidRPr="00203C2D">
        <w:t xml:space="preserve">Все сервисы – </w:t>
      </w:r>
      <w:r w:rsidR="006F1159" w:rsidRPr="00203C2D">
        <w:t>Компонент санкционирования расходов: ПБС, ИПБС, АИФ</w:t>
      </w:r>
      <w:r w:rsidRPr="00203C2D">
        <w:t xml:space="preserve"> – Казначейское обеспечение обязательств – Заявление на выдачу (перевод, изменение, отзыв) КОО (ф.0506108) – Все документы</w:t>
      </w:r>
      <w:r w:rsidR="00BA0F8C" w:rsidRPr="00203C2D">
        <w:t>».</w:t>
      </w:r>
    </w:p>
    <w:p w14:paraId="757FD3C1" w14:textId="77777777" w:rsidR="00432988" w:rsidRPr="00203C2D" w:rsidRDefault="00C96B6F" w:rsidP="008B2407">
      <w:pPr>
        <w:pStyle w:val="GOSTListnum"/>
        <w:jc w:val="left"/>
      </w:pPr>
      <w:r w:rsidRPr="00203C2D">
        <w:t xml:space="preserve">В списковой форме </w:t>
      </w:r>
      <w:r w:rsidR="00D94D14" w:rsidRPr="00203C2D">
        <w:t>нажать кнопку </w:t>
      </w:r>
      <w:r w:rsidR="008B2407" w:rsidRPr="00203C2D">
        <w:rPr>
          <w:noProof/>
        </w:rPr>
        <w:drawing>
          <wp:inline distT="0" distB="0" distL="0" distR="0" wp14:anchorId="441DE054" wp14:editId="4933C558">
            <wp:extent cx="502920" cy="312420"/>
            <wp:effectExtent l="19050" t="0" r="0" b="0"/>
            <wp:docPr id="18" name="Рисунок 14" descr="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descr="016"/>
                    <pic:cNvPicPr>
                      <a:picLocks noChangeAspect="1" noChangeArrowheads="1"/>
                    </pic:cNvPicPr>
                  </pic:nvPicPr>
                  <pic:blipFill>
                    <a:blip r:embed="rId32" cstate="print"/>
                    <a:srcRect/>
                    <a:stretch>
                      <a:fillRect/>
                    </a:stretch>
                  </pic:blipFill>
                  <pic:spPr bwMode="auto">
                    <a:xfrm>
                      <a:off x="0" y="0"/>
                      <a:ext cx="502920" cy="312420"/>
                    </a:xfrm>
                    <a:prstGeom prst="rect">
                      <a:avLst/>
                    </a:prstGeom>
                    <a:noFill/>
                    <a:ln w="9525">
                      <a:noFill/>
                      <a:miter lim="800000"/>
                      <a:headEnd/>
                      <a:tailEnd/>
                    </a:ln>
                  </pic:spPr>
                </pic:pic>
              </a:graphicData>
            </a:graphic>
          </wp:inline>
        </w:drawing>
      </w:r>
      <w:r w:rsidR="008B2407" w:rsidRPr="00203C2D">
        <w:t xml:space="preserve"> (Импорт). В открывшемся окне загрузки файлов, выгруженных из информационной системы Клиента, выбрать нужный файл, содержащий информацию по экземплярам формуляров АЗВ, АЗИ и АЗО, и </w:t>
      </w:r>
      <w:r w:rsidR="00D94D14" w:rsidRPr="00203C2D">
        <w:t>нажать кнопку «</w:t>
      </w:r>
      <w:r w:rsidR="00CB7579" w:rsidRPr="00203C2D">
        <w:t>Сохранить</w:t>
      </w:r>
      <w:r w:rsidR="008B2407" w:rsidRPr="00203C2D">
        <w:t xml:space="preserve">». </w:t>
      </w:r>
    </w:p>
    <w:p w14:paraId="43EB98DC" w14:textId="77777777" w:rsidR="008B2407" w:rsidRPr="00203C2D" w:rsidRDefault="008B2407" w:rsidP="00432988">
      <w:pPr>
        <w:pStyle w:val="GOSTListnormal18"/>
      </w:pPr>
      <w:r w:rsidRPr="00203C2D">
        <w:t>Документ будет загружен в систему и примет один из следующих статусов:</w:t>
      </w:r>
    </w:p>
    <w:p w14:paraId="4054129A" w14:textId="77777777" w:rsidR="008B2407" w:rsidRPr="00203C2D" w:rsidRDefault="008B2407" w:rsidP="008B2407">
      <w:pPr>
        <w:pStyle w:val="GOSTListmark3"/>
      </w:pPr>
      <w:r w:rsidRPr="00203C2D">
        <w:t>«На согласовании» – при успешном прохождении всех контролей;</w:t>
      </w:r>
    </w:p>
    <w:p w14:paraId="745A8040" w14:textId="77777777" w:rsidR="008B2407" w:rsidRPr="00203C2D" w:rsidRDefault="008B2407" w:rsidP="008B2407">
      <w:pPr>
        <w:pStyle w:val="GOSTListmark3"/>
      </w:pPr>
      <w:r w:rsidRPr="00203C2D">
        <w:t>«Новый» – при неуспешном прохождении контроля системы.</w:t>
      </w:r>
    </w:p>
    <w:p w14:paraId="4EF6FD14" w14:textId="77777777" w:rsidR="008B2407" w:rsidRPr="00203C2D" w:rsidRDefault="008B2407" w:rsidP="008B2407">
      <w:pPr>
        <w:pStyle w:val="31"/>
      </w:pPr>
      <w:bookmarkStart w:id="585" w:name="_Toc63333468"/>
      <w:r w:rsidRPr="00203C2D">
        <w:t xml:space="preserve">Ручной ввод документа «Заявление на выдачу (перевод, изменение, отзыв) КОО» </w:t>
      </w:r>
      <w:r w:rsidR="00BC09E7" w:rsidRPr="00203C2D">
        <w:t>(ф. </w:t>
      </w:r>
      <w:r w:rsidRPr="00203C2D">
        <w:t>0506108)</w:t>
      </w:r>
      <w:bookmarkEnd w:id="585"/>
    </w:p>
    <w:p w14:paraId="7457BC68" w14:textId="77777777" w:rsidR="008B2407" w:rsidRPr="00203C2D" w:rsidRDefault="007C5935" w:rsidP="006638E8">
      <w:pPr>
        <w:pStyle w:val="GOSTListnum"/>
        <w:numPr>
          <w:ilvl w:val="0"/>
          <w:numId w:val="99"/>
        </w:numPr>
      </w:pPr>
      <w:r w:rsidRPr="00203C2D">
        <w:rPr>
          <w:lang w:eastAsia="zh-CN"/>
        </w:rPr>
        <w:t>Выбрать подсистему «Управление расходами», на вкладке «Формуляры» развернуть ветку «</w:t>
      </w:r>
      <w:r w:rsidRPr="00203C2D">
        <w:t xml:space="preserve">Все сервисы – </w:t>
      </w:r>
      <w:r w:rsidR="006F1159" w:rsidRPr="00203C2D">
        <w:t>Компонент санкционирования расходов: ПБС, ИПБС, АИФ</w:t>
      </w:r>
      <w:r w:rsidRPr="00203C2D">
        <w:t xml:space="preserve"> – Казначейское обеспечение обязательств – Заявление на выдачу (перевод, изменение, отзыв) КОО (ф.0506108) – Все документы</w:t>
      </w:r>
      <w:r w:rsidR="008B2407" w:rsidRPr="00203C2D">
        <w:t>».</w:t>
      </w:r>
    </w:p>
    <w:p w14:paraId="64E3E14F" w14:textId="77777777" w:rsidR="00432988" w:rsidRPr="00203C2D" w:rsidRDefault="00C96B6F" w:rsidP="00D8491F">
      <w:pPr>
        <w:pStyle w:val="GOSTListnum"/>
      </w:pPr>
      <w:r w:rsidRPr="00203C2D">
        <w:t xml:space="preserve">В списковой форме </w:t>
      </w:r>
      <w:r w:rsidR="00D94D14" w:rsidRPr="00203C2D">
        <w:t>нажать кнопку </w:t>
      </w:r>
      <w:r w:rsidR="008B2407" w:rsidRPr="00203C2D">
        <w:rPr>
          <w:noProof/>
        </w:rPr>
        <w:drawing>
          <wp:inline distT="0" distB="0" distL="0" distR="0" wp14:anchorId="62268EBE" wp14:editId="7C3EFDB0">
            <wp:extent cx="274320" cy="304800"/>
            <wp:effectExtent l="19050" t="0" r="0" b="0"/>
            <wp:docPr id="19"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20" cstate="print"/>
                    <a:srcRect/>
                    <a:stretch>
                      <a:fillRect/>
                    </a:stretch>
                  </pic:blipFill>
                  <pic:spPr bwMode="auto">
                    <a:xfrm>
                      <a:off x="0" y="0"/>
                      <a:ext cx="274320" cy="304800"/>
                    </a:xfrm>
                    <a:prstGeom prst="rect">
                      <a:avLst/>
                    </a:prstGeom>
                    <a:noFill/>
                    <a:ln w="9525">
                      <a:noFill/>
                      <a:miter lim="800000"/>
                      <a:headEnd/>
                      <a:tailEnd/>
                    </a:ln>
                  </pic:spPr>
                </pic:pic>
              </a:graphicData>
            </a:graphic>
          </wp:inline>
        </w:drawing>
      </w:r>
      <w:r w:rsidR="008B2407" w:rsidRPr="00203C2D">
        <w:t xml:space="preserve"> (Создать новый документ). </w:t>
      </w:r>
    </w:p>
    <w:p w14:paraId="03502479" w14:textId="0C0632F3" w:rsidR="00B21DC7" w:rsidRPr="00203C2D" w:rsidRDefault="008B2407" w:rsidP="00432988">
      <w:pPr>
        <w:pStyle w:val="GOSTListnormal18"/>
      </w:pPr>
      <w:r w:rsidRPr="00203C2D">
        <w:t xml:space="preserve">Откроется </w:t>
      </w:r>
      <w:r w:rsidR="00432988" w:rsidRPr="00203C2D">
        <w:t>ВФ</w:t>
      </w:r>
      <w:r w:rsidRPr="00203C2D">
        <w:t xml:space="preserve"> документа</w:t>
      </w:r>
      <w:r w:rsidR="00D8491F" w:rsidRPr="00203C2D">
        <w:t xml:space="preserve"> в режиме редактирования с предзаполненными автоматически данными</w:t>
      </w:r>
      <w:r w:rsidR="00B21DC7" w:rsidRPr="00203C2D">
        <w:t xml:space="preserve"> (рис. </w:t>
      </w:r>
      <w:r w:rsidR="00B21DC7" w:rsidRPr="00203C2D">
        <w:fldChar w:fldCharType="begin"/>
      </w:r>
      <w:r w:rsidR="00B21DC7" w:rsidRPr="00203C2D">
        <w:instrText xml:space="preserve"> REF _Ref63335773 \h </w:instrText>
      </w:r>
      <w:r w:rsidR="00B21DC7" w:rsidRPr="00203C2D">
        <w:fldChar w:fldCharType="separate"/>
      </w:r>
      <w:r w:rsidR="00B21DC7" w:rsidRPr="00203C2D">
        <w:rPr>
          <w:noProof/>
        </w:rPr>
        <w:t>95</w:t>
      </w:r>
      <w:r w:rsidR="00B21DC7" w:rsidRPr="00203C2D">
        <w:fldChar w:fldCharType="end"/>
      </w:r>
      <w:r w:rsidR="00B21DC7" w:rsidRPr="00203C2D">
        <w:t xml:space="preserve">, </w:t>
      </w:r>
      <w:r w:rsidR="00B21DC7" w:rsidRPr="00203C2D">
        <w:fldChar w:fldCharType="begin"/>
      </w:r>
      <w:r w:rsidR="00B21DC7" w:rsidRPr="00203C2D">
        <w:instrText xml:space="preserve"> REF _Ref63335776 \h </w:instrText>
      </w:r>
      <w:r w:rsidR="00B21DC7" w:rsidRPr="00203C2D">
        <w:fldChar w:fldCharType="separate"/>
      </w:r>
      <w:r w:rsidR="00B21DC7" w:rsidRPr="00203C2D">
        <w:rPr>
          <w:noProof/>
        </w:rPr>
        <w:t>96</w:t>
      </w:r>
      <w:r w:rsidR="00B21DC7" w:rsidRPr="00203C2D">
        <w:fldChar w:fldCharType="end"/>
      </w:r>
      <w:r w:rsidR="00B21DC7" w:rsidRPr="00203C2D">
        <w:t>)</w:t>
      </w:r>
      <w:r w:rsidRPr="00203C2D">
        <w:t>.</w:t>
      </w:r>
    </w:p>
    <w:p w14:paraId="2B38C7D4" w14:textId="38E594CF" w:rsidR="00B21DC7" w:rsidRPr="00203C2D" w:rsidRDefault="00B21DC7" w:rsidP="00B21DC7">
      <w:pPr>
        <w:pStyle w:val="GOSTFigure"/>
      </w:pPr>
    </w:p>
    <w:p w14:paraId="79DEB407" w14:textId="77777777" w:rsidR="00440392" w:rsidRPr="00203C2D" w:rsidRDefault="00CE6B41" w:rsidP="00440392">
      <w:pPr>
        <w:pStyle w:val="GOSTFigure"/>
        <w:rPr>
          <w:noProof/>
        </w:rPr>
      </w:pPr>
      <w:r w:rsidRPr="00203C2D">
        <w:rPr>
          <w:noProof/>
        </w:rPr>
        <w:drawing>
          <wp:inline distT="0" distB="0" distL="0" distR="0" wp14:anchorId="127E153E" wp14:editId="0008B80C">
            <wp:extent cx="6299835" cy="2405380"/>
            <wp:effectExtent l="0" t="0" r="0" b="0"/>
            <wp:docPr id="673" name="Рисунок 6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3" name="Snap1.png"/>
                    <pic:cNvPicPr/>
                  </pic:nvPicPr>
                  <pic:blipFill>
                    <a:blip r:embed="rId135">
                      <a:extLst>
                        <a:ext uri="{28A0092B-C50C-407E-A947-70E740481C1C}">
                          <a14:useLocalDpi xmlns:a14="http://schemas.microsoft.com/office/drawing/2010/main" val="0"/>
                        </a:ext>
                      </a:extLst>
                    </a:blip>
                    <a:stretch>
                      <a:fillRect/>
                    </a:stretch>
                  </pic:blipFill>
                  <pic:spPr>
                    <a:xfrm>
                      <a:off x="0" y="0"/>
                      <a:ext cx="6299835" cy="2405380"/>
                    </a:xfrm>
                    <a:prstGeom prst="rect">
                      <a:avLst/>
                    </a:prstGeom>
                  </pic:spPr>
                </pic:pic>
              </a:graphicData>
            </a:graphic>
          </wp:inline>
        </w:drawing>
      </w:r>
    </w:p>
    <w:p w14:paraId="5D3F5F5A" w14:textId="689DA5A8" w:rsidR="00B21DC7" w:rsidRPr="00203C2D" w:rsidRDefault="00440392" w:rsidP="00440392">
      <w:pPr>
        <w:pStyle w:val="GOSTFigName"/>
      </w:pPr>
      <w:r w:rsidRPr="00203C2D">
        <w:rPr>
          <w:noProof/>
        </w:rPr>
        <w:fldChar w:fldCharType="begin"/>
      </w:r>
      <w:r w:rsidRPr="00203C2D">
        <w:rPr>
          <w:noProof/>
        </w:rPr>
        <w:instrText xml:space="preserve"> SEQ Рисунок \* ARABIC </w:instrText>
      </w:r>
      <w:r w:rsidRPr="00203C2D">
        <w:rPr>
          <w:noProof/>
        </w:rPr>
        <w:fldChar w:fldCharType="separate"/>
      </w:r>
      <w:bookmarkStart w:id="586" w:name="_Ref63335773"/>
      <w:r w:rsidRPr="00203C2D">
        <w:rPr>
          <w:noProof/>
        </w:rPr>
        <w:t>95</w:t>
      </w:r>
      <w:bookmarkEnd w:id="586"/>
      <w:r w:rsidRPr="00203C2D">
        <w:rPr>
          <w:noProof/>
        </w:rPr>
        <w:fldChar w:fldCharType="end"/>
      </w:r>
      <w:r w:rsidRPr="00203C2D">
        <w:t>. ВФ «Заявление на выдачу (перев</w:t>
      </w:r>
      <w:r w:rsidR="00B21DC7" w:rsidRPr="00203C2D">
        <w:t>од, изменение, отзыв) КОО (ф. 0506108)</w:t>
      </w:r>
    </w:p>
    <w:p w14:paraId="6EE15BF7" w14:textId="3B5ABEAD" w:rsidR="00B21DC7" w:rsidRPr="00203C2D" w:rsidRDefault="00B21DC7" w:rsidP="00B21DC7">
      <w:pPr>
        <w:pStyle w:val="GOSTFigure"/>
      </w:pPr>
      <w:r w:rsidRPr="00203C2D">
        <w:rPr>
          <w:noProof/>
        </w:rPr>
        <w:drawing>
          <wp:inline distT="0" distB="0" distL="0" distR="0" wp14:anchorId="2351D4B5" wp14:editId="44A540BC">
            <wp:extent cx="6299835" cy="2003425"/>
            <wp:effectExtent l="0" t="0" r="0" b="0"/>
            <wp:docPr id="674" name="Рисунок 6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4" name="Snap2.png"/>
                    <pic:cNvPicPr/>
                  </pic:nvPicPr>
                  <pic:blipFill>
                    <a:blip r:embed="rId136">
                      <a:extLst>
                        <a:ext uri="{28A0092B-C50C-407E-A947-70E740481C1C}">
                          <a14:useLocalDpi xmlns:a14="http://schemas.microsoft.com/office/drawing/2010/main" val="0"/>
                        </a:ext>
                      </a:extLst>
                    </a:blip>
                    <a:stretch>
                      <a:fillRect/>
                    </a:stretch>
                  </pic:blipFill>
                  <pic:spPr>
                    <a:xfrm>
                      <a:off x="0" y="0"/>
                      <a:ext cx="6299835" cy="2003425"/>
                    </a:xfrm>
                    <a:prstGeom prst="rect">
                      <a:avLst/>
                    </a:prstGeom>
                  </pic:spPr>
                </pic:pic>
              </a:graphicData>
            </a:graphic>
          </wp:inline>
        </w:drawing>
      </w:r>
    </w:p>
    <w:p w14:paraId="12B13EDF" w14:textId="4546E4A5" w:rsidR="00B21DC7" w:rsidRPr="00203C2D" w:rsidRDefault="00634395" w:rsidP="00B21DC7">
      <w:pPr>
        <w:pStyle w:val="GOSTFigName"/>
      </w:pPr>
      <w:r w:rsidRPr="00203C2D">
        <w:rPr>
          <w:noProof/>
        </w:rPr>
        <w:fldChar w:fldCharType="begin"/>
      </w:r>
      <w:r w:rsidRPr="00203C2D">
        <w:rPr>
          <w:noProof/>
        </w:rPr>
        <w:instrText xml:space="preserve"> SEQ Рисунок \* ARABIC </w:instrText>
      </w:r>
      <w:r w:rsidRPr="00203C2D">
        <w:rPr>
          <w:noProof/>
        </w:rPr>
        <w:fldChar w:fldCharType="separate"/>
      </w:r>
      <w:bookmarkStart w:id="587" w:name="_Ref63335776"/>
      <w:r w:rsidR="00B21DC7" w:rsidRPr="00203C2D">
        <w:rPr>
          <w:noProof/>
        </w:rPr>
        <w:t>96</w:t>
      </w:r>
      <w:bookmarkEnd w:id="587"/>
      <w:r w:rsidRPr="00203C2D">
        <w:rPr>
          <w:noProof/>
        </w:rPr>
        <w:fldChar w:fldCharType="end"/>
      </w:r>
      <w:r w:rsidR="00B21DC7" w:rsidRPr="00203C2D">
        <w:t>. ВФ «Заявление на выдачу (перевод, изменение, отзыв) КОО (ф. 0506108), вкладка «Плательщик и получатель»</w:t>
      </w:r>
    </w:p>
    <w:p w14:paraId="15477389" w14:textId="3C56EC8D" w:rsidR="008B2407" w:rsidRPr="00203C2D" w:rsidRDefault="008B2407" w:rsidP="00432988">
      <w:pPr>
        <w:pStyle w:val="GOSTListnormal18"/>
      </w:pPr>
      <w:r w:rsidRPr="00203C2D">
        <w:t xml:space="preserve">Описание правил заполнения обязательных полей при ручном вводе приведено </w:t>
      </w:r>
      <w:r w:rsidR="008A04BB" w:rsidRPr="00203C2D">
        <w:t>в таблице </w:t>
      </w:r>
      <w:r w:rsidRPr="00203C2D">
        <w:fldChar w:fldCharType="begin"/>
      </w:r>
      <w:r w:rsidRPr="00203C2D">
        <w:instrText xml:space="preserve"> REF _Ref26884752 \h </w:instrText>
      </w:r>
      <w:r w:rsidRPr="00203C2D">
        <w:fldChar w:fldCharType="separate"/>
      </w:r>
      <w:r w:rsidR="00AB10A7" w:rsidRPr="00203C2D">
        <w:rPr>
          <w:noProof/>
        </w:rPr>
        <w:t>13</w:t>
      </w:r>
      <w:r w:rsidRPr="00203C2D">
        <w:fldChar w:fldCharType="end"/>
      </w:r>
      <w:r w:rsidRPr="00203C2D">
        <w:t>.</w:t>
      </w:r>
      <w:r w:rsidR="00D8491F" w:rsidRPr="00203C2D">
        <w:t xml:space="preserve"> Реквизиты, не указанные в таблице, заполняются автоматически.</w:t>
      </w:r>
    </w:p>
    <w:p w14:paraId="71280E75" w14:textId="77777777" w:rsidR="008B2407" w:rsidRPr="00203C2D" w:rsidRDefault="008B2407" w:rsidP="008B2407">
      <w:pPr>
        <w:pStyle w:val="GOSTNameTable"/>
        <w:rPr>
          <w:lang w:eastAsia="zh-CN"/>
        </w:rPr>
      </w:pPr>
      <w:r w:rsidRPr="00203C2D">
        <w:rPr>
          <w:noProof/>
        </w:rPr>
        <w:fldChar w:fldCharType="begin"/>
      </w:r>
      <w:r w:rsidRPr="00203C2D">
        <w:rPr>
          <w:noProof/>
        </w:rPr>
        <w:instrText xml:space="preserve"> SEQ Таблица \* ARABIC </w:instrText>
      </w:r>
      <w:r w:rsidRPr="00203C2D">
        <w:rPr>
          <w:noProof/>
        </w:rPr>
        <w:fldChar w:fldCharType="separate"/>
      </w:r>
      <w:bookmarkStart w:id="588" w:name="_Ref26884752"/>
      <w:bookmarkStart w:id="589" w:name="_Toc27382828"/>
      <w:bookmarkStart w:id="590" w:name="_Toc63333493"/>
      <w:r w:rsidR="00AB10A7" w:rsidRPr="00203C2D">
        <w:rPr>
          <w:noProof/>
        </w:rPr>
        <w:t>13</w:t>
      </w:r>
      <w:bookmarkEnd w:id="588"/>
      <w:r w:rsidRPr="00203C2D">
        <w:rPr>
          <w:noProof/>
        </w:rPr>
        <w:fldChar w:fldCharType="end"/>
      </w:r>
      <w:r w:rsidRPr="00203C2D">
        <w:t xml:space="preserve">. Правила заполнения реквизитов формуляра «Заявление на выдачу (перевод, изменение, отзыв) КОО» </w:t>
      </w:r>
      <w:r w:rsidR="00BC09E7" w:rsidRPr="00203C2D">
        <w:t>(ф. </w:t>
      </w:r>
      <w:r w:rsidRPr="00203C2D">
        <w:t>0506108)</w:t>
      </w:r>
      <w:bookmarkEnd w:id="589"/>
      <w:bookmarkEnd w:id="590"/>
    </w:p>
    <w:tbl>
      <w:tblPr>
        <w:tblStyle w:val="GOSTTable"/>
        <w:tblW w:w="9979" w:type="dxa"/>
        <w:tblLook w:val="04A0" w:firstRow="1" w:lastRow="0" w:firstColumn="1" w:lastColumn="0" w:noHBand="0" w:noVBand="1"/>
      </w:tblPr>
      <w:tblGrid>
        <w:gridCol w:w="2722"/>
        <w:gridCol w:w="7257"/>
      </w:tblGrid>
      <w:tr w:rsidR="00AC7A55" w:rsidRPr="00203C2D" w14:paraId="353D6FC1" w14:textId="77777777" w:rsidTr="00204A75">
        <w:trPr>
          <w:cnfStyle w:val="100000000000" w:firstRow="1" w:lastRow="0" w:firstColumn="0" w:lastColumn="0" w:oddVBand="0" w:evenVBand="0" w:oddHBand="0" w:evenHBand="0" w:firstRowFirstColumn="0" w:firstRowLastColumn="0" w:lastRowFirstColumn="0" w:lastRowLastColumn="0"/>
        </w:trPr>
        <w:tc>
          <w:tcPr>
            <w:tcW w:w="2722" w:type="dxa"/>
          </w:tcPr>
          <w:p w14:paraId="28BF877B" w14:textId="77777777" w:rsidR="00AC7A55" w:rsidRPr="00203C2D" w:rsidRDefault="00AC7A55" w:rsidP="00460981">
            <w:pPr>
              <w:pStyle w:val="GOSTTableHead"/>
              <w:rPr>
                <w:lang w:eastAsia="zh-CN"/>
              </w:rPr>
            </w:pPr>
            <w:r w:rsidRPr="00203C2D">
              <w:rPr>
                <w:lang w:eastAsia="zh-CN"/>
              </w:rPr>
              <w:t>Наименование реквизита</w:t>
            </w:r>
          </w:p>
        </w:tc>
        <w:tc>
          <w:tcPr>
            <w:tcW w:w="7257" w:type="dxa"/>
          </w:tcPr>
          <w:p w14:paraId="56BD3F97" w14:textId="77777777" w:rsidR="00AC7A55" w:rsidRPr="00203C2D" w:rsidRDefault="00AC7A55" w:rsidP="00460981">
            <w:pPr>
              <w:pStyle w:val="GOSTTableHead"/>
              <w:rPr>
                <w:lang w:eastAsia="zh-CN"/>
              </w:rPr>
            </w:pPr>
            <w:r w:rsidRPr="00203C2D">
              <w:rPr>
                <w:lang w:eastAsia="zh-CN"/>
              </w:rPr>
              <w:t>Правила заполнения реквизита</w:t>
            </w:r>
          </w:p>
        </w:tc>
      </w:tr>
      <w:tr w:rsidR="00AC7A55" w:rsidRPr="00203C2D" w14:paraId="23473749" w14:textId="77777777" w:rsidTr="00460981">
        <w:trPr>
          <w:cnfStyle w:val="000000100000" w:firstRow="0" w:lastRow="0" w:firstColumn="0" w:lastColumn="0" w:oddVBand="0" w:evenVBand="0" w:oddHBand="1" w:evenHBand="0" w:firstRowFirstColumn="0" w:firstRowLastColumn="0" w:lastRowFirstColumn="0" w:lastRowLastColumn="0"/>
        </w:trPr>
        <w:tc>
          <w:tcPr>
            <w:tcW w:w="9979" w:type="dxa"/>
            <w:gridSpan w:val="2"/>
          </w:tcPr>
          <w:p w14:paraId="10F5082C" w14:textId="77777777" w:rsidR="00AC7A55" w:rsidRPr="00203C2D" w:rsidRDefault="00AC7A55" w:rsidP="00460981">
            <w:pPr>
              <w:pStyle w:val="GOSTTablenorm"/>
              <w:rPr>
                <w:lang w:eastAsia="zh-CN"/>
              </w:rPr>
            </w:pPr>
            <w:r w:rsidRPr="00203C2D">
              <w:rPr>
                <w:rStyle w:val="GOSTSymBold"/>
              </w:rPr>
              <w:t>Блок «Заголовочная часть»</w:t>
            </w:r>
          </w:p>
        </w:tc>
      </w:tr>
      <w:tr w:rsidR="00AC7A55" w:rsidRPr="00203C2D" w14:paraId="413B673F" w14:textId="77777777" w:rsidTr="00204A75">
        <w:trPr>
          <w:cnfStyle w:val="000000010000" w:firstRow="0" w:lastRow="0" w:firstColumn="0" w:lastColumn="0" w:oddVBand="0" w:evenVBand="0" w:oddHBand="0" w:evenHBand="1" w:firstRowFirstColumn="0" w:firstRowLastColumn="0" w:lastRowFirstColumn="0" w:lastRowLastColumn="0"/>
        </w:trPr>
        <w:tc>
          <w:tcPr>
            <w:tcW w:w="2722" w:type="dxa"/>
          </w:tcPr>
          <w:p w14:paraId="7E20A0F1" w14:textId="77777777" w:rsidR="00AC7A55" w:rsidRPr="00203C2D" w:rsidRDefault="00AC7A55" w:rsidP="00460981">
            <w:pPr>
              <w:pStyle w:val="GOSTTablenorm"/>
              <w:rPr>
                <w:lang w:eastAsia="zh-CN"/>
              </w:rPr>
            </w:pPr>
            <w:r w:rsidRPr="00203C2D">
              <w:rPr>
                <w:lang w:eastAsia="zh-CN"/>
              </w:rPr>
              <w:t>Номер документа</w:t>
            </w:r>
          </w:p>
        </w:tc>
        <w:tc>
          <w:tcPr>
            <w:tcW w:w="7257" w:type="dxa"/>
          </w:tcPr>
          <w:p w14:paraId="44CB2AF2" w14:textId="77777777" w:rsidR="00AC7A55" w:rsidRPr="00203C2D" w:rsidRDefault="00AC7A55" w:rsidP="00460981">
            <w:pPr>
              <w:pStyle w:val="GOSTTablenorm"/>
              <w:rPr>
                <w:lang w:eastAsia="zh-CN"/>
              </w:rPr>
            </w:pPr>
            <w:r w:rsidRPr="00203C2D">
              <w:rPr>
                <w:lang w:eastAsia="zh-CN"/>
              </w:rPr>
              <w:t>Заполняется номером, присвоенным Клиентом.</w:t>
            </w:r>
          </w:p>
        </w:tc>
      </w:tr>
      <w:tr w:rsidR="00AC7A55" w:rsidRPr="00203C2D" w14:paraId="410736A6" w14:textId="77777777" w:rsidTr="00204A75">
        <w:trPr>
          <w:cnfStyle w:val="000000100000" w:firstRow="0" w:lastRow="0" w:firstColumn="0" w:lastColumn="0" w:oddVBand="0" w:evenVBand="0" w:oddHBand="1" w:evenHBand="0" w:firstRowFirstColumn="0" w:firstRowLastColumn="0" w:lastRowFirstColumn="0" w:lastRowLastColumn="0"/>
        </w:trPr>
        <w:tc>
          <w:tcPr>
            <w:tcW w:w="2722" w:type="dxa"/>
          </w:tcPr>
          <w:p w14:paraId="1EF4B3DB" w14:textId="77777777" w:rsidR="00AC7A55" w:rsidRPr="00203C2D" w:rsidRDefault="00AC7A55" w:rsidP="00460981">
            <w:pPr>
              <w:pStyle w:val="GOSTTablenorm"/>
              <w:rPr>
                <w:lang w:eastAsia="zh-CN"/>
              </w:rPr>
            </w:pPr>
            <w:r w:rsidRPr="00203C2D">
              <w:rPr>
                <w:lang w:eastAsia="zh-CN"/>
              </w:rPr>
              <w:t>Дата документа</w:t>
            </w:r>
          </w:p>
        </w:tc>
        <w:tc>
          <w:tcPr>
            <w:tcW w:w="7257" w:type="dxa"/>
          </w:tcPr>
          <w:p w14:paraId="2CA4957A" w14:textId="77777777" w:rsidR="00AC7A55" w:rsidRPr="00203C2D" w:rsidRDefault="00AC7A55" w:rsidP="00460981">
            <w:pPr>
              <w:pStyle w:val="GOSTTablenorm"/>
              <w:rPr>
                <w:lang w:eastAsia="zh-CN"/>
              </w:rPr>
            </w:pPr>
            <w:r w:rsidRPr="00203C2D">
              <w:t>Выбор значения из календаря</w:t>
            </w:r>
            <w:r w:rsidRPr="00203C2D">
              <w:rPr>
                <w:lang w:eastAsia="zh-CN"/>
              </w:rPr>
              <w:t>. По умолчанию указывается текущая системная дата.</w:t>
            </w:r>
          </w:p>
        </w:tc>
      </w:tr>
      <w:tr w:rsidR="00AC7A55" w:rsidRPr="00203C2D" w14:paraId="31DD8D75" w14:textId="77777777" w:rsidTr="00204A75">
        <w:trPr>
          <w:cnfStyle w:val="000000010000" w:firstRow="0" w:lastRow="0" w:firstColumn="0" w:lastColumn="0" w:oddVBand="0" w:evenVBand="0" w:oddHBand="0" w:evenHBand="1" w:firstRowFirstColumn="0" w:firstRowLastColumn="0" w:lastRowFirstColumn="0" w:lastRowLastColumn="0"/>
        </w:trPr>
        <w:tc>
          <w:tcPr>
            <w:tcW w:w="2722" w:type="dxa"/>
          </w:tcPr>
          <w:p w14:paraId="4CC8432A" w14:textId="77777777" w:rsidR="00AC7A55" w:rsidRPr="00203C2D" w:rsidRDefault="00AC7A55" w:rsidP="00460981">
            <w:pPr>
              <w:pStyle w:val="GOSTTablenorm"/>
              <w:rPr>
                <w:lang w:eastAsia="zh-CN"/>
              </w:rPr>
            </w:pPr>
            <w:r w:rsidRPr="00203C2D">
              <w:rPr>
                <w:lang w:eastAsia="zh-CN"/>
              </w:rPr>
              <w:t>Вид заявления (краткий)</w:t>
            </w:r>
          </w:p>
        </w:tc>
        <w:tc>
          <w:tcPr>
            <w:tcW w:w="7257" w:type="dxa"/>
          </w:tcPr>
          <w:p w14:paraId="39C57953" w14:textId="77777777" w:rsidR="00AC7A55" w:rsidRPr="00203C2D" w:rsidRDefault="00AC7A55" w:rsidP="00460981">
            <w:pPr>
              <w:pStyle w:val="GOSTTablenorm"/>
            </w:pPr>
            <w:r w:rsidRPr="00203C2D">
              <w:t>Выбор из выпадающего списка со следующими значениями:</w:t>
            </w:r>
          </w:p>
          <w:p w14:paraId="67CC4189" w14:textId="77777777" w:rsidR="00AC7A55" w:rsidRPr="00203C2D" w:rsidRDefault="00AC7A55" w:rsidP="00460981">
            <w:pPr>
              <w:pStyle w:val="GOSTTableListMark1"/>
            </w:pPr>
            <w:r w:rsidRPr="00203C2D">
              <w:t>«на выдачу»;</w:t>
            </w:r>
          </w:p>
          <w:p w14:paraId="21FB238D" w14:textId="64DD3CE3" w:rsidR="00AC7A55" w:rsidRPr="00203C2D" w:rsidRDefault="00AC7A55" w:rsidP="00460981">
            <w:pPr>
              <w:pStyle w:val="GOSTTableListMark1"/>
            </w:pPr>
            <w:r w:rsidRPr="00203C2D">
              <w:t>«на изменение»;</w:t>
            </w:r>
          </w:p>
          <w:p w14:paraId="3A8F9896" w14:textId="77777777" w:rsidR="00AC7A55" w:rsidRPr="00203C2D" w:rsidRDefault="00AC7A55" w:rsidP="00460981">
            <w:pPr>
              <w:pStyle w:val="GOSTTableListMark1"/>
              <w:rPr>
                <w:lang w:eastAsia="zh-CN"/>
              </w:rPr>
            </w:pPr>
            <w:r w:rsidRPr="00203C2D">
              <w:t>«на отзыв».</w:t>
            </w:r>
          </w:p>
        </w:tc>
      </w:tr>
      <w:tr w:rsidR="00F007DE" w:rsidRPr="00203C2D" w14:paraId="14F8E134" w14:textId="77777777" w:rsidTr="00204A75">
        <w:trPr>
          <w:cnfStyle w:val="000000100000" w:firstRow="0" w:lastRow="0" w:firstColumn="0" w:lastColumn="0" w:oddVBand="0" w:evenVBand="0" w:oddHBand="1" w:evenHBand="0" w:firstRowFirstColumn="0" w:firstRowLastColumn="0" w:lastRowFirstColumn="0" w:lastRowLastColumn="0"/>
        </w:trPr>
        <w:tc>
          <w:tcPr>
            <w:tcW w:w="2722" w:type="dxa"/>
          </w:tcPr>
          <w:p w14:paraId="25FF9CED" w14:textId="4D7D035D" w:rsidR="00F007DE" w:rsidRPr="00203C2D" w:rsidRDefault="00F007DE" w:rsidP="00F007DE">
            <w:pPr>
              <w:pStyle w:val="GOSTTablenorm"/>
              <w:rPr>
                <w:lang w:eastAsia="zh-CN"/>
              </w:rPr>
            </w:pPr>
            <w:r w:rsidRPr="00203C2D">
              <w:rPr>
                <w:lang w:eastAsia="zh-CN"/>
              </w:rPr>
              <w:t>Уровень конфиденциальности</w:t>
            </w:r>
          </w:p>
        </w:tc>
        <w:tc>
          <w:tcPr>
            <w:tcW w:w="7257" w:type="dxa"/>
          </w:tcPr>
          <w:p w14:paraId="5A33EC30" w14:textId="3BBB1AC4" w:rsidR="00F007DE" w:rsidRPr="00203C2D" w:rsidRDefault="00F007DE" w:rsidP="00F007DE">
            <w:pPr>
              <w:pStyle w:val="GOSTTablenorm"/>
            </w:pPr>
            <w:r w:rsidRPr="00203C2D">
              <w:t>Заполняется значением из выпадающего списка: «Несекретно», «Для служебного пользования». По умолчанию указывается значение «Несекретно».</w:t>
            </w:r>
            <w:r w:rsidR="00EC3C18" w:rsidRPr="00203C2D">
              <w:t xml:space="preserve"> При необходимости </w:t>
            </w:r>
          </w:p>
        </w:tc>
      </w:tr>
      <w:tr w:rsidR="00AC7A55" w:rsidRPr="00203C2D" w14:paraId="7D74063B" w14:textId="77777777" w:rsidTr="00460981">
        <w:trPr>
          <w:cnfStyle w:val="000000010000" w:firstRow="0" w:lastRow="0" w:firstColumn="0" w:lastColumn="0" w:oddVBand="0" w:evenVBand="0" w:oddHBand="0" w:evenHBand="1" w:firstRowFirstColumn="0" w:firstRowLastColumn="0" w:lastRowFirstColumn="0" w:lastRowLastColumn="0"/>
        </w:trPr>
        <w:tc>
          <w:tcPr>
            <w:tcW w:w="9979" w:type="dxa"/>
            <w:gridSpan w:val="2"/>
          </w:tcPr>
          <w:p w14:paraId="0BC7722E" w14:textId="04B34495" w:rsidR="00AC7A55" w:rsidRPr="00203C2D" w:rsidRDefault="00B21DC7" w:rsidP="00B21DC7">
            <w:pPr>
              <w:pStyle w:val="GOSTTablenorm"/>
              <w:rPr>
                <w:rStyle w:val="GOSTSymBold"/>
              </w:rPr>
            </w:pPr>
            <w:r w:rsidRPr="00203C2D">
              <w:rPr>
                <w:rStyle w:val="GOSTSymBold"/>
              </w:rPr>
              <w:t xml:space="preserve">Блок «Дополнительные реквизиты». </w:t>
            </w:r>
            <w:r w:rsidRPr="00203C2D">
              <w:rPr>
                <w:rStyle w:val="GOSTSymBold"/>
                <w:b w:val="0"/>
              </w:rPr>
              <w:t>Заполняется автоматически.</w:t>
            </w:r>
          </w:p>
        </w:tc>
      </w:tr>
      <w:tr w:rsidR="00AC7A55" w:rsidRPr="00203C2D" w14:paraId="50320AA8" w14:textId="77777777" w:rsidTr="00460981">
        <w:trPr>
          <w:cnfStyle w:val="000000100000" w:firstRow="0" w:lastRow="0" w:firstColumn="0" w:lastColumn="0" w:oddVBand="0" w:evenVBand="0" w:oddHBand="1" w:evenHBand="0" w:firstRowFirstColumn="0" w:firstRowLastColumn="0" w:lastRowFirstColumn="0" w:lastRowLastColumn="0"/>
        </w:trPr>
        <w:tc>
          <w:tcPr>
            <w:tcW w:w="9979" w:type="dxa"/>
            <w:gridSpan w:val="2"/>
          </w:tcPr>
          <w:p w14:paraId="671FF620" w14:textId="731DAAB9" w:rsidR="00AC7A55" w:rsidRPr="00203C2D" w:rsidRDefault="00AC7A55" w:rsidP="00B21DC7">
            <w:pPr>
              <w:pStyle w:val="GOSTTablenorm"/>
              <w:rPr>
                <w:rStyle w:val="GOSTSymBold"/>
              </w:rPr>
            </w:pPr>
            <w:r w:rsidRPr="00203C2D">
              <w:rPr>
                <w:rStyle w:val="GOSTSymBold"/>
              </w:rPr>
              <w:t>Вкладка «КОО. Документ-основание</w:t>
            </w:r>
            <w:r w:rsidR="00EC3C18" w:rsidRPr="00203C2D">
              <w:rPr>
                <w:rStyle w:val="GOSTSymBold"/>
              </w:rPr>
              <w:t>»</w:t>
            </w:r>
          </w:p>
        </w:tc>
      </w:tr>
      <w:tr w:rsidR="00AC7A55" w:rsidRPr="00203C2D" w14:paraId="7CD8D5CF" w14:textId="77777777" w:rsidTr="00460981">
        <w:trPr>
          <w:cnfStyle w:val="000000010000" w:firstRow="0" w:lastRow="0" w:firstColumn="0" w:lastColumn="0" w:oddVBand="0" w:evenVBand="0" w:oddHBand="0" w:evenHBand="1" w:firstRowFirstColumn="0" w:firstRowLastColumn="0" w:lastRowFirstColumn="0" w:lastRowLastColumn="0"/>
        </w:trPr>
        <w:tc>
          <w:tcPr>
            <w:tcW w:w="9979" w:type="dxa"/>
            <w:gridSpan w:val="2"/>
          </w:tcPr>
          <w:p w14:paraId="2ACFB17D" w14:textId="128DFEE4" w:rsidR="00AC7A55" w:rsidRPr="00203C2D" w:rsidRDefault="00B21DC7" w:rsidP="00B21DC7">
            <w:pPr>
              <w:pStyle w:val="GOSTTablenorm"/>
              <w:ind w:left="0"/>
            </w:pPr>
            <w:r w:rsidRPr="00203C2D">
              <w:rPr>
                <w:b/>
              </w:rPr>
              <w:t>Блок</w:t>
            </w:r>
            <w:r w:rsidR="00AC7A55" w:rsidRPr="00203C2D">
              <w:rPr>
                <w:b/>
              </w:rPr>
              <w:t xml:space="preserve"> «Информация о Казначейском обеспечении обязательств»</w:t>
            </w:r>
          </w:p>
        </w:tc>
      </w:tr>
      <w:tr w:rsidR="00AC7A55" w:rsidRPr="00203C2D" w14:paraId="6C211DB1" w14:textId="77777777" w:rsidTr="00204A75">
        <w:trPr>
          <w:cnfStyle w:val="000000100000" w:firstRow="0" w:lastRow="0" w:firstColumn="0" w:lastColumn="0" w:oddVBand="0" w:evenVBand="0" w:oddHBand="1" w:evenHBand="0" w:firstRowFirstColumn="0" w:firstRowLastColumn="0" w:lastRowFirstColumn="0" w:lastRowLastColumn="0"/>
        </w:trPr>
        <w:tc>
          <w:tcPr>
            <w:tcW w:w="2722" w:type="dxa"/>
          </w:tcPr>
          <w:p w14:paraId="258F5864" w14:textId="77777777" w:rsidR="00AC7A55" w:rsidRPr="00203C2D" w:rsidRDefault="00AC7A55" w:rsidP="00460981">
            <w:pPr>
              <w:pStyle w:val="GOSTTablenorm"/>
              <w:rPr>
                <w:lang w:eastAsia="zh-CN"/>
              </w:rPr>
            </w:pPr>
            <w:r w:rsidRPr="00203C2D">
              <w:rPr>
                <w:lang w:eastAsia="zh-CN"/>
              </w:rPr>
              <w:t>Номер</w:t>
            </w:r>
          </w:p>
        </w:tc>
        <w:tc>
          <w:tcPr>
            <w:tcW w:w="7257" w:type="dxa"/>
          </w:tcPr>
          <w:p w14:paraId="073EC747" w14:textId="296854F7" w:rsidR="00AC7A55" w:rsidRPr="00203C2D" w:rsidRDefault="00AC7A55" w:rsidP="00460981">
            <w:pPr>
              <w:pStyle w:val="GOSTTablenorm"/>
            </w:pPr>
            <w:r w:rsidRPr="00203C2D">
              <w:t xml:space="preserve">Если </w:t>
            </w:r>
            <w:r w:rsidR="00B21DC7" w:rsidRPr="00203C2D">
              <w:t>в поле «Вид заявления (краткий)» указано «На выдачу»,</w:t>
            </w:r>
            <w:r w:rsidRPr="00203C2D">
              <w:t xml:space="preserve"> то </w:t>
            </w:r>
            <w:r w:rsidR="00B21DC7" w:rsidRPr="00203C2D">
              <w:t>данное поле нередактируемое.</w:t>
            </w:r>
          </w:p>
          <w:p w14:paraId="0E6FA532" w14:textId="77777777" w:rsidR="00AC7A55" w:rsidRPr="00203C2D" w:rsidRDefault="00AC7A55" w:rsidP="00460981">
            <w:pPr>
              <w:pStyle w:val="GOSTTablenorm"/>
            </w:pPr>
            <w:r w:rsidRPr="00203C2D">
              <w:t>Иначе заполняется выбором из списка в диалоговом окне по кнопке. Список содержит все актуальные КОО (статус «Зарегистрирован»), у которых Клиент является Плательщиком КОО.</w:t>
            </w:r>
          </w:p>
        </w:tc>
      </w:tr>
      <w:tr w:rsidR="00AC7A55" w:rsidRPr="00203C2D" w14:paraId="1B0F2012" w14:textId="77777777" w:rsidTr="00204A75">
        <w:trPr>
          <w:cnfStyle w:val="000000010000" w:firstRow="0" w:lastRow="0" w:firstColumn="0" w:lastColumn="0" w:oddVBand="0" w:evenVBand="0" w:oddHBand="0" w:evenHBand="1" w:firstRowFirstColumn="0" w:firstRowLastColumn="0" w:lastRowFirstColumn="0" w:lastRowLastColumn="0"/>
        </w:trPr>
        <w:tc>
          <w:tcPr>
            <w:tcW w:w="2722" w:type="dxa"/>
          </w:tcPr>
          <w:p w14:paraId="4D7D07C9" w14:textId="77777777" w:rsidR="00AC7A55" w:rsidRPr="00203C2D" w:rsidRDefault="00AC7A55" w:rsidP="00460981">
            <w:pPr>
              <w:pStyle w:val="GOSTTablenorm"/>
              <w:rPr>
                <w:lang w:eastAsia="zh-CN"/>
              </w:rPr>
            </w:pPr>
            <w:r w:rsidRPr="00203C2D">
              <w:rPr>
                <w:lang w:eastAsia="zh-CN"/>
              </w:rPr>
              <w:t>Срок действия</w:t>
            </w:r>
          </w:p>
        </w:tc>
        <w:tc>
          <w:tcPr>
            <w:tcW w:w="7257" w:type="dxa"/>
          </w:tcPr>
          <w:p w14:paraId="52943702" w14:textId="27E6797D" w:rsidR="00AC7A55" w:rsidRPr="00203C2D" w:rsidRDefault="00B21DC7" w:rsidP="007747DE">
            <w:pPr>
              <w:pStyle w:val="GOSTTablenorm"/>
            </w:pPr>
            <w:r w:rsidRPr="00203C2D">
              <w:t xml:space="preserve">Если в поле «Вид заявления (краткий)» указано «На выдачу», то </w:t>
            </w:r>
            <w:r w:rsidR="007747DE" w:rsidRPr="00203C2D">
              <w:t>поле заполняется вручную или путем выбора даты из календаря.</w:t>
            </w:r>
          </w:p>
        </w:tc>
      </w:tr>
      <w:tr w:rsidR="00AC7A55" w:rsidRPr="00203C2D" w14:paraId="7DBB949C" w14:textId="77777777" w:rsidTr="00204A75">
        <w:trPr>
          <w:cnfStyle w:val="000000100000" w:firstRow="0" w:lastRow="0" w:firstColumn="0" w:lastColumn="0" w:oddVBand="0" w:evenVBand="0" w:oddHBand="1" w:evenHBand="0" w:firstRowFirstColumn="0" w:firstRowLastColumn="0" w:lastRowFirstColumn="0" w:lastRowLastColumn="0"/>
        </w:trPr>
        <w:tc>
          <w:tcPr>
            <w:tcW w:w="2722" w:type="dxa"/>
          </w:tcPr>
          <w:p w14:paraId="2E4E0BEF" w14:textId="77777777" w:rsidR="00AC7A55" w:rsidRPr="00203C2D" w:rsidRDefault="00AC7A55" w:rsidP="00460981">
            <w:pPr>
              <w:pStyle w:val="GOSTTablenorm"/>
              <w:rPr>
                <w:lang w:eastAsia="zh-CN"/>
              </w:rPr>
            </w:pPr>
            <w:r w:rsidRPr="00203C2D">
              <w:rPr>
                <w:lang w:eastAsia="zh-CN"/>
              </w:rPr>
              <w:t>Сумма</w:t>
            </w:r>
          </w:p>
        </w:tc>
        <w:tc>
          <w:tcPr>
            <w:tcW w:w="7257" w:type="dxa"/>
          </w:tcPr>
          <w:p w14:paraId="0095611F" w14:textId="363705C2" w:rsidR="00AC7A55" w:rsidRPr="00203C2D" w:rsidRDefault="00B21DC7" w:rsidP="00E576FF">
            <w:pPr>
              <w:pStyle w:val="GOSTTablenorm"/>
            </w:pPr>
            <w:r w:rsidRPr="00203C2D">
              <w:t xml:space="preserve">Если в поле «Вид заявления (краткий)» указано «На выдачу», то </w:t>
            </w:r>
            <w:r w:rsidR="00E576FF" w:rsidRPr="00203C2D">
              <w:t>необходимая сумма вводится вручную</w:t>
            </w:r>
            <w:r w:rsidRPr="00203C2D">
              <w:t>.</w:t>
            </w:r>
            <w:r w:rsidR="00E576FF" w:rsidRPr="00203C2D">
              <w:t xml:space="preserve"> В остальных случаях заполняется автоматически суммой из указанного КОО.</w:t>
            </w:r>
          </w:p>
        </w:tc>
      </w:tr>
      <w:tr w:rsidR="00AC7A55" w:rsidRPr="00203C2D" w14:paraId="6EDEA934" w14:textId="77777777" w:rsidTr="00460981">
        <w:trPr>
          <w:cnfStyle w:val="000000010000" w:firstRow="0" w:lastRow="0" w:firstColumn="0" w:lastColumn="0" w:oddVBand="0" w:evenVBand="0" w:oddHBand="0" w:evenHBand="1" w:firstRowFirstColumn="0" w:firstRowLastColumn="0" w:lastRowFirstColumn="0" w:lastRowLastColumn="0"/>
        </w:trPr>
        <w:tc>
          <w:tcPr>
            <w:tcW w:w="2722" w:type="dxa"/>
          </w:tcPr>
          <w:p w14:paraId="20412746" w14:textId="77777777" w:rsidR="00AC7A55" w:rsidRPr="00203C2D" w:rsidRDefault="00AC7A55" w:rsidP="00460981">
            <w:pPr>
              <w:pStyle w:val="GOSTTablenorm"/>
              <w:rPr>
                <w:lang w:eastAsia="zh-CN"/>
              </w:rPr>
            </w:pPr>
            <w:r w:rsidRPr="00203C2D">
              <w:rPr>
                <w:lang w:eastAsia="zh-CN"/>
              </w:rPr>
              <w:t>Открыть</w:t>
            </w:r>
          </w:p>
        </w:tc>
        <w:tc>
          <w:tcPr>
            <w:tcW w:w="7257" w:type="dxa"/>
          </w:tcPr>
          <w:p w14:paraId="7E8C7E85" w14:textId="77777777" w:rsidR="00AC7A55" w:rsidRPr="00203C2D" w:rsidRDefault="00AC7A55" w:rsidP="00460981">
            <w:pPr>
              <w:pStyle w:val="GOSTTablenorm"/>
            </w:pPr>
            <w:r w:rsidRPr="00203C2D">
              <w:t>При нажатии на кнопку открывается документ КОО, соответствующий текущему документу.</w:t>
            </w:r>
          </w:p>
        </w:tc>
      </w:tr>
      <w:tr w:rsidR="00AC7A55" w:rsidRPr="00203C2D" w14:paraId="0AA904E3" w14:textId="77777777" w:rsidTr="00460981">
        <w:trPr>
          <w:cnfStyle w:val="000000100000" w:firstRow="0" w:lastRow="0" w:firstColumn="0" w:lastColumn="0" w:oddVBand="0" w:evenVBand="0" w:oddHBand="1" w:evenHBand="0" w:firstRowFirstColumn="0" w:firstRowLastColumn="0" w:lastRowFirstColumn="0" w:lastRowLastColumn="0"/>
        </w:trPr>
        <w:tc>
          <w:tcPr>
            <w:tcW w:w="9979" w:type="dxa"/>
            <w:gridSpan w:val="2"/>
          </w:tcPr>
          <w:p w14:paraId="6F0E1784" w14:textId="77777777" w:rsidR="00AC7A55" w:rsidRPr="00203C2D" w:rsidRDefault="00AC7A55" w:rsidP="00460981">
            <w:pPr>
              <w:pStyle w:val="GOSTTablenorm"/>
              <w:rPr>
                <w:b/>
                <w:lang w:eastAsia="zh-CN"/>
              </w:rPr>
            </w:pPr>
            <w:r w:rsidRPr="00203C2D">
              <w:rPr>
                <w:b/>
                <w:lang w:eastAsia="zh-CN"/>
              </w:rPr>
              <w:t>Группа «Сведения о документе-основании»</w:t>
            </w:r>
          </w:p>
        </w:tc>
      </w:tr>
      <w:tr w:rsidR="00AC7A55" w:rsidRPr="00203C2D" w14:paraId="4170A72E" w14:textId="77777777" w:rsidTr="00204A75">
        <w:trPr>
          <w:cnfStyle w:val="000000010000" w:firstRow="0" w:lastRow="0" w:firstColumn="0" w:lastColumn="0" w:oddVBand="0" w:evenVBand="0" w:oddHBand="0" w:evenHBand="1" w:firstRowFirstColumn="0" w:firstRowLastColumn="0" w:lastRowFirstColumn="0" w:lastRowLastColumn="0"/>
        </w:trPr>
        <w:tc>
          <w:tcPr>
            <w:tcW w:w="2722" w:type="dxa"/>
          </w:tcPr>
          <w:p w14:paraId="112D3B87" w14:textId="77777777" w:rsidR="00AC7A55" w:rsidRPr="00203C2D" w:rsidRDefault="00AC7A55" w:rsidP="00460981">
            <w:pPr>
              <w:pStyle w:val="GOSTTablenorm"/>
              <w:rPr>
                <w:lang w:eastAsia="zh-CN"/>
              </w:rPr>
            </w:pPr>
            <w:r w:rsidRPr="00203C2D">
              <w:t>Вид расчетов</w:t>
            </w:r>
          </w:p>
        </w:tc>
        <w:tc>
          <w:tcPr>
            <w:tcW w:w="7257" w:type="dxa"/>
          </w:tcPr>
          <w:p w14:paraId="42C2035B" w14:textId="6F9CE798" w:rsidR="00AC7A55" w:rsidRPr="00203C2D" w:rsidRDefault="007747DE" w:rsidP="007747DE">
            <w:pPr>
              <w:pStyle w:val="GOSTTablenorm"/>
              <w:rPr>
                <w:szCs w:val="22"/>
              </w:rPr>
            </w:pPr>
            <w:r w:rsidRPr="00203C2D">
              <w:t>Заполняется только при значении поля «Вид заявления (краткий)» - «на выдачу».</w:t>
            </w:r>
          </w:p>
          <w:p w14:paraId="2807897C" w14:textId="77777777" w:rsidR="00AC7A55" w:rsidRPr="00203C2D" w:rsidRDefault="00AC7A55" w:rsidP="00460981">
            <w:pPr>
              <w:pStyle w:val="GOSTTablenorm"/>
            </w:pPr>
            <w:r w:rsidRPr="00203C2D">
              <w:t>Выбирается из выпадающего списка с значениями:</w:t>
            </w:r>
          </w:p>
          <w:p w14:paraId="44322234" w14:textId="77777777" w:rsidR="00AC7A55" w:rsidRPr="00203C2D" w:rsidRDefault="00AC7A55" w:rsidP="00460981">
            <w:pPr>
              <w:pStyle w:val="GOSTTableListMark1"/>
            </w:pPr>
            <w:r w:rsidRPr="00203C2D">
              <w:t xml:space="preserve">«расчеты, связанные с предварительной оплатой по контракту»; </w:t>
            </w:r>
          </w:p>
          <w:p w14:paraId="6E0142E8" w14:textId="5845F418" w:rsidR="00AC7A55" w:rsidRPr="00203C2D" w:rsidRDefault="00AC7A55" w:rsidP="007747DE">
            <w:pPr>
              <w:pStyle w:val="GOSTTableListMark1"/>
            </w:pPr>
            <w:r w:rsidRPr="00203C2D">
              <w:t>«расчеты, связанные с исполнением контракта».</w:t>
            </w:r>
          </w:p>
        </w:tc>
      </w:tr>
      <w:tr w:rsidR="00AC7A55" w:rsidRPr="00203C2D" w14:paraId="0A1E122E" w14:textId="77777777" w:rsidTr="00460981">
        <w:trPr>
          <w:cnfStyle w:val="000000100000" w:firstRow="0" w:lastRow="0" w:firstColumn="0" w:lastColumn="0" w:oddVBand="0" w:evenVBand="0" w:oddHBand="1" w:evenHBand="0" w:firstRowFirstColumn="0" w:firstRowLastColumn="0" w:lastRowFirstColumn="0" w:lastRowLastColumn="0"/>
        </w:trPr>
        <w:tc>
          <w:tcPr>
            <w:tcW w:w="9979" w:type="dxa"/>
            <w:gridSpan w:val="2"/>
          </w:tcPr>
          <w:p w14:paraId="00B064F7" w14:textId="410A89D0" w:rsidR="00AC7A55" w:rsidRPr="00203C2D" w:rsidRDefault="007747DE" w:rsidP="007747DE">
            <w:pPr>
              <w:pStyle w:val="GOSTTablenorm"/>
              <w:rPr>
                <w:b/>
                <w:lang w:eastAsia="zh-CN"/>
              </w:rPr>
            </w:pPr>
            <w:r w:rsidRPr="00203C2D">
              <w:rPr>
                <w:b/>
                <w:lang w:eastAsia="zh-CN"/>
              </w:rPr>
              <w:t>Табличная часть</w:t>
            </w:r>
          </w:p>
        </w:tc>
      </w:tr>
      <w:tr w:rsidR="00AC7A55" w:rsidRPr="00203C2D" w14:paraId="6EA63A9A" w14:textId="77777777" w:rsidTr="00460981">
        <w:trPr>
          <w:cnfStyle w:val="000000010000" w:firstRow="0" w:lastRow="0" w:firstColumn="0" w:lastColumn="0" w:oddVBand="0" w:evenVBand="0" w:oddHBand="0" w:evenHBand="1" w:firstRowFirstColumn="0" w:firstRowLastColumn="0" w:lastRowFirstColumn="0" w:lastRowLastColumn="0"/>
        </w:trPr>
        <w:tc>
          <w:tcPr>
            <w:tcW w:w="2722" w:type="dxa"/>
          </w:tcPr>
          <w:p w14:paraId="3EAC15E6" w14:textId="77777777" w:rsidR="00AC7A55" w:rsidRPr="00203C2D" w:rsidRDefault="00AC7A55" w:rsidP="00460981">
            <w:pPr>
              <w:pStyle w:val="GOSTTablenorm"/>
              <w:rPr>
                <w:lang w:eastAsia="zh-CN"/>
              </w:rPr>
            </w:pPr>
            <w:r w:rsidRPr="00203C2D">
              <w:rPr>
                <w:lang w:eastAsia="zh-CN"/>
              </w:rPr>
              <w:t>Код строки</w:t>
            </w:r>
          </w:p>
        </w:tc>
        <w:tc>
          <w:tcPr>
            <w:tcW w:w="7257" w:type="dxa"/>
          </w:tcPr>
          <w:p w14:paraId="6AD0FDD1" w14:textId="6864153A" w:rsidR="00AC7A55" w:rsidRPr="00203C2D" w:rsidRDefault="007747DE" w:rsidP="00460981">
            <w:pPr>
              <w:pStyle w:val="GOSTTablenorm"/>
              <w:rPr>
                <w:lang w:eastAsia="zh-CN"/>
              </w:rPr>
            </w:pPr>
            <w:r w:rsidRPr="00203C2D">
              <w:t>Заполняется автоматически.</w:t>
            </w:r>
          </w:p>
        </w:tc>
      </w:tr>
      <w:tr w:rsidR="00AC7A55" w:rsidRPr="00203C2D" w14:paraId="7D217166" w14:textId="77777777" w:rsidTr="00460981">
        <w:trPr>
          <w:cnfStyle w:val="000000100000" w:firstRow="0" w:lastRow="0" w:firstColumn="0" w:lastColumn="0" w:oddVBand="0" w:evenVBand="0" w:oddHBand="1" w:evenHBand="0" w:firstRowFirstColumn="0" w:firstRowLastColumn="0" w:lastRowFirstColumn="0" w:lastRowLastColumn="0"/>
        </w:trPr>
        <w:tc>
          <w:tcPr>
            <w:tcW w:w="2722" w:type="dxa"/>
          </w:tcPr>
          <w:p w14:paraId="7A231390" w14:textId="77777777" w:rsidR="00AC7A55" w:rsidRPr="00203C2D" w:rsidRDefault="00AC7A55" w:rsidP="00460981">
            <w:pPr>
              <w:pStyle w:val="GOSTTablenorm"/>
              <w:rPr>
                <w:lang w:eastAsia="zh-CN"/>
              </w:rPr>
            </w:pPr>
            <w:r w:rsidRPr="00203C2D">
              <w:t>Номер БО</w:t>
            </w:r>
          </w:p>
        </w:tc>
        <w:tc>
          <w:tcPr>
            <w:tcW w:w="7257" w:type="dxa"/>
          </w:tcPr>
          <w:p w14:paraId="6A3D734F" w14:textId="3A3E29BF" w:rsidR="007747DE" w:rsidRPr="00203C2D" w:rsidRDefault="007747DE" w:rsidP="007747DE">
            <w:pPr>
              <w:pStyle w:val="GOSTTableListNum10"/>
              <w:numPr>
                <w:ilvl w:val="0"/>
                <w:numId w:val="0"/>
              </w:numPr>
              <w:ind w:left="57"/>
            </w:pPr>
            <w:r w:rsidRPr="00203C2D">
              <w:t>Заполняется только при значении поля «Вид заявления (краткий)» - «на выдачу». Ручной ввод номера БО или выбор по кнопке из реестра «Перечень БО». При нажатии на кнопку отображается список из актуальных записей реестра. При этом автоматически заполняются следующие реквизиты таблицы</w:t>
            </w:r>
          </w:p>
          <w:p w14:paraId="6CE386A7" w14:textId="6AC9B3FA" w:rsidR="00AC7A55" w:rsidRPr="00203C2D" w:rsidRDefault="00AC7A55" w:rsidP="007747DE">
            <w:pPr>
              <w:pStyle w:val="GOSTTableListMark1"/>
            </w:pPr>
            <w:r w:rsidRPr="00203C2D">
              <w:t>«Наименование», «Номер», «Дата», «Идентификатор» Таблицы «Сведения о документе-основании»;</w:t>
            </w:r>
          </w:p>
          <w:p w14:paraId="6FB1A189" w14:textId="77777777" w:rsidR="00AC7A55" w:rsidRPr="00203C2D" w:rsidRDefault="00AC7A55" w:rsidP="007747DE">
            <w:pPr>
              <w:pStyle w:val="GOSTTableListMark1"/>
            </w:pPr>
            <w:r w:rsidRPr="00203C2D">
              <w:t>«код по Сводному реестру» группы реквизитов «Плательщик»;</w:t>
            </w:r>
          </w:p>
          <w:p w14:paraId="65515B1E" w14:textId="3C2822BE" w:rsidR="00AC7A55" w:rsidRPr="00203C2D" w:rsidRDefault="00AC7A55" w:rsidP="007747DE">
            <w:pPr>
              <w:pStyle w:val="GOSTTableListMark1"/>
            </w:pPr>
            <w:r w:rsidRPr="00203C2D">
              <w:t>реквизиты группы «Получатель».</w:t>
            </w:r>
          </w:p>
        </w:tc>
      </w:tr>
      <w:tr w:rsidR="00AC7A55" w:rsidRPr="00203C2D" w14:paraId="7143FDF2" w14:textId="77777777" w:rsidTr="00460981">
        <w:trPr>
          <w:cnfStyle w:val="000000010000" w:firstRow="0" w:lastRow="0" w:firstColumn="0" w:lastColumn="0" w:oddVBand="0" w:evenVBand="0" w:oddHBand="0" w:evenHBand="1" w:firstRowFirstColumn="0" w:firstRowLastColumn="0" w:lastRowFirstColumn="0" w:lastRowLastColumn="0"/>
        </w:trPr>
        <w:tc>
          <w:tcPr>
            <w:tcW w:w="2722" w:type="dxa"/>
          </w:tcPr>
          <w:p w14:paraId="07085EA7" w14:textId="3C50D863" w:rsidR="00AC7A55" w:rsidRPr="00203C2D" w:rsidRDefault="00CE6B41" w:rsidP="00460981">
            <w:pPr>
              <w:pStyle w:val="GOSTTablenorm"/>
              <w:rPr>
                <w:lang w:eastAsia="zh-CN"/>
              </w:rPr>
            </w:pPr>
            <w:r w:rsidRPr="00203C2D">
              <w:t>ФАИП/КМИ</w:t>
            </w:r>
          </w:p>
        </w:tc>
        <w:tc>
          <w:tcPr>
            <w:tcW w:w="7257" w:type="dxa"/>
          </w:tcPr>
          <w:p w14:paraId="0AA5E70E" w14:textId="35D81E37" w:rsidR="007747DE" w:rsidRPr="00203C2D" w:rsidRDefault="007747DE" w:rsidP="007747DE">
            <w:pPr>
              <w:pStyle w:val="GOSTTablenorm"/>
              <w:rPr>
                <w:szCs w:val="22"/>
              </w:rPr>
            </w:pPr>
            <w:r w:rsidRPr="00203C2D">
              <w:t>Заполняется только при значении поля «Вид заявления (краткий)» - «на выдачу» или «на изменение».</w:t>
            </w:r>
          </w:p>
          <w:p w14:paraId="51B6EA36" w14:textId="48D0BB15" w:rsidR="00AC7A55" w:rsidRPr="00203C2D" w:rsidRDefault="00CE6B41" w:rsidP="00CE6B41">
            <w:pPr>
              <w:pStyle w:val="GOSTTablenorm"/>
              <w:rPr>
                <w:szCs w:val="22"/>
              </w:rPr>
            </w:pPr>
            <w:r w:rsidRPr="00203C2D">
              <w:rPr>
                <w:szCs w:val="22"/>
              </w:rPr>
              <w:t xml:space="preserve">Заполняется путем выбора </w:t>
            </w:r>
            <w:r w:rsidRPr="00203C2D">
              <w:t>из списка актуальных записей.</w:t>
            </w:r>
          </w:p>
        </w:tc>
      </w:tr>
      <w:tr w:rsidR="00AC7A55" w:rsidRPr="00203C2D" w14:paraId="54F6FFE9" w14:textId="77777777" w:rsidTr="00460981">
        <w:trPr>
          <w:cnfStyle w:val="000000100000" w:firstRow="0" w:lastRow="0" w:firstColumn="0" w:lastColumn="0" w:oddVBand="0" w:evenVBand="0" w:oddHBand="1" w:evenHBand="0" w:firstRowFirstColumn="0" w:firstRowLastColumn="0" w:lastRowFirstColumn="0" w:lastRowLastColumn="0"/>
        </w:trPr>
        <w:tc>
          <w:tcPr>
            <w:tcW w:w="2722" w:type="dxa"/>
          </w:tcPr>
          <w:p w14:paraId="58720F12" w14:textId="77777777" w:rsidR="00AC7A55" w:rsidRPr="00203C2D" w:rsidRDefault="00AC7A55" w:rsidP="00460981">
            <w:pPr>
              <w:pStyle w:val="GOSTTablenorm"/>
            </w:pPr>
            <w:r w:rsidRPr="00203C2D">
              <w:t>Код по БК</w:t>
            </w:r>
          </w:p>
        </w:tc>
        <w:tc>
          <w:tcPr>
            <w:tcW w:w="7257" w:type="dxa"/>
          </w:tcPr>
          <w:p w14:paraId="111B0762" w14:textId="47983AF9" w:rsidR="00AC7A55" w:rsidRPr="00203C2D" w:rsidRDefault="00CE6B41" w:rsidP="00CE6B41">
            <w:pPr>
              <w:pStyle w:val="GOSTTableListNum10"/>
              <w:numPr>
                <w:ilvl w:val="0"/>
                <w:numId w:val="0"/>
              </w:numPr>
              <w:ind w:left="57"/>
            </w:pPr>
            <w:r w:rsidRPr="00203C2D">
              <w:t>Запо</w:t>
            </w:r>
            <w:r w:rsidR="00AC7A55" w:rsidRPr="00203C2D">
              <w:t>лняется автоматически при заполнении реквизита «</w:t>
            </w:r>
            <w:r w:rsidRPr="00203C2D">
              <w:t>ФАИП/КМИ».</w:t>
            </w:r>
          </w:p>
        </w:tc>
      </w:tr>
      <w:tr w:rsidR="00AC7A55" w:rsidRPr="00203C2D" w14:paraId="0D8902E4" w14:textId="77777777" w:rsidTr="00460981">
        <w:trPr>
          <w:cnfStyle w:val="000000010000" w:firstRow="0" w:lastRow="0" w:firstColumn="0" w:lastColumn="0" w:oddVBand="0" w:evenVBand="0" w:oddHBand="0" w:evenHBand="1" w:firstRowFirstColumn="0" w:firstRowLastColumn="0" w:lastRowFirstColumn="0" w:lastRowLastColumn="0"/>
        </w:trPr>
        <w:tc>
          <w:tcPr>
            <w:tcW w:w="2722" w:type="dxa"/>
          </w:tcPr>
          <w:p w14:paraId="22C46829" w14:textId="77777777" w:rsidR="00AC7A55" w:rsidRPr="00203C2D" w:rsidRDefault="00AC7A55" w:rsidP="00460981">
            <w:pPr>
              <w:pStyle w:val="GOSTTablenorm"/>
            </w:pPr>
            <w:r w:rsidRPr="00203C2D">
              <w:t>НДС</w:t>
            </w:r>
          </w:p>
        </w:tc>
        <w:tc>
          <w:tcPr>
            <w:tcW w:w="7257" w:type="dxa"/>
          </w:tcPr>
          <w:p w14:paraId="0C3CA4C0" w14:textId="145F6815" w:rsidR="00AC7A55" w:rsidRPr="00203C2D" w:rsidRDefault="00CE6B41" w:rsidP="00CE6B41">
            <w:pPr>
              <w:pStyle w:val="GOSTTablenorm"/>
            </w:pPr>
            <w:r w:rsidRPr="00203C2D">
              <w:t>Указывается НДС, если в поле «Вид заявления (краткий)» указано «на выдачу». В остальных случаях не заполняется</w:t>
            </w:r>
          </w:p>
        </w:tc>
      </w:tr>
      <w:tr w:rsidR="007747DE" w:rsidRPr="00203C2D" w14:paraId="7ED4D409" w14:textId="77777777" w:rsidTr="00460981">
        <w:trPr>
          <w:cnfStyle w:val="000000100000" w:firstRow="0" w:lastRow="0" w:firstColumn="0" w:lastColumn="0" w:oddVBand="0" w:evenVBand="0" w:oddHBand="1" w:evenHBand="0" w:firstRowFirstColumn="0" w:firstRowLastColumn="0" w:lastRowFirstColumn="0" w:lastRowLastColumn="0"/>
        </w:trPr>
        <w:tc>
          <w:tcPr>
            <w:tcW w:w="2722" w:type="dxa"/>
          </w:tcPr>
          <w:p w14:paraId="3062E445" w14:textId="74462463" w:rsidR="007747DE" w:rsidRPr="00203C2D" w:rsidRDefault="007747DE" w:rsidP="00460981">
            <w:pPr>
              <w:pStyle w:val="GOSTTablenorm"/>
            </w:pPr>
            <w:r w:rsidRPr="00203C2D">
              <w:t>Предмет</w:t>
            </w:r>
          </w:p>
        </w:tc>
        <w:tc>
          <w:tcPr>
            <w:tcW w:w="7257" w:type="dxa"/>
          </w:tcPr>
          <w:p w14:paraId="5CDBFF0F" w14:textId="1365CC20" w:rsidR="007747DE" w:rsidRPr="00203C2D" w:rsidRDefault="00620854" w:rsidP="00620854">
            <w:pPr>
              <w:pStyle w:val="GOSTTablenorm"/>
            </w:pPr>
            <w:r w:rsidRPr="00203C2D">
              <w:t>Указывается цель предоставления субсидии получателю, установленная отдельным соглашением/наименование товара/наименование и/или описание работ/наименование и/или описание услуг, соответствующие предмету отдельного соглашения (отдельного контракта, договора в рамках отдельного контракта (отдельного соглашения).</w:t>
            </w:r>
          </w:p>
        </w:tc>
      </w:tr>
      <w:tr w:rsidR="00AC7A55" w:rsidRPr="00203C2D" w14:paraId="3B3FBA9D" w14:textId="77777777" w:rsidTr="00460981">
        <w:trPr>
          <w:cnfStyle w:val="000000010000" w:firstRow="0" w:lastRow="0" w:firstColumn="0" w:lastColumn="0" w:oddVBand="0" w:evenVBand="0" w:oddHBand="0" w:evenHBand="1" w:firstRowFirstColumn="0" w:firstRowLastColumn="0" w:lastRowFirstColumn="0" w:lastRowLastColumn="0"/>
        </w:trPr>
        <w:tc>
          <w:tcPr>
            <w:tcW w:w="2722" w:type="dxa"/>
          </w:tcPr>
          <w:p w14:paraId="5C408D96" w14:textId="77777777" w:rsidR="00AC7A55" w:rsidRPr="00203C2D" w:rsidRDefault="00AC7A55" w:rsidP="00460981">
            <w:pPr>
              <w:pStyle w:val="GOSTTablenorm"/>
            </w:pPr>
            <w:r w:rsidRPr="00203C2D">
              <w:t>Дополнительная информация</w:t>
            </w:r>
          </w:p>
        </w:tc>
        <w:tc>
          <w:tcPr>
            <w:tcW w:w="7257" w:type="dxa"/>
          </w:tcPr>
          <w:p w14:paraId="73165820" w14:textId="6B428221" w:rsidR="00AC7A55" w:rsidRPr="00203C2D" w:rsidRDefault="00CE6B41" w:rsidP="00460981">
            <w:pPr>
              <w:pStyle w:val="GOSTTablenorm"/>
              <w:rPr>
                <w:b/>
              </w:rPr>
            </w:pPr>
            <w:r w:rsidRPr="00203C2D">
              <w:t>Дополнительная информация вводится вручную пользователем.</w:t>
            </w:r>
          </w:p>
        </w:tc>
      </w:tr>
      <w:tr w:rsidR="00AC7A55" w:rsidRPr="00203C2D" w14:paraId="31CFF1C7" w14:textId="77777777" w:rsidTr="00460981">
        <w:trPr>
          <w:cnfStyle w:val="000000100000" w:firstRow="0" w:lastRow="0" w:firstColumn="0" w:lastColumn="0" w:oddVBand="0" w:evenVBand="0" w:oddHBand="1" w:evenHBand="0" w:firstRowFirstColumn="0" w:firstRowLastColumn="0" w:lastRowFirstColumn="0" w:lastRowLastColumn="0"/>
        </w:trPr>
        <w:tc>
          <w:tcPr>
            <w:tcW w:w="9979" w:type="dxa"/>
            <w:gridSpan w:val="2"/>
          </w:tcPr>
          <w:p w14:paraId="16E6DD99" w14:textId="77777777" w:rsidR="00AC7A55" w:rsidRPr="00203C2D" w:rsidRDefault="00AC7A55" w:rsidP="00460981">
            <w:pPr>
              <w:pStyle w:val="GOSTTablenorm"/>
              <w:rPr>
                <w:rStyle w:val="GOSTSymBold"/>
              </w:rPr>
            </w:pPr>
            <w:r w:rsidRPr="00203C2D">
              <w:rPr>
                <w:rStyle w:val="GOSTSymBold"/>
              </w:rPr>
              <w:t>Вкладка «Плательщик/Получатель»</w:t>
            </w:r>
          </w:p>
        </w:tc>
      </w:tr>
      <w:tr w:rsidR="00AC7A55" w:rsidRPr="00203C2D" w14:paraId="37D94C33" w14:textId="77777777" w:rsidTr="00460981">
        <w:trPr>
          <w:cnfStyle w:val="000000010000" w:firstRow="0" w:lastRow="0" w:firstColumn="0" w:lastColumn="0" w:oddVBand="0" w:evenVBand="0" w:oddHBand="0" w:evenHBand="1" w:firstRowFirstColumn="0" w:firstRowLastColumn="0" w:lastRowFirstColumn="0" w:lastRowLastColumn="0"/>
        </w:trPr>
        <w:tc>
          <w:tcPr>
            <w:tcW w:w="9979" w:type="dxa"/>
            <w:gridSpan w:val="2"/>
          </w:tcPr>
          <w:p w14:paraId="1DA757A0" w14:textId="1F5C0B4B" w:rsidR="00AC7A55" w:rsidRPr="00203C2D" w:rsidRDefault="00AC7A55" w:rsidP="00620854">
            <w:pPr>
              <w:pStyle w:val="GOSTTablenorm"/>
              <w:rPr>
                <w:rStyle w:val="GOSTSymItalic"/>
                <w:b/>
                <w:i w:val="0"/>
              </w:rPr>
            </w:pPr>
            <w:r w:rsidRPr="00203C2D">
              <w:rPr>
                <w:rStyle w:val="GOSTSymBoldItalic"/>
                <w:i w:val="0"/>
              </w:rPr>
              <w:t>Группа реквизитов «Плательщик»</w:t>
            </w:r>
          </w:p>
        </w:tc>
      </w:tr>
      <w:tr w:rsidR="00AC7A55" w:rsidRPr="00203C2D" w14:paraId="28ADCF16" w14:textId="77777777" w:rsidTr="00204A75">
        <w:trPr>
          <w:cnfStyle w:val="000000100000" w:firstRow="0" w:lastRow="0" w:firstColumn="0" w:lastColumn="0" w:oddVBand="0" w:evenVBand="0" w:oddHBand="1" w:evenHBand="0" w:firstRowFirstColumn="0" w:firstRowLastColumn="0" w:lastRowFirstColumn="0" w:lastRowLastColumn="0"/>
        </w:trPr>
        <w:tc>
          <w:tcPr>
            <w:tcW w:w="2722" w:type="dxa"/>
          </w:tcPr>
          <w:p w14:paraId="264D0769" w14:textId="77777777" w:rsidR="00AC7A55" w:rsidRPr="00203C2D" w:rsidRDefault="00AC7A55" w:rsidP="00460981">
            <w:pPr>
              <w:pStyle w:val="GOSTTablenorm"/>
              <w:rPr>
                <w:lang w:eastAsia="zh-CN"/>
              </w:rPr>
            </w:pPr>
            <w:r w:rsidRPr="00203C2D">
              <w:t>ИНН</w:t>
            </w:r>
          </w:p>
        </w:tc>
        <w:tc>
          <w:tcPr>
            <w:tcW w:w="7257" w:type="dxa"/>
          </w:tcPr>
          <w:p w14:paraId="3356EC23" w14:textId="76F9CC1F" w:rsidR="00AC7A55" w:rsidRPr="00203C2D" w:rsidRDefault="00620854" w:rsidP="00460981">
            <w:pPr>
              <w:pStyle w:val="GOSTTablenorm"/>
              <w:rPr>
                <w:lang w:eastAsia="zh-CN"/>
              </w:rPr>
            </w:pPr>
            <w:r w:rsidRPr="00203C2D">
              <w:t>Заполняется только в случае, если вид заявления – на изменение. В остальных случаях недоступен для заполнения.</w:t>
            </w:r>
          </w:p>
        </w:tc>
      </w:tr>
      <w:tr w:rsidR="00AC7A55" w:rsidRPr="00203C2D" w14:paraId="0FBCF04C" w14:textId="77777777" w:rsidTr="00460981">
        <w:trPr>
          <w:cnfStyle w:val="000000010000" w:firstRow="0" w:lastRow="0" w:firstColumn="0" w:lastColumn="0" w:oddVBand="0" w:evenVBand="0" w:oddHBand="0" w:evenHBand="1" w:firstRowFirstColumn="0" w:firstRowLastColumn="0" w:lastRowFirstColumn="0" w:lastRowLastColumn="0"/>
        </w:trPr>
        <w:tc>
          <w:tcPr>
            <w:tcW w:w="2722" w:type="dxa"/>
          </w:tcPr>
          <w:p w14:paraId="2EEE46B3" w14:textId="77777777" w:rsidR="00AC7A55" w:rsidRPr="00203C2D" w:rsidRDefault="00AC7A55" w:rsidP="00460981">
            <w:pPr>
              <w:pStyle w:val="GOSTTablenorm"/>
            </w:pPr>
            <w:r w:rsidRPr="00203C2D">
              <w:t>КПП</w:t>
            </w:r>
          </w:p>
        </w:tc>
        <w:tc>
          <w:tcPr>
            <w:tcW w:w="7257" w:type="dxa"/>
          </w:tcPr>
          <w:p w14:paraId="0BA68EB2" w14:textId="240FE4C8" w:rsidR="00AC7A55" w:rsidRPr="00203C2D" w:rsidRDefault="00620854" w:rsidP="00460981">
            <w:pPr>
              <w:pStyle w:val="GOSTTablenorm"/>
            </w:pPr>
            <w:r w:rsidRPr="00203C2D">
              <w:t>Заполняется только в случае, если вид заявления – на изменение. В остальных случаях недоступен для заполнения.</w:t>
            </w:r>
          </w:p>
        </w:tc>
      </w:tr>
      <w:tr w:rsidR="00620854" w:rsidRPr="00203C2D" w14:paraId="6EA28781" w14:textId="77777777" w:rsidTr="00460981">
        <w:trPr>
          <w:cnfStyle w:val="000000100000" w:firstRow="0" w:lastRow="0" w:firstColumn="0" w:lastColumn="0" w:oddVBand="0" w:evenVBand="0" w:oddHBand="1" w:evenHBand="0" w:firstRowFirstColumn="0" w:firstRowLastColumn="0" w:lastRowFirstColumn="0" w:lastRowLastColumn="0"/>
        </w:trPr>
        <w:tc>
          <w:tcPr>
            <w:tcW w:w="2722" w:type="dxa"/>
          </w:tcPr>
          <w:p w14:paraId="3C95685F" w14:textId="39676982" w:rsidR="00620854" w:rsidRPr="00203C2D" w:rsidRDefault="00620854" w:rsidP="00460981">
            <w:pPr>
              <w:pStyle w:val="GOSTTablenorm"/>
            </w:pPr>
            <w:r w:rsidRPr="00203C2D">
              <w:t>Код СВР</w:t>
            </w:r>
          </w:p>
        </w:tc>
        <w:tc>
          <w:tcPr>
            <w:tcW w:w="7257" w:type="dxa"/>
          </w:tcPr>
          <w:p w14:paraId="4AD1D343" w14:textId="4065AF25" w:rsidR="00620854" w:rsidRPr="00203C2D" w:rsidRDefault="008E022E" w:rsidP="00460981">
            <w:pPr>
              <w:pStyle w:val="GOSTTablenorm"/>
            </w:pPr>
            <w:r w:rsidRPr="00203C2D">
              <w:t>Заполняется только в случае, если вид заявления – на изменение. В остальных случаях недоступен для заполнения.</w:t>
            </w:r>
          </w:p>
        </w:tc>
      </w:tr>
      <w:tr w:rsidR="00620854" w:rsidRPr="00203C2D" w14:paraId="36642366" w14:textId="77777777" w:rsidTr="00460981">
        <w:trPr>
          <w:cnfStyle w:val="000000010000" w:firstRow="0" w:lastRow="0" w:firstColumn="0" w:lastColumn="0" w:oddVBand="0" w:evenVBand="0" w:oddHBand="0" w:evenHBand="1" w:firstRowFirstColumn="0" w:firstRowLastColumn="0" w:lastRowFirstColumn="0" w:lastRowLastColumn="0"/>
        </w:trPr>
        <w:tc>
          <w:tcPr>
            <w:tcW w:w="2722" w:type="dxa"/>
          </w:tcPr>
          <w:p w14:paraId="7CA25FBD" w14:textId="32750384" w:rsidR="00620854" w:rsidRPr="00203C2D" w:rsidRDefault="00620854" w:rsidP="00460981">
            <w:pPr>
              <w:pStyle w:val="GOSTTablenorm"/>
            </w:pPr>
            <w:r w:rsidRPr="00203C2D">
              <w:t>по ОКПО</w:t>
            </w:r>
          </w:p>
        </w:tc>
        <w:tc>
          <w:tcPr>
            <w:tcW w:w="7257" w:type="dxa"/>
          </w:tcPr>
          <w:p w14:paraId="7C3FCB38" w14:textId="17FCE879" w:rsidR="00620854" w:rsidRPr="00203C2D" w:rsidRDefault="008E022E" w:rsidP="00460981">
            <w:pPr>
              <w:pStyle w:val="GOSTTablenorm"/>
            </w:pPr>
            <w:r w:rsidRPr="00203C2D">
              <w:t>Заполняется только в случае, если вид заявления – на изменение. В остальных случаях недоступен для заполнения.</w:t>
            </w:r>
          </w:p>
        </w:tc>
      </w:tr>
      <w:tr w:rsidR="00AC7A55" w:rsidRPr="00203C2D" w14:paraId="1563A160" w14:textId="77777777" w:rsidTr="00460981">
        <w:trPr>
          <w:cnfStyle w:val="000000100000" w:firstRow="0" w:lastRow="0" w:firstColumn="0" w:lastColumn="0" w:oddVBand="0" w:evenVBand="0" w:oddHBand="1" w:evenHBand="0" w:firstRowFirstColumn="0" w:firstRowLastColumn="0" w:lastRowFirstColumn="0" w:lastRowLastColumn="0"/>
        </w:trPr>
        <w:tc>
          <w:tcPr>
            <w:tcW w:w="2722" w:type="dxa"/>
          </w:tcPr>
          <w:p w14:paraId="5E5B5ED6" w14:textId="77777777" w:rsidR="00AC7A55" w:rsidRPr="00203C2D" w:rsidRDefault="00AC7A55" w:rsidP="00460981">
            <w:pPr>
              <w:pStyle w:val="GOSTTablenorm"/>
            </w:pPr>
            <w:r w:rsidRPr="00203C2D">
              <w:t>Наименование</w:t>
            </w:r>
          </w:p>
        </w:tc>
        <w:tc>
          <w:tcPr>
            <w:tcW w:w="7257" w:type="dxa"/>
          </w:tcPr>
          <w:p w14:paraId="32201F75" w14:textId="3B883A39" w:rsidR="00AC7A55" w:rsidRPr="00203C2D" w:rsidRDefault="008E022E" w:rsidP="00460981">
            <w:pPr>
              <w:pStyle w:val="GOSTTablenorm"/>
            </w:pPr>
            <w:r w:rsidRPr="00203C2D">
              <w:t>Ручной ввод.</w:t>
            </w:r>
          </w:p>
        </w:tc>
      </w:tr>
      <w:tr w:rsidR="00620854" w:rsidRPr="00203C2D" w14:paraId="752ED0F4" w14:textId="77777777" w:rsidTr="00460981">
        <w:trPr>
          <w:cnfStyle w:val="000000010000" w:firstRow="0" w:lastRow="0" w:firstColumn="0" w:lastColumn="0" w:oddVBand="0" w:evenVBand="0" w:oddHBand="0" w:evenHBand="1" w:firstRowFirstColumn="0" w:firstRowLastColumn="0" w:lastRowFirstColumn="0" w:lastRowLastColumn="0"/>
        </w:trPr>
        <w:tc>
          <w:tcPr>
            <w:tcW w:w="2722" w:type="dxa"/>
          </w:tcPr>
          <w:p w14:paraId="5EC81CE1" w14:textId="1852F6A1" w:rsidR="00620854" w:rsidRPr="00203C2D" w:rsidRDefault="00620854" w:rsidP="00460981">
            <w:pPr>
              <w:pStyle w:val="GOSTTablenorm"/>
            </w:pPr>
            <w:r w:rsidRPr="00203C2D">
              <w:t>Код бюджета</w:t>
            </w:r>
          </w:p>
        </w:tc>
        <w:tc>
          <w:tcPr>
            <w:tcW w:w="7257" w:type="dxa"/>
          </w:tcPr>
          <w:p w14:paraId="3E08DDB9" w14:textId="788F66C2" w:rsidR="00620854" w:rsidRPr="00203C2D" w:rsidRDefault="008E022E" w:rsidP="00460981">
            <w:pPr>
              <w:pStyle w:val="GOSTTablenorm"/>
            </w:pPr>
            <w:r w:rsidRPr="00203C2D">
              <w:t>Заполняется только в случае, если вид заявления – на изменение. В остальных случаях недоступен для заполнения.</w:t>
            </w:r>
          </w:p>
        </w:tc>
      </w:tr>
      <w:tr w:rsidR="00620854" w:rsidRPr="00203C2D" w14:paraId="0A6C7B96" w14:textId="77777777" w:rsidTr="00460981">
        <w:trPr>
          <w:cnfStyle w:val="000000100000" w:firstRow="0" w:lastRow="0" w:firstColumn="0" w:lastColumn="0" w:oddVBand="0" w:evenVBand="0" w:oddHBand="1" w:evenHBand="0" w:firstRowFirstColumn="0" w:firstRowLastColumn="0" w:lastRowFirstColumn="0" w:lastRowLastColumn="0"/>
        </w:trPr>
        <w:tc>
          <w:tcPr>
            <w:tcW w:w="2722" w:type="dxa"/>
          </w:tcPr>
          <w:p w14:paraId="0AF86E5F" w14:textId="3D3DC9C3" w:rsidR="00620854" w:rsidRPr="00203C2D" w:rsidRDefault="00620854" w:rsidP="00460981">
            <w:pPr>
              <w:pStyle w:val="GOSTTablenorm"/>
            </w:pPr>
            <w:r w:rsidRPr="00203C2D">
              <w:t>Наименование бюджета</w:t>
            </w:r>
          </w:p>
        </w:tc>
        <w:tc>
          <w:tcPr>
            <w:tcW w:w="7257" w:type="dxa"/>
          </w:tcPr>
          <w:p w14:paraId="77AEDD4B" w14:textId="30661C69" w:rsidR="00620854" w:rsidRPr="00203C2D" w:rsidRDefault="008E022E" w:rsidP="00460981">
            <w:pPr>
              <w:pStyle w:val="GOSTTablenorm"/>
              <w:rPr>
                <w:b/>
              </w:rPr>
            </w:pPr>
            <w:r w:rsidRPr="00203C2D">
              <w:t>Заполняется только в случае, если вид заявления – на изменение. В остальных случаях недоступен для заполнения.</w:t>
            </w:r>
          </w:p>
        </w:tc>
      </w:tr>
      <w:tr w:rsidR="00AC7A55" w:rsidRPr="00203C2D" w14:paraId="00803940" w14:textId="77777777" w:rsidTr="00460981">
        <w:trPr>
          <w:cnfStyle w:val="000000010000" w:firstRow="0" w:lastRow="0" w:firstColumn="0" w:lastColumn="0" w:oddVBand="0" w:evenVBand="0" w:oddHBand="0" w:evenHBand="1" w:firstRowFirstColumn="0" w:firstRowLastColumn="0" w:lastRowFirstColumn="0" w:lastRowLastColumn="0"/>
        </w:trPr>
        <w:tc>
          <w:tcPr>
            <w:tcW w:w="2722" w:type="dxa"/>
          </w:tcPr>
          <w:p w14:paraId="2A32997F" w14:textId="339D7E8E" w:rsidR="00AC7A55" w:rsidRPr="00203C2D" w:rsidRDefault="00620854" w:rsidP="00460981">
            <w:pPr>
              <w:pStyle w:val="GOSTTablenorm"/>
            </w:pPr>
            <w:r w:rsidRPr="00203C2D">
              <w:t>Лицевой счет</w:t>
            </w:r>
          </w:p>
        </w:tc>
        <w:tc>
          <w:tcPr>
            <w:tcW w:w="7257" w:type="dxa"/>
          </w:tcPr>
          <w:p w14:paraId="586D9F2C" w14:textId="49ACC739" w:rsidR="00AC7A55" w:rsidRPr="00203C2D" w:rsidRDefault="008E022E" w:rsidP="00460981">
            <w:pPr>
              <w:pStyle w:val="GOSTTablenorm"/>
            </w:pPr>
            <w:r w:rsidRPr="00203C2D">
              <w:t>Заполняется автоматически либо выбором из списка значений.</w:t>
            </w:r>
          </w:p>
        </w:tc>
      </w:tr>
      <w:tr w:rsidR="00AC7A55" w:rsidRPr="00203C2D" w14:paraId="72E9C2F1" w14:textId="77777777" w:rsidTr="00460981">
        <w:trPr>
          <w:cnfStyle w:val="000000100000" w:firstRow="0" w:lastRow="0" w:firstColumn="0" w:lastColumn="0" w:oddVBand="0" w:evenVBand="0" w:oddHBand="1" w:evenHBand="0" w:firstRowFirstColumn="0" w:firstRowLastColumn="0" w:lastRowFirstColumn="0" w:lastRowLastColumn="0"/>
        </w:trPr>
        <w:tc>
          <w:tcPr>
            <w:tcW w:w="2722" w:type="dxa"/>
          </w:tcPr>
          <w:p w14:paraId="5220ECB1" w14:textId="565EEF09" w:rsidR="00AC7A55" w:rsidRPr="00203C2D" w:rsidRDefault="00AC7A55" w:rsidP="00620854">
            <w:pPr>
              <w:pStyle w:val="GOSTTablenorm"/>
            </w:pPr>
            <w:r w:rsidRPr="00203C2D">
              <w:t xml:space="preserve">Аналитический код раздела </w:t>
            </w:r>
            <w:r w:rsidR="00620854" w:rsidRPr="00203C2D">
              <w:t>л/с</w:t>
            </w:r>
          </w:p>
        </w:tc>
        <w:tc>
          <w:tcPr>
            <w:tcW w:w="7257" w:type="dxa"/>
          </w:tcPr>
          <w:p w14:paraId="3272A326" w14:textId="1A33C024" w:rsidR="00AC7A55" w:rsidRPr="00203C2D" w:rsidRDefault="008E022E" w:rsidP="00204A75">
            <w:pPr>
              <w:pStyle w:val="GOSTTablenorm"/>
            </w:pPr>
            <w:r w:rsidRPr="00203C2D">
              <w:t>Заполняется автоматически.</w:t>
            </w:r>
          </w:p>
        </w:tc>
      </w:tr>
      <w:tr w:rsidR="00AC7A55" w:rsidRPr="00203C2D" w14:paraId="7D2C321C" w14:textId="77777777" w:rsidTr="00460981">
        <w:trPr>
          <w:cnfStyle w:val="000000010000" w:firstRow="0" w:lastRow="0" w:firstColumn="0" w:lastColumn="0" w:oddVBand="0" w:evenVBand="0" w:oddHBand="0" w:evenHBand="1" w:firstRowFirstColumn="0" w:firstRowLastColumn="0" w:lastRowFirstColumn="0" w:lastRowLastColumn="0"/>
        </w:trPr>
        <w:tc>
          <w:tcPr>
            <w:tcW w:w="2722" w:type="dxa"/>
          </w:tcPr>
          <w:p w14:paraId="0CE88519" w14:textId="77777777" w:rsidR="00AC7A55" w:rsidRPr="00203C2D" w:rsidRDefault="00AC7A55" w:rsidP="00460981">
            <w:pPr>
              <w:pStyle w:val="GOSTTablenorm"/>
            </w:pPr>
            <w:r w:rsidRPr="00203C2D">
              <w:t>Аналитический код (выплат)</w:t>
            </w:r>
          </w:p>
        </w:tc>
        <w:tc>
          <w:tcPr>
            <w:tcW w:w="7257" w:type="dxa"/>
          </w:tcPr>
          <w:p w14:paraId="57DABA5C" w14:textId="7C85B429" w:rsidR="00AC7A55" w:rsidRPr="00203C2D" w:rsidRDefault="008E022E" w:rsidP="00460981">
            <w:pPr>
              <w:pStyle w:val="GOSTTablenorm"/>
            </w:pPr>
            <w:r w:rsidRPr="00203C2D">
              <w:t>Заполняется автоматически либо выбором из списка значений.</w:t>
            </w:r>
          </w:p>
        </w:tc>
      </w:tr>
      <w:tr w:rsidR="00620854" w:rsidRPr="00203C2D" w14:paraId="21C5F5C1" w14:textId="77777777" w:rsidTr="00460981">
        <w:trPr>
          <w:cnfStyle w:val="000000100000" w:firstRow="0" w:lastRow="0" w:firstColumn="0" w:lastColumn="0" w:oddVBand="0" w:evenVBand="0" w:oddHBand="1" w:evenHBand="0" w:firstRowFirstColumn="0" w:firstRowLastColumn="0" w:lastRowFirstColumn="0" w:lastRowLastColumn="0"/>
        </w:trPr>
        <w:tc>
          <w:tcPr>
            <w:tcW w:w="2722" w:type="dxa"/>
          </w:tcPr>
          <w:p w14:paraId="59CF21E9" w14:textId="4ABD6CC6" w:rsidR="00620854" w:rsidRPr="00203C2D" w:rsidRDefault="00620854" w:rsidP="00460981">
            <w:pPr>
              <w:pStyle w:val="GOSTTablenorm"/>
            </w:pPr>
            <w:r w:rsidRPr="00203C2D">
              <w:t>Аналитический код (1)</w:t>
            </w:r>
          </w:p>
        </w:tc>
        <w:tc>
          <w:tcPr>
            <w:tcW w:w="7257" w:type="dxa"/>
          </w:tcPr>
          <w:p w14:paraId="7A54C993" w14:textId="0BE07E2F" w:rsidR="00620854" w:rsidRPr="00203C2D" w:rsidRDefault="008E022E" w:rsidP="00460981">
            <w:pPr>
              <w:pStyle w:val="GOSTTablenorm"/>
            </w:pPr>
            <w:r w:rsidRPr="00203C2D">
              <w:t>Не заполняется.</w:t>
            </w:r>
          </w:p>
        </w:tc>
      </w:tr>
      <w:tr w:rsidR="00620854" w:rsidRPr="00203C2D" w14:paraId="1808FCDC" w14:textId="77777777" w:rsidTr="00460981">
        <w:trPr>
          <w:cnfStyle w:val="000000010000" w:firstRow="0" w:lastRow="0" w:firstColumn="0" w:lastColumn="0" w:oddVBand="0" w:evenVBand="0" w:oddHBand="0" w:evenHBand="1" w:firstRowFirstColumn="0" w:firstRowLastColumn="0" w:lastRowFirstColumn="0" w:lastRowLastColumn="0"/>
        </w:trPr>
        <w:tc>
          <w:tcPr>
            <w:tcW w:w="2722" w:type="dxa"/>
          </w:tcPr>
          <w:p w14:paraId="6AD6754D" w14:textId="3FB33DB9" w:rsidR="00620854" w:rsidRPr="00203C2D" w:rsidRDefault="00620854" w:rsidP="00460981">
            <w:pPr>
              <w:pStyle w:val="GOSTTablenorm"/>
            </w:pPr>
            <w:r w:rsidRPr="00203C2D">
              <w:t>по КОФК</w:t>
            </w:r>
          </w:p>
        </w:tc>
        <w:tc>
          <w:tcPr>
            <w:tcW w:w="7257" w:type="dxa"/>
          </w:tcPr>
          <w:p w14:paraId="405F0328" w14:textId="35C0202F" w:rsidR="00620854" w:rsidRPr="00203C2D" w:rsidRDefault="008E022E" w:rsidP="00460981">
            <w:pPr>
              <w:pStyle w:val="GOSTTablenorm"/>
            </w:pPr>
            <w:r w:rsidRPr="00203C2D">
              <w:t>Заполняется автоматически.</w:t>
            </w:r>
          </w:p>
        </w:tc>
      </w:tr>
      <w:tr w:rsidR="00620854" w:rsidRPr="00203C2D" w14:paraId="66E45F1C" w14:textId="77777777" w:rsidTr="00460981">
        <w:trPr>
          <w:cnfStyle w:val="000000100000" w:firstRow="0" w:lastRow="0" w:firstColumn="0" w:lastColumn="0" w:oddVBand="0" w:evenVBand="0" w:oddHBand="1" w:evenHBand="0" w:firstRowFirstColumn="0" w:firstRowLastColumn="0" w:lastRowFirstColumn="0" w:lastRowLastColumn="0"/>
        </w:trPr>
        <w:tc>
          <w:tcPr>
            <w:tcW w:w="2722" w:type="dxa"/>
          </w:tcPr>
          <w:p w14:paraId="5A5184F4" w14:textId="7CD3F35E" w:rsidR="00620854" w:rsidRPr="00203C2D" w:rsidRDefault="00620854" w:rsidP="00460981">
            <w:pPr>
              <w:pStyle w:val="GOSTTablenorm"/>
            </w:pPr>
            <w:r w:rsidRPr="00203C2D">
              <w:t>Код по ОКПО</w:t>
            </w:r>
          </w:p>
        </w:tc>
        <w:tc>
          <w:tcPr>
            <w:tcW w:w="7257" w:type="dxa"/>
          </w:tcPr>
          <w:p w14:paraId="046662AE" w14:textId="269F89B6" w:rsidR="00620854" w:rsidRPr="00203C2D" w:rsidRDefault="008E022E" w:rsidP="00460981">
            <w:pPr>
              <w:pStyle w:val="GOSTTablenorm"/>
            </w:pPr>
            <w:r w:rsidRPr="00203C2D">
              <w:t>Заполняется автоматически.</w:t>
            </w:r>
          </w:p>
        </w:tc>
      </w:tr>
      <w:tr w:rsidR="00AC7A55" w:rsidRPr="00203C2D" w14:paraId="5165926C" w14:textId="77777777" w:rsidTr="00460981">
        <w:trPr>
          <w:cnfStyle w:val="000000010000" w:firstRow="0" w:lastRow="0" w:firstColumn="0" w:lastColumn="0" w:oddVBand="0" w:evenVBand="0" w:oddHBand="0" w:evenHBand="1" w:firstRowFirstColumn="0" w:firstRowLastColumn="0" w:lastRowFirstColumn="0" w:lastRowLastColumn="0"/>
        </w:trPr>
        <w:tc>
          <w:tcPr>
            <w:tcW w:w="2722" w:type="dxa"/>
          </w:tcPr>
          <w:p w14:paraId="238B6272" w14:textId="49AF0627" w:rsidR="00AC7A55" w:rsidRPr="00203C2D" w:rsidRDefault="00620854" w:rsidP="00460981">
            <w:pPr>
              <w:pStyle w:val="GOSTTablenorm"/>
            </w:pPr>
            <w:r w:rsidRPr="00203C2D">
              <w:t>Расчетный счет</w:t>
            </w:r>
          </w:p>
        </w:tc>
        <w:tc>
          <w:tcPr>
            <w:tcW w:w="7257" w:type="dxa"/>
          </w:tcPr>
          <w:p w14:paraId="15D6180E" w14:textId="1F4293A7" w:rsidR="00AC7A55" w:rsidRPr="00203C2D" w:rsidRDefault="008E022E" w:rsidP="00204A75">
            <w:pPr>
              <w:pStyle w:val="GOSTTablenorm"/>
              <w:tabs>
                <w:tab w:val="left" w:pos="465"/>
              </w:tabs>
            </w:pPr>
            <w:r w:rsidRPr="00203C2D">
              <w:t>Заполняется путем выбора из списка значений.</w:t>
            </w:r>
          </w:p>
        </w:tc>
      </w:tr>
      <w:tr w:rsidR="00620854" w:rsidRPr="00203C2D" w14:paraId="0FCBD2B3" w14:textId="77777777" w:rsidTr="00460981">
        <w:trPr>
          <w:cnfStyle w:val="000000100000" w:firstRow="0" w:lastRow="0" w:firstColumn="0" w:lastColumn="0" w:oddVBand="0" w:evenVBand="0" w:oddHBand="1" w:evenHBand="0" w:firstRowFirstColumn="0" w:firstRowLastColumn="0" w:lastRowFirstColumn="0" w:lastRowLastColumn="0"/>
        </w:trPr>
        <w:tc>
          <w:tcPr>
            <w:tcW w:w="2722" w:type="dxa"/>
          </w:tcPr>
          <w:p w14:paraId="08576AB5" w14:textId="6893B273" w:rsidR="00620854" w:rsidRPr="00203C2D" w:rsidRDefault="00620854" w:rsidP="00460981">
            <w:pPr>
              <w:pStyle w:val="GOSTTablenorm"/>
            </w:pPr>
            <w:r w:rsidRPr="00203C2D">
              <w:t>БИК</w:t>
            </w:r>
          </w:p>
        </w:tc>
        <w:tc>
          <w:tcPr>
            <w:tcW w:w="7257" w:type="dxa"/>
          </w:tcPr>
          <w:p w14:paraId="1CA562CB" w14:textId="10A26595" w:rsidR="00620854" w:rsidRPr="00203C2D" w:rsidRDefault="008E022E" w:rsidP="00460981">
            <w:pPr>
              <w:pStyle w:val="GOSTTablenorm"/>
            </w:pPr>
            <w:r w:rsidRPr="00203C2D">
              <w:t>Заполняется автоматически при заполнении реквизита «Расчетный счет»</w:t>
            </w:r>
          </w:p>
        </w:tc>
      </w:tr>
      <w:tr w:rsidR="00AC7A55" w:rsidRPr="00203C2D" w14:paraId="4177C802" w14:textId="77777777" w:rsidTr="00460981">
        <w:trPr>
          <w:cnfStyle w:val="000000010000" w:firstRow="0" w:lastRow="0" w:firstColumn="0" w:lastColumn="0" w:oddVBand="0" w:evenVBand="0" w:oddHBand="0" w:evenHBand="1" w:firstRowFirstColumn="0" w:firstRowLastColumn="0" w:lastRowFirstColumn="0" w:lastRowLastColumn="0"/>
        </w:trPr>
        <w:tc>
          <w:tcPr>
            <w:tcW w:w="9979" w:type="dxa"/>
            <w:gridSpan w:val="2"/>
          </w:tcPr>
          <w:p w14:paraId="10C71B87" w14:textId="78252D8C" w:rsidR="00AC7A55" w:rsidRPr="00203C2D" w:rsidRDefault="008E022E" w:rsidP="008E022E">
            <w:pPr>
              <w:pStyle w:val="GOSTTablenorm"/>
              <w:rPr>
                <w:rStyle w:val="GOSTSymBold"/>
              </w:rPr>
            </w:pPr>
            <w:r w:rsidRPr="00203C2D">
              <w:rPr>
                <w:rStyle w:val="GOSTSymBoldItalic"/>
                <w:i w:val="0"/>
              </w:rPr>
              <w:t>Группа реквизитов «Получатель»</w:t>
            </w:r>
          </w:p>
        </w:tc>
      </w:tr>
      <w:tr w:rsidR="00AC7A55" w:rsidRPr="00203C2D" w14:paraId="1BF2AFDC" w14:textId="77777777" w:rsidTr="00204A75">
        <w:trPr>
          <w:cnfStyle w:val="000000100000" w:firstRow="0" w:lastRow="0" w:firstColumn="0" w:lastColumn="0" w:oddVBand="0" w:evenVBand="0" w:oddHBand="1" w:evenHBand="0" w:firstRowFirstColumn="0" w:firstRowLastColumn="0" w:lastRowFirstColumn="0" w:lastRowLastColumn="0"/>
        </w:trPr>
        <w:tc>
          <w:tcPr>
            <w:tcW w:w="2722" w:type="dxa"/>
          </w:tcPr>
          <w:p w14:paraId="2B40D6E2" w14:textId="77777777" w:rsidR="00AC7A55" w:rsidRPr="00203C2D" w:rsidRDefault="00AC7A55" w:rsidP="008E022E">
            <w:pPr>
              <w:pStyle w:val="GOSTTablenorm"/>
            </w:pPr>
            <w:r w:rsidRPr="00203C2D">
              <w:t>ИНН</w:t>
            </w:r>
          </w:p>
        </w:tc>
        <w:tc>
          <w:tcPr>
            <w:tcW w:w="7257" w:type="dxa"/>
          </w:tcPr>
          <w:p w14:paraId="15B6AC0A" w14:textId="4DECEED2" w:rsidR="00AC7A55" w:rsidRPr="00203C2D" w:rsidRDefault="00762319" w:rsidP="00762319">
            <w:pPr>
              <w:pStyle w:val="GOSTTablenorm"/>
            </w:pPr>
            <w:r w:rsidRPr="00203C2D">
              <w:t>Заполняется только в случае, если вид заявления – на изменение. В остальных случаях заполняется автоматически.</w:t>
            </w:r>
          </w:p>
        </w:tc>
      </w:tr>
      <w:tr w:rsidR="00AC7A55" w:rsidRPr="00203C2D" w14:paraId="09B5374F" w14:textId="77777777" w:rsidTr="00460981">
        <w:trPr>
          <w:cnfStyle w:val="000000010000" w:firstRow="0" w:lastRow="0" w:firstColumn="0" w:lastColumn="0" w:oddVBand="0" w:evenVBand="0" w:oddHBand="0" w:evenHBand="1" w:firstRowFirstColumn="0" w:firstRowLastColumn="0" w:lastRowFirstColumn="0" w:lastRowLastColumn="0"/>
        </w:trPr>
        <w:tc>
          <w:tcPr>
            <w:tcW w:w="2722" w:type="dxa"/>
          </w:tcPr>
          <w:p w14:paraId="4851558D" w14:textId="77777777" w:rsidR="00AC7A55" w:rsidRPr="00203C2D" w:rsidRDefault="00AC7A55" w:rsidP="00460981">
            <w:pPr>
              <w:pStyle w:val="GOSTTablenorm"/>
              <w:rPr>
                <w:lang w:eastAsia="zh-CN"/>
              </w:rPr>
            </w:pPr>
            <w:r w:rsidRPr="00203C2D">
              <w:t>КПП</w:t>
            </w:r>
          </w:p>
        </w:tc>
        <w:tc>
          <w:tcPr>
            <w:tcW w:w="7257" w:type="dxa"/>
          </w:tcPr>
          <w:p w14:paraId="6AACFEBB" w14:textId="1E452EB8" w:rsidR="00AC7A55" w:rsidRPr="00203C2D" w:rsidRDefault="00762319" w:rsidP="00BA0F8C">
            <w:pPr>
              <w:pStyle w:val="GOSTTablenorm"/>
            </w:pPr>
            <w:r w:rsidRPr="00203C2D">
              <w:t>Заполняется только в случае, если вид заявления – на изменение. В остальных случаях заполняется автоматически.</w:t>
            </w:r>
          </w:p>
        </w:tc>
      </w:tr>
      <w:tr w:rsidR="00AC7A55" w:rsidRPr="00203C2D" w14:paraId="360D1C99" w14:textId="77777777" w:rsidTr="00460981">
        <w:trPr>
          <w:cnfStyle w:val="000000100000" w:firstRow="0" w:lastRow="0" w:firstColumn="0" w:lastColumn="0" w:oddVBand="0" w:evenVBand="0" w:oddHBand="1" w:evenHBand="0" w:firstRowFirstColumn="0" w:firstRowLastColumn="0" w:lastRowFirstColumn="0" w:lastRowLastColumn="0"/>
        </w:trPr>
        <w:tc>
          <w:tcPr>
            <w:tcW w:w="2722" w:type="dxa"/>
          </w:tcPr>
          <w:p w14:paraId="08179058" w14:textId="641B0741" w:rsidR="00AC7A55" w:rsidRPr="00203C2D" w:rsidRDefault="008E022E" w:rsidP="00460981">
            <w:pPr>
              <w:pStyle w:val="GOSTTablenorm"/>
              <w:rPr>
                <w:lang w:eastAsia="zh-CN"/>
              </w:rPr>
            </w:pPr>
            <w:r w:rsidRPr="00203C2D">
              <w:t>Код СВР</w:t>
            </w:r>
          </w:p>
        </w:tc>
        <w:tc>
          <w:tcPr>
            <w:tcW w:w="7257" w:type="dxa"/>
          </w:tcPr>
          <w:p w14:paraId="01DA7D7F" w14:textId="1C8DE5A7" w:rsidR="00AC7A55" w:rsidRPr="00203C2D" w:rsidRDefault="00762319" w:rsidP="00460981">
            <w:pPr>
              <w:pStyle w:val="GOSTTablenorm"/>
              <w:rPr>
                <w:lang w:eastAsia="zh-CN"/>
              </w:rPr>
            </w:pPr>
            <w:r w:rsidRPr="00203C2D">
              <w:t>Заполняется только в случае, если вид заявления – на изменение. В остальных случаях заполняется автоматически.</w:t>
            </w:r>
          </w:p>
        </w:tc>
      </w:tr>
      <w:tr w:rsidR="00AC7A55" w:rsidRPr="00203C2D" w14:paraId="43A22155" w14:textId="77777777" w:rsidTr="00460981">
        <w:trPr>
          <w:cnfStyle w:val="000000010000" w:firstRow="0" w:lastRow="0" w:firstColumn="0" w:lastColumn="0" w:oddVBand="0" w:evenVBand="0" w:oddHBand="0" w:evenHBand="1" w:firstRowFirstColumn="0" w:firstRowLastColumn="0" w:lastRowFirstColumn="0" w:lastRowLastColumn="0"/>
        </w:trPr>
        <w:tc>
          <w:tcPr>
            <w:tcW w:w="2722" w:type="dxa"/>
          </w:tcPr>
          <w:p w14:paraId="300EDA8C" w14:textId="77777777" w:rsidR="00AC7A55" w:rsidRPr="00203C2D" w:rsidRDefault="00AC7A55" w:rsidP="00460981">
            <w:pPr>
              <w:pStyle w:val="GOSTTablenorm"/>
              <w:rPr>
                <w:lang w:eastAsia="zh-CN"/>
              </w:rPr>
            </w:pPr>
            <w:r w:rsidRPr="00203C2D">
              <w:t>Наименование</w:t>
            </w:r>
          </w:p>
        </w:tc>
        <w:tc>
          <w:tcPr>
            <w:tcW w:w="7257" w:type="dxa"/>
          </w:tcPr>
          <w:p w14:paraId="7FE65D9C" w14:textId="1CA59C0B" w:rsidR="00AC7A55" w:rsidRPr="00203C2D" w:rsidRDefault="00762319" w:rsidP="00460981">
            <w:pPr>
              <w:pStyle w:val="GOSTTablenorm"/>
              <w:rPr>
                <w:lang w:eastAsia="zh-CN"/>
              </w:rPr>
            </w:pPr>
            <w:r w:rsidRPr="00203C2D">
              <w:t>Заполняется только в случае, если вид заявления – на изменение. В остальных случаях заполняется автоматически.</w:t>
            </w:r>
          </w:p>
        </w:tc>
      </w:tr>
      <w:tr w:rsidR="00AC7A55" w:rsidRPr="00203C2D" w14:paraId="4337D06B" w14:textId="77777777" w:rsidTr="00460981">
        <w:trPr>
          <w:cnfStyle w:val="000000100000" w:firstRow="0" w:lastRow="0" w:firstColumn="0" w:lastColumn="0" w:oddVBand="0" w:evenVBand="0" w:oddHBand="1" w:evenHBand="0" w:firstRowFirstColumn="0" w:firstRowLastColumn="0" w:lastRowFirstColumn="0" w:lastRowLastColumn="0"/>
        </w:trPr>
        <w:tc>
          <w:tcPr>
            <w:tcW w:w="2722" w:type="dxa"/>
          </w:tcPr>
          <w:p w14:paraId="3DE596DE" w14:textId="77777777" w:rsidR="00AC7A55" w:rsidRPr="00203C2D" w:rsidRDefault="00AC7A55" w:rsidP="00460981">
            <w:pPr>
              <w:pStyle w:val="GOSTTablenorm"/>
              <w:rPr>
                <w:lang w:eastAsia="zh-CN"/>
              </w:rPr>
            </w:pPr>
            <w:r w:rsidRPr="00203C2D">
              <w:t>Код бюджета</w:t>
            </w:r>
          </w:p>
        </w:tc>
        <w:tc>
          <w:tcPr>
            <w:tcW w:w="7257" w:type="dxa"/>
          </w:tcPr>
          <w:p w14:paraId="3094456A" w14:textId="38BE6D9C" w:rsidR="00AC7A55" w:rsidRPr="00203C2D" w:rsidRDefault="00762319" w:rsidP="00460981">
            <w:pPr>
              <w:pStyle w:val="GOSTTablenorm"/>
              <w:rPr>
                <w:lang w:eastAsia="zh-CN"/>
              </w:rPr>
            </w:pPr>
            <w:r w:rsidRPr="00203C2D">
              <w:t>Заполняется только в случае, если вид заявления – на изменение. В остальных случаях заполняется автоматически.</w:t>
            </w:r>
          </w:p>
        </w:tc>
      </w:tr>
      <w:tr w:rsidR="00AC7A55" w:rsidRPr="00203C2D" w14:paraId="52F49629" w14:textId="77777777" w:rsidTr="00460981">
        <w:trPr>
          <w:cnfStyle w:val="000000010000" w:firstRow="0" w:lastRow="0" w:firstColumn="0" w:lastColumn="0" w:oddVBand="0" w:evenVBand="0" w:oddHBand="0" w:evenHBand="1" w:firstRowFirstColumn="0" w:firstRowLastColumn="0" w:lastRowFirstColumn="0" w:lastRowLastColumn="0"/>
        </w:trPr>
        <w:tc>
          <w:tcPr>
            <w:tcW w:w="2722" w:type="dxa"/>
          </w:tcPr>
          <w:p w14:paraId="4F437BB3" w14:textId="77777777" w:rsidR="00AC7A55" w:rsidRPr="00203C2D" w:rsidRDefault="00AC7A55" w:rsidP="00460981">
            <w:pPr>
              <w:pStyle w:val="GOSTTablenorm"/>
              <w:rPr>
                <w:lang w:eastAsia="zh-CN"/>
              </w:rPr>
            </w:pPr>
            <w:r w:rsidRPr="00203C2D">
              <w:t>Наименование бюджета</w:t>
            </w:r>
          </w:p>
        </w:tc>
        <w:tc>
          <w:tcPr>
            <w:tcW w:w="7257" w:type="dxa"/>
          </w:tcPr>
          <w:p w14:paraId="56B4036F" w14:textId="4E1EA30E" w:rsidR="00AC7A55" w:rsidRPr="00203C2D" w:rsidRDefault="00762319" w:rsidP="00460981">
            <w:pPr>
              <w:pStyle w:val="GOSTTablenorm"/>
              <w:rPr>
                <w:lang w:eastAsia="zh-CN"/>
              </w:rPr>
            </w:pPr>
            <w:r w:rsidRPr="00203C2D">
              <w:t>Заполняется только в случае, если вид заявления – на изменение. В остальных случаях заполняется автоматически.</w:t>
            </w:r>
          </w:p>
        </w:tc>
      </w:tr>
      <w:tr w:rsidR="00AC7A55" w:rsidRPr="00203C2D" w14:paraId="1F75DC02" w14:textId="77777777" w:rsidTr="00460981">
        <w:trPr>
          <w:cnfStyle w:val="000000100000" w:firstRow="0" w:lastRow="0" w:firstColumn="0" w:lastColumn="0" w:oddVBand="0" w:evenVBand="0" w:oddHBand="1" w:evenHBand="0" w:firstRowFirstColumn="0" w:firstRowLastColumn="0" w:lastRowFirstColumn="0" w:lastRowLastColumn="0"/>
        </w:trPr>
        <w:tc>
          <w:tcPr>
            <w:tcW w:w="2722" w:type="dxa"/>
          </w:tcPr>
          <w:p w14:paraId="0C317EC3" w14:textId="38CC7CB0" w:rsidR="00AC7A55" w:rsidRPr="00203C2D" w:rsidRDefault="008E022E" w:rsidP="00460981">
            <w:pPr>
              <w:pStyle w:val="GOSTTablenorm"/>
              <w:rPr>
                <w:lang w:eastAsia="zh-CN"/>
              </w:rPr>
            </w:pPr>
            <w:r w:rsidRPr="00203C2D">
              <w:t>Лицевой счет</w:t>
            </w:r>
          </w:p>
        </w:tc>
        <w:tc>
          <w:tcPr>
            <w:tcW w:w="7257" w:type="dxa"/>
          </w:tcPr>
          <w:p w14:paraId="452E6217" w14:textId="3AA4271D" w:rsidR="00AC7A55" w:rsidRPr="00203C2D" w:rsidRDefault="00762319" w:rsidP="00460981">
            <w:pPr>
              <w:pStyle w:val="GOSTTablenorm"/>
              <w:rPr>
                <w:lang w:eastAsia="zh-CN"/>
              </w:rPr>
            </w:pPr>
            <w:r w:rsidRPr="00203C2D">
              <w:t>Заполняется только в случае, если вид заявления – на изменение. В остальных случаях заполняется автоматически.</w:t>
            </w:r>
          </w:p>
        </w:tc>
      </w:tr>
      <w:tr w:rsidR="00AC7A55" w:rsidRPr="00203C2D" w14:paraId="0B519FF8" w14:textId="77777777" w:rsidTr="00460981">
        <w:trPr>
          <w:cnfStyle w:val="000000010000" w:firstRow="0" w:lastRow="0" w:firstColumn="0" w:lastColumn="0" w:oddVBand="0" w:evenVBand="0" w:oddHBand="0" w:evenHBand="1" w:firstRowFirstColumn="0" w:firstRowLastColumn="0" w:lastRowFirstColumn="0" w:lastRowLastColumn="0"/>
        </w:trPr>
        <w:tc>
          <w:tcPr>
            <w:tcW w:w="2722" w:type="dxa"/>
          </w:tcPr>
          <w:p w14:paraId="0785EF6E" w14:textId="5D7B662A" w:rsidR="00AC7A55" w:rsidRPr="00203C2D" w:rsidRDefault="00AC7A55" w:rsidP="008E022E">
            <w:pPr>
              <w:pStyle w:val="GOSTTablenorm"/>
              <w:rPr>
                <w:lang w:eastAsia="zh-CN"/>
              </w:rPr>
            </w:pPr>
            <w:r w:rsidRPr="00203C2D">
              <w:t xml:space="preserve">Аналитический код </w:t>
            </w:r>
            <w:r w:rsidR="008E022E" w:rsidRPr="00203C2D">
              <w:t>л/с</w:t>
            </w:r>
          </w:p>
        </w:tc>
        <w:tc>
          <w:tcPr>
            <w:tcW w:w="7257" w:type="dxa"/>
          </w:tcPr>
          <w:p w14:paraId="61FD2F00" w14:textId="44B48BBF" w:rsidR="00AC7A55" w:rsidRPr="00203C2D" w:rsidRDefault="00762319" w:rsidP="00460981">
            <w:pPr>
              <w:pStyle w:val="GOSTTablenorm"/>
            </w:pPr>
            <w:r w:rsidRPr="00203C2D">
              <w:t xml:space="preserve">Заполняется только в случае, если вид заявления – на изменение </w:t>
            </w:r>
            <w:r w:rsidR="00AC7A55" w:rsidRPr="00203C2D">
              <w:t>и «</w:t>
            </w:r>
            <w:r w:rsidRPr="00203C2D">
              <w:t>Лицевой счет</w:t>
            </w:r>
            <w:r w:rsidR="00AC7A55" w:rsidRPr="00203C2D">
              <w:t>» = «71», то заполняется автоматически.</w:t>
            </w:r>
          </w:p>
          <w:p w14:paraId="16530E20" w14:textId="6645D8E8" w:rsidR="00AC7A55" w:rsidRPr="00203C2D" w:rsidRDefault="00762319" w:rsidP="00460981">
            <w:pPr>
              <w:pStyle w:val="GOSTTablenorm"/>
              <w:rPr>
                <w:lang w:eastAsia="zh-CN"/>
              </w:rPr>
            </w:pPr>
            <w:r w:rsidRPr="00203C2D">
              <w:t>На статусе документа «Новый» может быть заполнен вручную.</w:t>
            </w:r>
          </w:p>
        </w:tc>
      </w:tr>
      <w:tr w:rsidR="00AC7A55" w:rsidRPr="00203C2D" w14:paraId="2ACFA28A" w14:textId="77777777" w:rsidTr="00460981">
        <w:trPr>
          <w:cnfStyle w:val="000000100000" w:firstRow="0" w:lastRow="0" w:firstColumn="0" w:lastColumn="0" w:oddVBand="0" w:evenVBand="0" w:oddHBand="1" w:evenHBand="0" w:firstRowFirstColumn="0" w:firstRowLastColumn="0" w:lastRowFirstColumn="0" w:lastRowLastColumn="0"/>
        </w:trPr>
        <w:tc>
          <w:tcPr>
            <w:tcW w:w="2722" w:type="dxa"/>
          </w:tcPr>
          <w:p w14:paraId="5572A55D" w14:textId="77777777" w:rsidR="00AC7A55" w:rsidRPr="00203C2D" w:rsidRDefault="00AC7A55" w:rsidP="00460981">
            <w:pPr>
              <w:pStyle w:val="GOSTTablenorm"/>
              <w:rPr>
                <w:lang w:eastAsia="zh-CN"/>
              </w:rPr>
            </w:pPr>
            <w:r w:rsidRPr="00203C2D">
              <w:t>Аналитический код (поступлений)</w:t>
            </w:r>
          </w:p>
        </w:tc>
        <w:tc>
          <w:tcPr>
            <w:tcW w:w="7257" w:type="dxa"/>
          </w:tcPr>
          <w:p w14:paraId="2F856064" w14:textId="588EA6E3" w:rsidR="00AC7A55" w:rsidRPr="00203C2D" w:rsidRDefault="00762319" w:rsidP="00762319">
            <w:pPr>
              <w:pStyle w:val="GOSTTablenorm"/>
              <w:rPr>
                <w:lang w:eastAsia="zh-CN"/>
              </w:rPr>
            </w:pPr>
            <w:r w:rsidRPr="00203C2D">
              <w:t>Заполняется только в случае, если вид заявления – на выдачу, путем выбора из списка значенй. В остальных случаях заполняется автоматически.</w:t>
            </w:r>
          </w:p>
        </w:tc>
      </w:tr>
      <w:tr w:rsidR="00AC7A55" w:rsidRPr="00203C2D" w14:paraId="23474174" w14:textId="77777777" w:rsidTr="00460981">
        <w:trPr>
          <w:cnfStyle w:val="000000010000" w:firstRow="0" w:lastRow="0" w:firstColumn="0" w:lastColumn="0" w:oddVBand="0" w:evenVBand="0" w:oddHBand="0" w:evenHBand="1" w:firstRowFirstColumn="0" w:firstRowLastColumn="0" w:lastRowFirstColumn="0" w:lastRowLastColumn="0"/>
        </w:trPr>
        <w:tc>
          <w:tcPr>
            <w:tcW w:w="2722" w:type="dxa"/>
          </w:tcPr>
          <w:p w14:paraId="7A9B432C" w14:textId="77777777" w:rsidR="00AC7A55" w:rsidRPr="00203C2D" w:rsidRDefault="00AC7A55" w:rsidP="00460981">
            <w:pPr>
              <w:pStyle w:val="GOSTTablenorm"/>
              <w:rPr>
                <w:lang w:eastAsia="zh-CN"/>
              </w:rPr>
            </w:pPr>
            <w:r w:rsidRPr="00203C2D">
              <w:t>Аналитический код (1)</w:t>
            </w:r>
          </w:p>
        </w:tc>
        <w:tc>
          <w:tcPr>
            <w:tcW w:w="7257" w:type="dxa"/>
          </w:tcPr>
          <w:p w14:paraId="12856A2F" w14:textId="2CB95F64" w:rsidR="00AC7A55" w:rsidRPr="00203C2D" w:rsidRDefault="00762319" w:rsidP="00BA0F8C">
            <w:pPr>
              <w:pStyle w:val="GOSTTablenorm"/>
              <w:rPr>
                <w:lang w:eastAsia="zh-CN"/>
              </w:rPr>
            </w:pPr>
            <w:r w:rsidRPr="00203C2D">
              <w:t>Заполняется только в случае, если вид заявления – на выдачу.</w:t>
            </w:r>
          </w:p>
        </w:tc>
      </w:tr>
      <w:tr w:rsidR="00AC7A55" w:rsidRPr="00203C2D" w14:paraId="5E1FD13A" w14:textId="77777777" w:rsidTr="00460981">
        <w:trPr>
          <w:cnfStyle w:val="000000100000" w:firstRow="0" w:lastRow="0" w:firstColumn="0" w:lastColumn="0" w:oddVBand="0" w:evenVBand="0" w:oddHBand="1" w:evenHBand="0" w:firstRowFirstColumn="0" w:firstRowLastColumn="0" w:lastRowFirstColumn="0" w:lastRowLastColumn="0"/>
        </w:trPr>
        <w:tc>
          <w:tcPr>
            <w:tcW w:w="2722" w:type="dxa"/>
          </w:tcPr>
          <w:p w14:paraId="2FC13826" w14:textId="6F1E5E3D" w:rsidR="00AC7A55" w:rsidRPr="00203C2D" w:rsidRDefault="00762319" w:rsidP="00460981">
            <w:pPr>
              <w:pStyle w:val="GOSTTablenorm"/>
              <w:rPr>
                <w:lang w:eastAsia="zh-CN"/>
              </w:rPr>
            </w:pPr>
            <w:r w:rsidRPr="00203C2D">
              <w:t>Расчетный счет</w:t>
            </w:r>
          </w:p>
        </w:tc>
        <w:tc>
          <w:tcPr>
            <w:tcW w:w="7257" w:type="dxa"/>
          </w:tcPr>
          <w:p w14:paraId="00C3444C" w14:textId="25D659E1" w:rsidR="00AC7A55" w:rsidRPr="00203C2D" w:rsidRDefault="00762319" w:rsidP="00460981">
            <w:pPr>
              <w:pStyle w:val="GOSTTablenorm"/>
              <w:rPr>
                <w:lang w:eastAsia="zh-CN"/>
              </w:rPr>
            </w:pPr>
            <w:r w:rsidRPr="00203C2D">
              <w:t>Заполняется только в случае, если вид заявления – на выдачу или на изменение.</w:t>
            </w:r>
          </w:p>
        </w:tc>
      </w:tr>
      <w:tr w:rsidR="00AC7A55" w:rsidRPr="00203C2D" w14:paraId="34EDBAAF" w14:textId="77777777" w:rsidTr="00460981">
        <w:trPr>
          <w:cnfStyle w:val="000000010000" w:firstRow="0" w:lastRow="0" w:firstColumn="0" w:lastColumn="0" w:oddVBand="0" w:evenVBand="0" w:oddHBand="0" w:evenHBand="1" w:firstRowFirstColumn="0" w:firstRowLastColumn="0" w:lastRowFirstColumn="0" w:lastRowLastColumn="0"/>
        </w:trPr>
        <w:tc>
          <w:tcPr>
            <w:tcW w:w="2722" w:type="dxa"/>
          </w:tcPr>
          <w:p w14:paraId="05AA9210" w14:textId="77777777" w:rsidR="00AC7A55" w:rsidRPr="00203C2D" w:rsidRDefault="00AC7A55" w:rsidP="00460981">
            <w:pPr>
              <w:pStyle w:val="GOSTTablenorm"/>
              <w:rPr>
                <w:lang w:eastAsia="zh-CN"/>
              </w:rPr>
            </w:pPr>
            <w:r w:rsidRPr="00203C2D">
              <w:rPr>
                <w:sz w:val="20"/>
              </w:rPr>
              <w:t>БИК</w:t>
            </w:r>
          </w:p>
        </w:tc>
        <w:tc>
          <w:tcPr>
            <w:tcW w:w="7257" w:type="dxa"/>
          </w:tcPr>
          <w:p w14:paraId="0D6D4B48" w14:textId="030FC09F" w:rsidR="00AC7A55" w:rsidRPr="00203C2D" w:rsidRDefault="00762319" w:rsidP="00460981">
            <w:pPr>
              <w:pStyle w:val="GOSTTablenorm"/>
              <w:rPr>
                <w:lang w:eastAsia="zh-CN"/>
              </w:rPr>
            </w:pPr>
            <w:r w:rsidRPr="00203C2D">
              <w:t>Заполняется при заполнении реквизита «Расчетный счет».</w:t>
            </w:r>
          </w:p>
        </w:tc>
      </w:tr>
      <w:tr w:rsidR="00AC7A55" w:rsidRPr="00203C2D" w14:paraId="1C7880EA" w14:textId="77777777" w:rsidTr="00460981">
        <w:trPr>
          <w:cnfStyle w:val="000000100000" w:firstRow="0" w:lastRow="0" w:firstColumn="0" w:lastColumn="0" w:oddVBand="0" w:evenVBand="0" w:oddHBand="1" w:evenHBand="0" w:firstRowFirstColumn="0" w:firstRowLastColumn="0" w:lastRowFirstColumn="0" w:lastRowLastColumn="0"/>
        </w:trPr>
        <w:tc>
          <w:tcPr>
            <w:tcW w:w="9979" w:type="dxa"/>
            <w:gridSpan w:val="2"/>
          </w:tcPr>
          <w:p w14:paraId="1F1FA7E3" w14:textId="67CC8677" w:rsidR="00AC7A55" w:rsidRPr="00203C2D" w:rsidRDefault="008E022E" w:rsidP="00460981">
            <w:pPr>
              <w:pStyle w:val="GOSTTablenorm"/>
              <w:rPr>
                <w:lang w:eastAsia="zh-CN"/>
              </w:rPr>
            </w:pPr>
            <w:r w:rsidRPr="00203C2D">
              <w:rPr>
                <w:b/>
              </w:rPr>
              <w:t>Остальные владки заполняются стандартным образом для всех экземпляров формуляров ПУР ЭБ.</w:t>
            </w:r>
          </w:p>
        </w:tc>
      </w:tr>
    </w:tbl>
    <w:p w14:paraId="5398B95B" w14:textId="77777777" w:rsidR="00BA0F8C" w:rsidRPr="00203C2D" w:rsidRDefault="00D94D14" w:rsidP="008B2407">
      <w:pPr>
        <w:pStyle w:val="GOSTListnum"/>
        <w:jc w:val="left"/>
      </w:pPr>
      <w:r w:rsidRPr="00203C2D">
        <w:t>Нажать кнопку «</w:t>
      </w:r>
      <w:r w:rsidR="008B2407" w:rsidRPr="00203C2D">
        <w:t xml:space="preserve">Сохранить </w:t>
      </w:r>
      <w:r w:rsidR="00D8491F" w:rsidRPr="00203C2D">
        <w:t xml:space="preserve">изменения </w:t>
      </w:r>
      <w:r w:rsidR="008B2407" w:rsidRPr="00203C2D">
        <w:t xml:space="preserve">и закрыть окно». </w:t>
      </w:r>
    </w:p>
    <w:p w14:paraId="250BC89A" w14:textId="77777777" w:rsidR="008B2407" w:rsidRPr="00203C2D" w:rsidRDefault="008B2407" w:rsidP="00BA0F8C">
      <w:pPr>
        <w:pStyle w:val="GOSTListnormal18"/>
      </w:pPr>
      <w:r w:rsidRPr="00203C2D">
        <w:t>После автоматической проверки системой документ примет статус</w:t>
      </w:r>
      <w:r w:rsidR="00D8491F" w:rsidRPr="00203C2D">
        <w:t xml:space="preserve"> «Новый» (при неуспешном прохождении контролей с отражением не пройденных контролей в диалоговом окне).</w:t>
      </w:r>
    </w:p>
    <w:p w14:paraId="501B8F0A" w14:textId="77777777" w:rsidR="008B2407" w:rsidRPr="00203C2D" w:rsidRDefault="008B2407" w:rsidP="008B2407">
      <w:pPr>
        <w:pStyle w:val="31"/>
        <w:rPr>
          <w:lang w:eastAsia="zh-CN"/>
        </w:rPr>
      </w:pPr>
      <w:bookmarkStart w:id="591" w:name="_Toc63333469"/>
      <w:r w:rsidRPr="00203C2D">
        <w:rPr>
          <w:lang w:eastAsia="zh-CN"/>
        </w:rPr>
        <w:t>Просмотр и отправка на согласование документа «</w:t>
      </w:r>
      <w:r w:rsidRPr="00203C2D">
        <w:t xml:space="preserve">Заявление на выдачу (перевод, изменение, отзыв) КОО» </w:t>
      </w:r>
      <w:r w:rsidR="00BC09E7" w:rsidRPr="00203C2D">
        <w:t>(ф. </w:t>
      </w:r>
      <w:r w:rsidRPr="00203C2D">
        <w:t>0506108)</w:t>
      </w:r>
      <w:bookmarkEnd w:id="591"/>
    </w:p>
    <w:p w14:paraId="4C4B5D55" w14:textId="77777777" w:rsidR="008B2407" w:rsidRPr="00203C2D" w:rsidRDefault="008B2407" w:rsidP="00204A75">
      <w:pPr>
        <w:pStyle w:val="GOSTNormalWithout"/>
        <w:rPr>
          <w:lang w:eastAsia="zh-CN"/>
        </w:rPr>
      </w:pPr>
      <w:r w:rsidRPr="00203C2D">
        <w:rPr>
          <w:lang w:eastAsia="zh-CN"/>
        </w:rPr>
        <w:t>Для визуального и автоматизированного контроля формуляра необходимо выполнить следующие действия:</w:t>
      </w:r>
    </w:p>
    <w:p w14:paraId="02485289" w14:textId="77777777" w:rsidR="008B2407" w:rsidRPr="00203C2D" w:rsidRDefault="007C5935" w:rsidP="006638E8">
      <w:pPr>
        <w:pStyle w:val="GOSTListnum"/>
        <w:numPr>
          <w:ilvl w:val="0"/>
          <w:numId w:val="96"/>
        </w:numPr>
        <w:rPr>
          <w:lang w:eastAsia="zh-CN"/>
        </w:rPr>
      </w:pPr>
      <w:r w:rsidRPr="00203C2D">
        <w:rPr>
          <w:lang w:eastAsia="zh-CN"/>
        </w:rPr>
        <w:t>Выбрать подсистему «Управление расходами», на вкладке «Формуляры» развернуть ветку «</w:t>
      </w:r>
      <w:r w:rsidRPr="00203C2D">
        <w:t xml:space="preserve">Все сервисы – </w:t>
      </w:r>
      <w:r w:rsidR="006F1159" w:rsidRPr="00203C2D">
        <w:t>Компонент санкционирования расходов: ПБС, ИПБС, АИФ</w:t>
      </w:r>
      <w:r w:rsidRPr="00203C2D">
        <w:t xml:space="preserve"> – Казначейское обеспечение обязательств – Заявление на выдачу (перевод, изменение, отзыв) КОО (ф.0506108) – Все документы</w:t>
      </w:r>
      <w:r w:rsidR="008B2407" w:rsidRPr="00203C2D">
        <w:t>».</w:t>
      </w:r>
    </w:p>
    <w:p w14:paraId="2B92FE47" w14:textId="77777777" w:rsidR="008B2407" w:rsidRPr="00203C2D" w:rsidRDefault="00C96B6F" w:rsidP="001A6A6D">
      <w:pPr>
        <w:pStyle w:val="GOSTListnum"/>
        <w:numPr>
          <w:ilvl w:val="0"/>
          <w:numId w:val="25"/>
        </w:numPr>
        <w:rPr>
          <w:lang w:eastAsia="zh-CN"/>
        </w:rPr>
      </w:pPr>
      <w:r w:rsidRPr="00203C2D">
        <w:t xml:space="preserve">В списковой форме </w:t>
      </w:r>
      <w:r w:rsidR="00EE2768" w:rsidRPr="00203C2D">
        <w:rPr>
          <w:lang w:eastAsia="zh-CN"/>
        </w:rPr>
        <w:t xml:space="preserve">выделить </w:t>
      </w:r>
      <w:r w:rsidR="008B2407" w:rsidRPr="00203C2D">
        <w:rPr>
          <w:lang w:eastAsia="zh-CN"/>
        </w:rPr>
        <w:tab/>
        <w:t xml:space="preserve">необходимый экземпляр формуляра и </w:t>
      </w:r>
      <w:r w:rsidR="00D94D14" w:rsidRPr="00203C2D">
        <w:rPr>
          <w:lang w:eastAsia="zh-CN"/>
        </w:rPr>
        <w:t>нажать кнопку «</w:t>
      </w:r>
      <w:r w:rsidR="00881C82" w:rsidRPr="00203C2D">
        <w:rPr>
          <w:lang w:eastAsia="zh-CN"/>
        </w:rPr>
        <w:t>Просмотреть</w:t>
      </w:r>
      <w:r w:rsidR="008B2407" w:rsidRPr="00203C2D">
        <w:rPr>
          <w:lang w:eastAsia="zh-CN"/>
        </w:rPr>
        <w:t>». Необходимо осуществить визуальный контроль на соответствие НПА.</w:t>
      </w:r>
    </w:p>
    <w:p w14:paraId="4131BF97" w14:textId="77777777" w:rsidR="00BA0F8C" w:rsidRPr="00203C2D" w:rsidRDefault="008B2407" w:rsidP="001A6A6D">
      <w:pPr>
        <w:pStyle w:val="GOSTListnum"/>
        <w:numPr>
          <w:ilvl w:val="0"/>
          <w:numId w:val="25"/>
        </w:numPr>
        <w:rPr>
          <w:lang w:eastAsia="zh-CN"/>
        </w:rPr>
      </w:pPr>
      <w:r w:rsidRPr="00203C2D">
        <w:rPr>
          <w:lang w:eastAsia="zh-CN"/>
        </w:rPr>
        <w:t xml:space="preserve">Если контроль пройден успешно, </w:t>
      </w:r>
      <w:r w:rsidR="00D94D14" w:rsidRPr="00203C2D">
        <w:rPr>
          <w:lang w:eastAsia="zh-CN"/>
        </w:rPr>
        <w:t>нажать кнопку «</w:t>
      </w:r>
      <w:r w:rsidRPr="00203C2D">
        <w:rPr>
          <w:lang w:eastAsia="zh-CN"/>
        </w:rPr>
        <w:t xml:space="preserve">Направить на согласование». </w:t>
      </w:r>
      <w:r w:rsidR="005971CB" w:rsidRPr="00203C2D">
        <w:t xml:space="preserve">Выбрать сертификат и </w:t>
      </w:r>
      <w:r w:rsidR="00D94D14" w:rsidRPr="00203C2D">
        <w:t>нажать кнопку «</w:t>
      </w:r>
      <w:r w:rsidR="005971CB" w:rsidRPr="00203C2D">
        <w:t xml:space="preserve">Ок». </w:t>
      </w:r>
    </w:p>
    <w:p w14:paraId="2C8FCD83" w14:textId="77777777" w:rsidR="008B2407" w:rsidRPr="00203C2D" w:rsidRDefault="005971CB" w:rsidP="00BA0F8C">
      <w:pPr>
        <w:pStyle w:val="GOSTListnormal18"/>
        <w:rPr>
          <w:lang w:eastAsia="zh-CN"/>
        </w:rPr>
      </w:pPr>
      <w:r w:rsidRPr="00203C2D">
        <w:t xml:space="preserve">При успешном прохождении контролей документ переходит на статус «На согласовании». </w:t>
      </w:r>
      <w:r w:rsidR="008B2407" w:rsidRPr="00203C2D">
        <w:rPr>
          <w:lang w:eastAsia="zh-CN"/>
        </w:rPr>
        <w:t>Если контрол</w:t>
      </w:r>
      <w:r w:rsidRPr="00203C2D">
        <w:rPr>
          <w:lang w:eastAsia="zh-CN"/>
        </w:rPr>
        <w:t>и</w:t>
      </w:r>
      <w:r w:rsidR="008B2407" w:rsidRPr="00203C2D">
        <w:rPr>
          <w:lang w:eastAsia="zh-CN"/>
        </w:rPr>
        <w:t xml:space="preserve"> </w:t>
      </w:r>
      <w:r w:rsidRPr="00203C2D">
        <w:rPr>
          <w:lang w:eastAsia="zh-CN"/>
        </w:rPr>
        <w:t xml:space="preserve">не </w:t>
      </w:r>
      <w:r w:rsidR="008B2407" w:rsidRPr="00203C2D">
        <w:rPr>
          <w:lang w:eastAsia="zh-CN"/>
        </w:rPr>
        <w:t>пройден</w:t>
      </w:r>
      <w:r w:rsidRPr="00203C2D">
        <w:rPr>
          <w:lang w:eastAsia="zh-CN"/>
        </w:rPr>
        <w:t>ы</w:t>
      </w:r>
      <w:r w:rsidR="008B2407" w:rsidRPr="00203C2D">
        <w:rPr>
          <w:lang w:eastAsia="zh-CN"/>
        </w:rPr>
        <w:t xml:space="preserve">, </w:t>
      </w:r>
      <w:r w:rsidRPr="00203C2D">
        <w:t>документ остается на статусе «Новый» и доступен для редактирования, а также для повторной проверки и удаления. На СФ формуляра становятся доступны действия «На повторную обработку» и «Удалить».</w:t>
      </w:r>
    </w:p>
    <w:p w14:paraId="23CBE346" w14:textId="77777777" w:rsidR="008B2407" w:rsidRPr="00203C2D" w:rsidRDefault="008B2407" w:rsidP="008B2407">
      <w:pPr>
        <w:pStyle w:val="31"/>
        <w:rPr>
          <w:lang w:eastAsia="zh-CN"/>
        </w:rPr>
      </w:pPr>
      <w:bookmarkStart w:id="592" w:name="_Ref26886096"/>
      <w:bookmarkStart w:id="593" w:name="_Toc63333470"/>
      <w:r w:rsidRPr="00203C2D">
        <w:rPr>
          <w:lang w:eastAsia="zh-CN"/>
        </w:rPr>
        <w:t xml:space="preserve">Согласование и утверждение </w:t>
      </w:r>
      <w:bookmarkEnd w:id="592"/>
      <w:r w:rsidRPr="00203C2D">
        <w:rPr>
          <w:lang w:eastAsia="zh-CN"/>
        </w:rPr>
        <w:t>документа «</w:t>
      </w:r>
      <w:r w:rsidRPr="00203C2D">
        <w:t xml:space="preserve">Заявление на выдачу (перевод, изменение, отзыв) КОО» </w:t>
      </w:r>
      <w:r w:rsidR="00BC09E7" w:rsidRPr="00203C2D">
        <w:t>(ф. </w:t>
      </w:r>
      <w:r w:rsidRPr="00203C2D">
        <w:t>0506108)</w:t>
      </w:r>
      <w:bookmarkEnd w:id="593"/>
    </w:p>
    <w:p w14:paraId="5FDAAF3F" w14:textId="77777777" w:rsidR="008B2407" w:rsidRPr="00203C2D" w:rsidRDefault="008B2407" w:rsidP="00204A75">
      <w:pPr>
        <w:pStyle w:val="GOSTNormalWithout"/>
        <w:rPr>
          <w:lang w:eastAsia="zh-CN"/>
        </w:rPr>
      </w:pPr>
      <w:r w:rsidRPr="00203C2D">
        <w:rPr>
          <w:lang w:eastAsia="zh-CN"/>
        </w:rPr>
        <w:t>Для обработки формуляра необходимо выполнить следующие действия:</w:t>
      </w:r>
    </w:p>
    <w:p w14:paraId="6381F447" w14:textId="77777777" w:rsidR="008B2407" w:rsidRPr="00203C2D" w:rsidRDefault="007C5935" w:rsidP="006638E8">
      <w:pPr>
        <w:pStyle w:val="GOSTListnum"/>
        <w:numPr>
          <w:ilvl w:val="0"/>
          <w:numId w:val="97"/>
        </w:numPr>
        <w:rPr>
          <w:lang w:eastAsia="zh-CN"/>
        </w:rPr>
      </w:pPr>
      <w:r w:rsidRPr="00203C2D">
        <w:rPr>
          <w:lang w:eastAsia="zh-CN"/>
        </w:rPr>
        <w:t>Выбрать подсистему «Управление расходами», на вкладке «Формуляры» развернуть ветку «</w:t>
      </w:r>
      <w:r w:rsidRPr="00203C2D">
        <w:t xml:space="preserve">Все сервисы – </w:t>
      </w:r>
      <w:r w:rsidR="006F1159" w:rsidRPr="00203C2D">
        <w:t>Компонент санкционирования расходов: ПБС, ИПБС, АИФ</w:t>
      </w:r>
      <w:r w:rsidRPr="00203C2D">
        <w:t xml:space="preserve"> – Казначейское обеспечение обязательств – Заявление на выдачу (перевод, изменение, отзыв) КОО (ф.0506108) –</w:t>
      </w:r>
      <w:r w:rsidR="00432988" w:rsidRPr="00203C2D">
        <w:t xml:space="preserve"> На согласовании (Мое)».</w:t>
      </w:r>
    </w:p>
    <w:p w14:paraId="0B853352" w14:textId="77777777" w:rsidR="00432988" w:rsidRPr="00203C2D" w:rsidRDefault="00C96B6F" w:rsidP="001A6A6D">
      <w:pPr>
        <w:pStyle w:val="GOSTListnum"/>
        <w:numPr>
          <w:ilvl w:val="0"/>
          <w:numId w:val="25"/>
        </w:numPr>
        <w:rPr>
          <w:lang w:eastAsia="zh-CN"/>
        </w:rPr>
      </w:pPr>
      <w:r w:rsidRPr="00203C2D">
        <w:t xml:space="preserve">В списковой форме </w:t>
      </w:r>
      <w:r w:rsidR="00EE2768" w:rsidRPr="00203C2D">
        <w:t xml:space="preserve">выделить </w:t>
      </w:r>
      <w:r w:rsidR="008B2407" w:rsidRPr="00203C2D">
        <w:rPr>
          <w:lang w:eastAsia="zh-CN"/>
        </w:rPr>
        <w:tab/>
        <w:t xml:space="preserve">необходимый экземпляр формуляра на статусе «На согласовании» и </w:t>
      </w:r>
      <w:r w:rsidR="00D94D14" w:rsidRPr="00203C2D">
        <w:rPr>
          <w:lang w:eastAsia="zh-CN"/>
        </w:rPr>
        <w:t>нажать кнопку «</w:t>
      </w:r>
      <w:r w:rsidR="008B2407" w:rsidRPr="00203C2D">
        <w:rPr>
          <w:lang w:eastAsia="zh-CN"/>
        </w:rPr>
        <w:t>Согласова</w:t>
      </w:r>
      <w:r w:rsidR="005971CB" w:rsidRPr="00203C2D">
        <w:rPr>
          <w:lang w:eastAsia="zh-CN"/>
        </w:rPr>
        <w:t>ние</w:t>
      </w:r>
      <w:r w:rsidR="008B2407" w:rsidRPr="00203C2D">
        <w:rPr>
          <w:lang w:eastAsia="zh-CN"/>
        </w:rPr>
        <w:t xml:space="preserve">». </w:t>
      </w:r>
      <w:r w:rsidR="005971CB" w:rsidRPr="00203C2D">
        <w:t xml:space="preserve">В диалоговом окне «Согласовать» </w:t>
      </w:r>
      <w:r w:rsidR="00D94D14" w:rsidRPr="00203C2D">
        <w:t>нажать кнопку «</w:t>
      </w:r>
      <w:r w:rsidR="005971CB" w:rsidRPr="00203C2D">
        <w:t xml:space="preserve">Согласовать». </w:t>
      </w:r>
    </w:p>
    <w:p w14:paraId="100E7701" w14:textId="77777777" w:rsidR="008B2407" w:rsidRPr="00203C2D" w:rsidRDefault="008B2407" w:rsidP="00432988">
      <w:pPr>
        <w:pStyle w:val="GOSTListnormal18"/>
        <w:rPr>
          <w:lang w:eastAsia="zh-CN"/>
        </w:rPr>
      </w:pPr>
      <w:r w:rsidRPr="00203C2D">
        <w:rPr>
          <w:lang w:eastAsia="zh-CN"/>
        </w:rPr>
        <w:t>Документ перейдет на статус «На утверждении».</w:t>
      </w:r>
      <w:r w:rsidR="00447B74" w:rsidRPr="00203C2D">
        <w:rPr>
          <w:lang w:eastAsia="zh-CN"/>
        </w:rPr>
        <w:t xml:space="preserve"> </w:t>
      </w:r>
      <w:r w:rsidR="00447B74" w:rsidRPr="00203C2D">
        <w:t>В колонке «Шаг утверждения» установлено значение «Утверждение главным бухгалтером».</w:t>
      </w:r>
    </w:p>
    <w:p w14:paraId="15F82D45" w14:textId="77777777" w:rsidR="005971CB" w:rsidRPr="00203C2D" w:rsidRDefault="007C5935" w:rsidP="005971CB">
      <w:pPr>
        <w:pStyle w:val="GOSTListnum"/>
        <w:rPr>
          <w:lang w:eastAsia="zh-CN"/>
        </w:rPr>
      </w:pPr>
      <w:r w:rsidRPr="00203C2D">
        <w:rPr>
          <w:lang w:eastAsia="zh-CN"/>
        </w:rPr>
        <w:t>Развернуть ветку «</w:t>
      </w:r>
      <w:r w:rsidRPr="00203C2D">
        <w:t xml:space="preserve">Все сервисы – </w:t>
      </w:r>
      <w:r w:rsidR="006F1159" w:rsidRPr="00203C2D">
        <w:t>Компонент санкционирования расходов: ПБС, ИПБС, АИФ</w:t>
      </w:r>
      <w:r w:rsidRPr="00203C2D">
        <w:t xml:space="preserve"> – Казначейское обеспечение обязательств – Заявление на выдачу (перевод, изменение, отзыв) КОО (ф.0506108) – </w:t>
      </w:r>
      <w:r w:rsidR="00432988" w:rsidRPr="00203C2D">
        <w:t>На утверждении (Мое)».</w:t>
      </w:r>
    </w:p>
    <w:p w14:paraId="6CED639D" w14:textId="77777777" w:rsidR="00432988" w:rsidRPr="00203C2D" w:rsidRDefault="00C96B6F" w:rsidP="005971CB">
      <w:pPr>
        <w:pStyle w:val="GOSTListnum"/>
        <w:rPr>
          <w:lang w:eastAsia="zh-CN"/>
        </w:rPr>
      </w:pPr>
      <w:r w:rsidRPr="00203C2D">
        <w:t xml:space="preserve">В списковой форме </w:t>
      </w:r>
      <w:r w:rsidR="00EE2768" w:rsidRPr="00203C2D">
        <w:t xml:space="preserve">выделить </w:t>
      </w:r>
      <w:r w:rsidR="005971CB" w:rsidRPr="00203C2D">
        <w:rPr>
          <w:lang w:eastAsia="zh-CN"/>
        </w:rPr>
        <w:tab/>
        <w:t xml:space="preserve">необходимый экземпляр формуляра на статусе «На утверждении» и </w:t>
      </w:r>
      <w:r w:rsidR="00D94D14" w:rsidRPr="00203C2D">
        <w:rPr>
          <w:lang w:eastAsia="zh-CN"/>
        </w:rPr>
        <w:t>нажать кнопку «</w:t>
      </w:r>
      <w:r w:rsidR="005971CB" w:rsidRPr="00203C2D">
        <w:t>Утверждение главным бухгалтером</w:t>
      </w:r>
      <w:r w:rsidR="005971CB" w:rsidRPr="00203C2D">
        <w:rPr>
          <w:lang w:eastAsia="zh-CN"/>
        </w:rPr>
        <w:t xml:space="preserve">». </w:t>
      </w:r>
    </w:p>
    <w:p w14:paraId="6A137D09" w14:textId="77777777" w:rsidR="005971CB" w:rsidRPr="00203C2D" w:rsidRDefault="005971CB" w:rsidP="00432988">
      <w:pPr>
        <w:pStyle w:val="GOSTListnormal18"/>
        <w:rPr>
          <w:lang w:eastAsia="zh-CN"/>
        </w:rPr>
      </w:pPr>
      <w:r w:rsidRPr="00203C2D">
        <w:t>Выполнено утверждение. В колонке «Шаг утверждения» установлено значение «Утверждение руководителем».</w:t>
      </w:r>
    </w:p>
    <w:p w14:paraId="08B0BDFB" w14:textId="77777777" w:rsidR="008B2407" w:rsidRPr="00203C2D" w:rsidRDefault="007C5935" w:rsidP="008B2407">
      <w:pPr>
        <w:pStyle w:val="GOSTListnum"/>
        <w:rPr>
          <w:lang w:eastAsia="zh-CN"/>
        </w:rPr>
      </w:pPr>
      <w:r w:rsidRPr="00203C2D">
        <w:rPr>
          <w:lang w:eastAsia="zh-CN"/>
        </w:rPr>
        <w:t>Развернуть ветку «</w:t>
      </w:r>
      <w:r w:rsidRPr="00203C2D">
        <w:t xml:space="preserve">Все сервисы – </w:t>
      </w:r>
      <w:r w:rsidR="006F1159" w:rsidRPr="00203C2D">
        <w:t>Компонент санкционирования расходов: ПБС, ИПБС, АИФ</w:t>
      </w:r>
      <w:r w:rsidRPr="00203C2D">
        <w:t xml:space="preserve"> – Казначейское обеспечение обязательств – Заявление на выдачу (перевод, изменение, отзыв) КОО (ф.0506108) – </w:t>
      </w:r>
      <w:r w:rsidR="008B2407" w:rsidRPr="00203C2D">
        <w:t>На утверждении</w:t>
      </w:r>
      <w:r w:rsidR="005971CB" w:rsidRPr="00203C2D">
        <w:t xml:space="preserve"> (Мое)</w:t>
      </w:r>
      <w:r w:rsidR="00432988" w:rsidRPr="00203C2D">
        <w:t>».</w:t>
      </w:r>
    </w:p>
    <w:p w14:paraId="7F74F563" w14:textId="77777777" w:rsidR="00432988" w:rsidRPr="00203C2D" w:rsidRDefault="00C96B6F" w:rsidP="001A6A6D">
      <w:pPr>
        <w:pStyle w:val="GOSTListnum"/>
        <w:numPr>
          <w:ilvl w:val="0"/>
          <w:numId w:val="25"/>
        </w:numPr>
        <w:rPr>
          <w:lang w:eastAsia="zh-CN"/>
        </w:rPr>
      </w:pPr>
      <w:r w:rsidRPr="00203C2D">
        <w:t xml:space="preserve">В списковой форме </w:t>
      </w:r>
      <w:r w:rsidR="00EE2768" w:rsidRPr="00203C2D">
        <w:t xml:space="preserve">выделить </w:t>
      </w:r>
      <w:r w:rsidR="008B2407" w:rsidRPr="00203C2D">
        <w:rPr>
          <w:lang w:eastAsia="zh-CN"/>
        </w:rPr>
        <w:tab/>
        <w:t xml:space="preserve">необходимый экземпляр формуляра на статусе «На утверждении» и </w:t>
      </w:r>
      <w:r w:rsidR="00D94D14" w:rsidRPr="00203C2D">
        <w:rPr>
          <w:lang w:eastAsia="zh-CN"/>
        </w:rPr>
        <w:t>нажать кнопку «</w:t>
      </w:r>
      <w:r w:rsidR="008B2407" w:rsidRPr="00203C2D">
        <w:rPr>
          <w:lang w:eastAsia="zh-CN"/>
        </w:rPr>
        <w:t>Утвер</w:t>
      </w:r>
      <w:r w:rsidR="005971CB" w:rsidRPr="00203C2D">
        <w:rPr>
          <w:lang w:eastAsia="zh-CN"/>
        </w:rPr>
        <w:t>ждение</w:t>
      </w:r>
      <w:r w:rsidR="008B2407" w:rsidRPr="00203C2D">
        <w:rPr>
          <w:lang w:eastAsia="zh-CN"/>
        </w:rPr>
        <w:t xml:space="preserve">». </w:t>
      </w:r>
    </w:p>
    <w:p w14:paraId="44F6C170" w14:textId="77777777" w:rsidR="008B2407" w:rsidRPr="00203C2D" w:rsidRDefault="005971CB" w:rsidP="00432988">
      <w:pPr>
        <w:pStyle w:val="GOSTListnormal18"/>
        <w:rPr>
          <w:lang w:eastAsia="zh-CN"/>
        </w:rPr>
      </w:pPr>
      <w:r w:rsidRPr="00203C2D">
        <w:t xml:space="preserve">В диалоговом окне «Утверждение» </w:t>
      </w:r>
      <w:r w:rsidR="00D94D14" w:rsidRPr="00203C2D">
        <w:t>нажать кнопку «</w:t>
      </w:r>
      <w:r w:rsidRPr="00203C2D">
        <w:t xml:space="preserve">Утвердить». Выбрать сертификат и </w:t>
      </w:r>
      <w:r w:rsidR="00D94D14" w:rsidRPr="00203C2D">
        <w:t>нажать кнопку «</w:t>
      </w:r>
      <w:r w:rsidRPr="00203C2D">
        <w:t xml:space="preserve">Ок». </w:t>
      </w:r>
      <w:r w:rsidR="008B2407" w:rsidRPr="00203C2D">
        <w:rPr>
          <w:lang w:eastAsia="zh-CN"/>
        </w:rPr>
        <w:t>Документ пере</w:t>
      </w:r>
      <w:r w:rsidRPr="00203C2D">
        <w:rPr>
          <w:lang w:eastAsia="zh-CN"/>
        </w:rPr>
        <w:t>йдет</w:t>
      </w:r>
      <w:r w:rsidR="008B2407" w:rsidRPr="00203C2D">
        <w:rPr>
          <w:lang w:eastAsia="zh-CN"/>
        </w:rPr>
        <w:t xml:space="preserve"> на статус «Утвержден».</w:t>
      </w:r>
    </w:p>
    <w:p w14:paraId="4967C3DF" w14:textId="77777777" w:rsidR="008B2407" w:rsidRPr="00203C2D" w:rsidRDefault="008B2407" w:rsidP="008B2407">
      <w:pPr>
        <w:pStyle w:val="31"/>
        <w:rPr>
          <w:lang w:eastAsia="zh-CN"/>
        </w:rPr>
      </w:pPr>
      <w:bookmarkStart w:id="594" w:name="_Toc63333471"/>
      <w:r w:rsidRPr="00203C2D">
        <w:t xml:space="preserve">Печать </w:t>
      </w:r>
      <w:r w:rsidR="007D0B36" w:rsidRPr="00203C2D">
        <w:rPr>
          <w:lang w:eastAsia="zh-CN"/>
        </w:rPr>
        <w:t>документа «</w:t>
      </w:r>
      <w:r w:rsidR="007D0B36" w:rsidRPr="00203C2D">
        <w:t xml:space="preserve">Заявление на выдачу (перевод, изменение, отзыв) КОО» </w:t>
      </w:r>
      <w:r w:rsidR="00BC09E7" w:rsidRPr="00203C2D">
        <w:t>(ф. </w:t>
      </w:r>
      <w:r w:rsidR="007D0B36" w:rsidRPr="00203C2D">
        <w:t>0506108)</w:t>
      </w:r>
      <w:bookmarkEnd w:id="594"/>
    </w:p>
    <w:p w14:paraId="2CD22837" w14:textId="77777777" w:rsidR="008B2407" w:rsidRPr="00203C2D" w:rsidRDefault="008B2407" w:rsidP="00204A75">
      <w:pPr>
        <w:pStyle w:val="GOSTNormalWithout"/>
        <w:rPr>
          <w:lang w:eastAsia="zh-CN"/>
        </w:rPr>
      </w:pPr>
      <w:r w:rsidRPr="00203C2D">
        <w:rPr>
          <w:lang w:eastAsia="zh-CN"/>
        </w:rPr>
        <w:t>Для вывода на печать формуляра необходимо выполнить следующие действия:</w:t>
      </w:r>
    </w:p>
    <w:p w14:paraId="155D9688" w14:textId="77777777" w:rsidR="008B2407" w:rsidRPr="00203C2D" w:rsidRDefault="00A33D5A" w:rsidP="006638E8">
      <w:pPr>
        <w:pStyle w:val="GOSTListnum"/>
        <w:numPr>
          <w:ilvl w:val="0"/>
          <w:numId w:val="100"/>
        </w:numPr>
        <w:rPr>
          <w:lang w:eastAsia="zh-CN"/>
        </w:rPr>
      </w:pPr>
      <w:r w:rsidRPr="00203C2D">
        <w:rPr>
          <w:lang w:eastAsia="zh-CN"/>
        </w:rPr>
        <w:t>Выбрать подсистему «Управление расходами», на вкладке «Формуляры» развернуть ветку «</w:t>
      </w:r>
      <w:r w:rsidRPr="00203C2D">
        <w:t xml:space="preserve">Все сервисы – </w:t>
      </w:r>
      <w:r w:rsidR="006F1159" w:rsidRPr="00203C2D">
        <w:t>Компонент санкционирования расходов: ПБС, ИПБС, АИФ</w:t>
      </w:r>
      <w:r w:rsidRPr="00203C2D">
        <w:t xml:space="preserve"> – Казначейское обеспечение обязательств – Заявление на выдачу (перевод, изменение, отзыв) КОО (ф.0506108) – </w:t>
      </w:r>
      <w:r w:rsidR="008B2407" w:rsidRPr="00203C2D">
        <w:t>Все документы».</w:t>
      </w:r>
    </w:p>
    <w:p w14:paraId="42649CFF" w14:textId="77777777" w:rsidR="008B2407" w:rsidRPr="00203C2D" w:rsidRDefault="008B2407" w:rsidP="008B2407">
      <w:pPr>
        <w:pStyle w:val="GOSTListnum"/>
      </w:pPr>
      <w:r w:rsidRPr="00203C2D">
        <w:rPr>
          <w:lang w:eastAsia="zh-CN"/>
        </w:rPr>
        <w:t xml:space="preserve">На списковой форме выделить нужный экземпляр формуляра, </w:t>
      </w:r>
      <w:r w:rsidR="00D94D14" w:rsidRPr="00203C2D">
        <w:rPr>
          <w:lang w:eastAsia="zh-CN"/>
        </w:rPr>
        <w:t>нажать кнопку </w:t>
      </w:r>
      <w:r w:rsidRPr="00203C2D">
        <w:rPr>
          <w:noProof/>
        </w:rPr>
        <w:drawing>
          <wp:inline distT="0" distB="0" distL="0" distR="0" wp14:anchorId="17975402" wp14:editId="237E8900">
            <wp:extent cx="285750" cy="285750"/>
            <wp:effectExtent l="19050" t="0" r="0" b="0"/>
            <wp:docPr id="2"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13" cstate="print"/>
                    <a:srcRect/>
                    <a:stretch>
                      <a:fillRect/>
                    </a:stretch>
                  </pic:blipFill>
                  <pic:spPr bwMode="auto">
                    <a:xfrm>
                      <a:off x="0" y="0"/>
                      <a:ext cx="285750" cy="285750"/>
                    </a:xfrm>
                    <a:prstGeom prst="rect">
                      <a:avLst/>
                    </a:prstGeom>
                    <a:noFill/>
                    <a:ln w="9525">
                      <a:noFill/>
                      <a:miter lim="800000"/>
                      <a:headEnd/>
                      <a:tailEnd/>
                    </a:ln>
                  </pic:spPr>
                </pic:pic>
              </a:graphicData>
            </a:graphic>
          </wp:inline>
        </w:drawing>
      </w:r>
      <w:r w:rsidRPr="00203C2D">
        <w:rPr>
          <w:lang w:eastAsia="zh-CN"/>
        </w:rPr>
        <w:t xml:space="preserve"> </w:t>
      </w:r>
      <w:r w:rsidR="003B5E4A" w:rsidRPr="00203C2D">
        <w:rPr>
          <w:lang w:eastAsia="zh-CN"/>
        </w:rPr>
        <w:t>(</w:t>
      </w:r>
      <w:r w:rsidRPr="00203C2D">
        <w:rPr>
          <w:lang w:eastAsia="zh-CN"/>
        </w:rPr>
        <w:t>Печать документа</w:t>
      </w:r>
      <w:r w:rsidR="003B5E4A" w:rsidRPr="00203C2D">
        <w:rPr>
          <w:lang w:eastAsia="zh-CN"/>
        </w:rPr>
        <w:t xml:space="preserve">) </w:t>
      </w:r>
      <w:r w:rsidRPr="00203C2D">
        <w:rPr>
          <w:lang w:eastAsia="zh-CN"/>
        </w:rPr>
        <w:t>и выбрать формат</w:t>
      </w:r>
      <w:r w:rsidR="00940E78" w:rsidRPr="00203C2D">
        <w:rPr>
          <w:lang w:eastAsia="zh-CN"/>
        </w:rPr>
        <w:t xml:space="preserve"> </w:t>
      </w:r>
      <w:r w:rsidR="00940E78" w:rsidRPr="00203C2D">
        <w:t>файла для печати: .</w:t>
      </w:r>
      <w:r w:rsidR="00940E78" w:rsidRPr="00203C2D">
        <w:rPr>
          <w:lang w:val="en-US"/>
        </w:rPr>
        <w:t>PDF</w:t>
      </w:r>
      <w:r w:rsidR="00940E78" w:rsidRPr="00203C2D">
        <w:t>, .</w:t>
      </w:r>
      <w:r w:rsidR="00940E78" w:rsidRPr="00203C2D">
        <w:rPr>
          <w:lang w:val="en-US"/>
        </w:rPr>
        <w:t>XLS</w:t>
      </w:r>
      <w:r w:rsidR="00940E78" w:rsidRPr="00203C2D">
        <w:t xml:space="preserve"> или .</w:t>
      </w:r>
      <w:r w:rsidR="00940E78" w:rsidRPr="00203C2D">
        <w:rPr>
          <w:lang w:val="en-US"/>
        </w:rPr>
        <w:t>RTF</w:t>
      </w:r>
      <w:r w:rsidR="00A33D5A" w:rsidRPr="00203C2D">
        <w:t>.</w:t>
      </w:r>
      <w:r w:rsidR="00940E78" w:rsidRPr="00203C2D">
        <w:t xml:space="preserve"> </w:t>
      </w:r>
      <w:r w:rsidR="00940E78" w:rsidRPr="00203C2D">
        <w:rPr>
          <w:lang w:eastAsia="zh-CN"/>
        </w:rPr>
        <w:t>Открыть сохраненный файл.</w:t>
      </w:r>
    </w:p>
    <w:p w14:paraId="5E3212CE" w14:textId="77777777" w:rsidR="00404E6C" w:rsidRPr="00203C2D" w:rsidRDefault="00404E6C" w:rsidP="00404E6C">
      <w:pPr>
        <w:pStyle w:val="21"/>
        <w:tabs>
          <w:tab w:val="num" w:pos="576"/>
        </w:tabs>
        <w:ind w:left="576" w:hanging="576"/>
        <w:rPr>
          <w:rStyle w:val="GOSTSymItalic"/>
          <w:i w:val="0"/>
        </w:rPr>
      </w:pPr>
      <w:bookmarkStart w:id="595" w:name="_Toc58511066"/>
      <w:bookmarkStart w:id="596" w:name="_Toc63333472"/>
      <w:r w:rsidRPr="00203C2D">
        <w:t>Перечисления на банковские (платежные) карты «Мир» физических лиц</w:t>
      </w:r>
      <w:bookmarkEnd w:id="595"/>
      <w:bookmarkEnd w:id="596"/>
    </w:p>
    <w:p w14:paraId="420855EF" w14:textId="77777777" w:rsidR="00404E6C" w:rsidRPr="00203C2D" w:rsidRDefault="00404E6C" w:rsidP="00404E6C">
      <w:pPr>
        <w:pStyle w:val="31"/>
        <w:tabs>
          <w:tab w:val="num" w:pos="720"/>
        </w:tabs>
        <w:ind w:left="720" w:hanging="720"/>
      </w:pPr>
      <w:r w:rsidRPr="00203C2D">
        <w:t xml:space="preserve"> </w:t>
      </w:r>
      <w:bookmarkStart w:id="597" w:name="_Toc58511067"/>
      <w:bookmarkStart w:id="598" w:name="_Toc63333473"/>
      <w:r w:rsidRPr="00203C2D">
        <w:t>Работа с документом «Распоряжение о перечислении денежных средств на банковские карты «Мир» физических лиц»</w:t>
      </w:r>
      <w:bookmarkEnd w:id="597"/>
      <w:bookmarkEnd w:id="598"/>
      <w:r w:rsidRPr="00203C2D">
        <w:t xml:space="preserve"> </w:t>
      </w:r>
    </w:p>
    <w:p w14:paraId="54D57748" w14:textId="77777777" w:rsidR="00404E6C" w:rsidRPr="00203C2D" w:rsidRDefault="00404E6C" w:rsidP="00404E6C">
      <w:pPr>
        <w:pStyle w:val="41"/>
        <w:tabs>
          <w:tab w:val="num" w:pos="864"/>
        </w:tabs>
        <w:ind w:left="864" w:hanging="864"/>
      </w:pPr>
      <w:r w:rsidRPr="00203C2D">
        <w:t xml:space="preserve"> Импорт и просмотр экземпляра формуляра ЗМР в ПУР ЭБ</w:t>
      </w:r>
    </w:p>
    <w:p w14:paraId="1C4DED9C" w14:textId="77777777" w:rsidR="00404E6C" w:rsidRPr="00203C2D" w:rsidRDefault="00404E6C" w:rsidP="00404E6C">
      <w:pPr>
        <w:pStyle w:val="GOSTNormal"/>
      </w:pPr>
      <w:r w:rsidRPr="00203C2D">
        <w:t>Для импорта документа ЗМР в ПУР ЭБ необходимо выполнить следующие действия:</w:t>
      </w:r>
    </w:p>
    <w:p w14:paraId="74A13516" w14:textId="77777777" w:rsidR="00404E6C" w:rsidRPr="00203C2D" w:rsidRDefault="00404E6C" w:rsidP="00447A3A">
      <w:pPr>
        <w:pStyle w:val="GOSTListnum"/>
        <w:numPr>
          <w:ilvl w:val="0"/>
          <w:numId w:val="140"/>
        </w:numPr>
      </w:pPr>
      <w:r w:rsidRPr="00203C2D">
        <w:t>Авторизоваться в ЛК ЭБ. Войти в подсистему «Управление расходами», перейти на вкладку «Формуляры» и открыть фильтр-папку «Все сервисы – Компонент санкционирования расходов: ПБС, ИПБС, АИФ – Перечисление на карты «Мир» – Распоряжение о перечислении на карты «Мир» – Все документы». Откроется СФ всех экземпляров формуляра ЗМР.</w:t>
      </w:r>
    </w:p>
    <w:p w14:paraId="677E8EC4" w14:textId="77777777" w:rsidR="00404E6C" w:rsidRPr="00203C2D" w:rsidRDefault="00404E6C" w:rsidP="00404E6C">
      <w:pPr>
        <w:pStyle w:val="GOSTListnum"/>
      </w:pPr>
      <w:r w:rsidRPr="00203C2D">
        <w:t xml:space="preserve">Нажать на кнопку «Импорт документа» и в открывшемся окне указать путь к файлу в формате </w:t>
      </w:r>
      <w:r w:rsidRPr="00203C2D">
        <w:rPr>
          <w:lang w:val="en-US"/>
        </w:rPr>
        <w:t>XML</w:t>
      </w:r>
      <w:r w:rsidRPr="00203C2D">
        <w:t xml:space="preserve"> на локальном диске ПК пользователя.</w:t>
      </w:r>
    </w:p>
    <w:p w14:paraId="7D37E61E" w14:textId="77777777" w:rsidR="00404E6C" w:rsidRPr="00203C2D" w:rsidRDefault="00404E6C" w:rsidP="00404E6C">
      <w:pPr>
        <w:pStyle w:val="GOSTListnum"/>
      </w:pPr>
      <w:r w:rsidRPr="00203C2D">
        <w:t>Нажать «Ок». Документ будет загружен в подсистему на статусе «Новый».</w:t>
      </w:r>
    </w:p>
    <w:p w14:paraId="648402D5" w14:textId="77777777" w:rsidR="00404E6C" w:rsidRPr="00203C2D" w:rsidRDefault="00404E6C" w:rsidP="00404E6C">
      <w:pPr>
        <w:pStyle w:val="GOSTListnum"/>
      </w:pPr>
      <w:r w:rsidRPr="00203C2D">
        <w:t>Открыть фильтр-папку «Все сервисы – Компонент санкционирования расходов: ПБС, ИПБС, АИФ – Перечисление на карты «Мир» – Распоряжение о перечислении на карты «Мир» – Все документы» и найти загруженный документ.</w:t>
      </w:r>
    </w:p>
    <w:p w14:paraId="376DA1FC" w14:textId="77777777" w:rsidR="00404E6C" w:rsidRPr="00203C2D" w:rsidRDefault="00404E6C" w:rsidP="00404E6C">
      <w:pPr>
        <w:pStyle w:val="GOSTListnum"/>
      </w:pPr>
      <w:r w:rsidRPr="00203C2D">
        <w:t>Отметить импортированный документ ЗМР с помощью чекбокса и нажать на кнопку «Открыть документ на просмотр».</w:t>
      </w:r>
    </w:p>
    <w:p w14:paraId="03EC1D03" w14:textId="77777777" w:rsidR="00404E6C" w:rsidRPr="00203C2D" w:rsidRDefault="00404E6C" w:rsidP="00404E6C">
      <w:pPr>
        <w:pStyle w:val="GOSTListnum"/>
      </w:pPr>
      <w:r w:rsidRPr="00203C2D">
        <w:t>Откроется ВФ импортированного документа ЗМР для проведения визуальной проверки.</w:t>
      </w:r>
    </w:p>
    <w:p w14:paraId="1421B51D" w14:textId="77777777" w:rsidR="00404E6C" w:rsidRPr="00203C2D" w:rsidRDefault="00404E6C" w:rsidP="00404E6C">
      <w:pPr>
        <w:pStyle w:val="41"/>
      </w:pPr>
      <w:r w:rsidRPr="00203C2D">
        <w:t>Ручное формирование экземпляра формуляра ЗМР в ПУР ЭБ</w:t>
      </w:r>
    </w:p>
    <w:p w14:paraId="6C2DD5C6" w14:textId="77777777" w:rsidR="00404E6C" w:rsidRPr="00203C2D" w:rsidRDefault="00404E6C" w:rsidP="00404E6C">
      <w:pPr>
        <w:pStyle w:val="GOSTNormal"/>
      </w:pPr>
      <w:r w:rsidRPr="00203C2D">
        <w:t>Для ручного формирования ЗМР требуется выполнить следующие действия:</w:t>
      </w:r>
    </w:p>
    <w:p w14:paraId="356F0EA2" w14:textId="77777777" w:rsidR="00404E6C" w:rsidRPr="00203C2D" w:rsidRDefault="00404E6C" w:rsidP="00447A3A">
      <w:pPr>
        <w:pStyle w:val="GOSTListnum"/>
        <w:numPr>
          <w:ilvl w:val="0"/>
          <w:numId w:val="141"/>
        </w:numPr>
      </w:pPr>
      <w:r w:rsidRPr="00203C2D">
        <w:t>Авторизоваться в ЛК ЭБ. Войти в подсистему «Управление расходами», перейти на вкладку «Формуляры» и открыть фильтр-папку «Все сервисы – Компонент санкционирования расходов: ПБС, ИПБС, АИФ – Перечисление на карты «Мир» – Распоряжение о перечислении на карты «Мир» – Все документы». Откроется СФ всех экземпляров формуляра ЗМР.</w:t>
      </w:r>
    </w:p>
    <w:p w14:paraId="00912084" w14:textId="77777777" w:rsidR="00404E6C" w:rsidRPr="00203C2D" w:rsidRDefault="00404E6C" w:rsidP="00404E6C">
      <w:pPr>
        <w:pStyle w:val="GOSTListnum"/>
      </w:pPr>
      <w:r w:rsidRPr="00203C2D">
        <w:t xml:space="preserve">Нажать на кнопку «Создать». Откроется ВФ формуляра, примеры которой представлены на рисунках </w:t>
      </w:r>
      <w:r w:rsidRPr="00203C2D">
        <w:fldChar w:fldCharType="begin"/>
      </w:r>
      <w:r w:rsidRPr="00203C2D">
        <w:instrText xml:space="preserve"> REF _Ref58497423 \h </w:instrText>
      </w:r>
      <w:r w:rsidRPr="00203C2D">
        <w:fldChar w:fldCharType="separate"/>
      </w:r>
      <w:r w:rsidR="00AB10A7" w:rsidRPr="00203C2D">
        <w:rPr>
          <w:noProof/>
        </w:rPr>
        <w:t>95</w:t>
      </w:r>
      <w:r w:rsidRPr="00203C2D">
        <w:fldChar w:fldCharType="end"/>
      </w:r>
      <w:r w:rsidRPr="00203C2D">
        <w:t xml:space="preserve"> и </w:t>
      </w:r>
      <w:r w:rsidRPr="00203C2D">
        <w:fldChar w:fldCharType="begin"/>
      </w:r>
      <w:r w:rsidRPr="00203C2D">
        <w:instrText xml:space="preserve"> REF _Ref58497430 \h </w:instrText>
      </w:r>
      <w:r w:rsidRPr="00203C2D">
        <w:fldChar w:fldCharType="separate"/>
      </w:r>
      <w:r w:rsidR="00AB10A7" w:rsidRPr="00203C2D">
        <w:rPr>
          <w:noProof/>
        </w:rPr>
        <w:t>96</w:t>
      </w:r>
      <w:r w:rsidRPr="00203C2D">
        <w:fldChar w:fldCharType="end"/>
      </w:r>
      <w:r w:rsidRPr="00203C2D">
        <w:t>.</w:t>
      </w:r>
    </w:p>
    <w:p w14:paraId="5A991C40" w14:textId="77777777" w:rsidR="00404E6C" w:rsidRPr="00203C2D" w:rsidRDefault="00404E6C" w:rsidP="00404E6C">
      <w:pPr>
        <w:pStyle w:val="GOSTFigure"/>
      </w:pPr>
      <w:r w:rsidRPr="00203C2D">
        <w:rPr>
          <w:noProof/>
        </w:rPr>
        <w:drawing>
          <wp:inline distT="0" distB="0" distL="0" distR="0" wp14:anchorId="7D979421" wp14:editId="3B1AAA94">
            <wp:extent cx="6120130" cy="3072765"/>
            <wp:effectExtent l="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Snap1.png"/>
                    <pic:cNvPicPr/>
                  </pic:nvPicPr>
                  <pic:blipFill>
                    <a:blip r:embed="rId137">
                      <a:extLst>
                        <a:ext uri="{28A0092B-C50C-407E-A947-70E740481C1C}">
                          <a14:useLocalDpi xmlns:a14="http://schemas.microsoft.com/office/drawing/2010/main" val="0"/>
                        </a:ext>
                      </a:extLst>
                    </a:blip>
                    <a:stretch>
                      <a:fillRect/>
                    </a:stretch>
                  </pic:blipFill>
                  <pic:spPr>
                    <a:xfrm>
                      <a:off x="0" y="0"/>
                      <a:ext cx="6120130" cy="3072765"/>
                    </a:xfrm>
                    <a:prstGeom prst="rect">
                      <a:avLst/>
                    </a:prstGeom>
                  </pic:spPr>
                </pic:pic>
              </a:graphicData>
            </a:graphic>
          </wp:inline>
        </w:drawing>
      </w:r>
    </w:p>
    <w:p w14:paraId="3EDDBB36" w14:textId="77777777" w:rsidR="00404E6C" w:rsidRPr="00203C2D" w:rsidRDefault="0023545A" w:rsidP="00404E6C">
      <w:pPr>
        <w:pStyle w:val="GOSTFigName"/>
      </w:pPr>
      <w:r w:rsidRPr="00203C2D">
        <w:rPr>
          <w:noProof/>
        </w:rPr>
        <w:fldChar w:fldCharType="begin"/>
      </w:r>
      <w:r w:rsidRPr="00203C2D">
        <w:rPr>
          <w:noProof/>
        </w:rPr>
        <w:instrText xml:space="preserve"> SEQ Рисунок \* ARABIC </w:instrText>
      </w:r>
      <w:r w:rsidRPr="00203C2D">
        <w:rPr>
          <w:noProof/>
        </w:rPr>
        <w:fldChar w:fldCharType="separate"/>
      </w:r>
      <w:bookmarkStart w:id="599" w:name="_Ref58497423"/>
      <w:bookmarkStart w:id="600" w:name="_Toc58511175"/>
      <w:bookmarkStart w:id="601" w:name="_Toc63333589"/>
      <w:r w:rsidR="00B21DC7" w:rsidRPr="00203C2D">
        <w:rPr>
          <w:noProof/>
        </w:rPr>
        <w:t>97</w:t>
      </w:r>
      <w:bookmarkEnd w:id="599"/>
      <w:r w:rsidRPr="00203C2D">
        <w:rPr>
          <w:noProof/>
        </w:rPr>
        <w:fldChar w:fldCharType="end"/>
      </w:r>
      <w:r w:rsidR="00404E6C" w:rsidRPr="00203C2D">
        <w:t>. Визуальная форма экземпляра формуляра ЗМР, вкладка «Реквизиты»</w:t>
      </w:r>
      <w:bookmarkEnd w:id="600"/>
      <w:bookmarkEnd w:id="601"/>
    </w:p>
    <w:p w14:paraId="5B63E480" w14:textId="77777777" w:rsidR="00404E6C" w:rsidRPr="00203C2D" w:rsidRDefault="00404E6C" w:rsidP="00404E6C">
      <w:pPr>
        <w:pStyle w:val="GOSTFigure"/>
      </w:pPr>
      <w:r w:rsidRPr="00203C2D">
        <w:rPr>
          <w:noProof/>
        </w:rPr>
        <w:drawing>
          <wp:inline distT="0" distB="0" distL="0" distR="0" wp14:anchorId="090EBB86" wp14:editId="153CA94C">
            <wp:extent cx="6120130" cy="3419475"/>
            <wp:effectExtent l="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Snap5.png"/>
                    <pic:cNvPicPr/>
                  </pic:nvPicPr>
                  <pic:blipFill>
                    <a:blip r:embed="rId138">
                      <a:extLst>
                        <a:ext uri="{28A0092B-C50C-407E-A947-70E740481C1C}">
                          <a14:useLocalDpi xmlns:a14="http://schemas.microsoft.com/office/drawing/2010/main" val="0"/>
                        </a:ext>
                      </a:extLst>
                    </a:blip>
                    <a:stretch>
                      <a:fillRect/>
                    </a:stretch>
                  </pic:blipFill>
                  <pic:spPr>
                    <a:xfrm>
                      <a:off x="0" y="0"/>
                      <a:ext cx="6120130" cy="3419475"/>
                    </a:xfrm>
                    <a:prstGeom prst="rect">
                      <a:avLst/>
                    </a:prstGeom>
                  </pic:spPr>
                </pic:pic>
              </a:graphicData>
            </a:graphic>
          </wp:inline>
        </w:drawing>
      </w:r>
    </w:p>
    <w:p w14:paraId="2241F332" w14:textId="77777777" w:rsidR="00404E6C" w:rsidRPr="00203C2D" w:rsidRDefault="0023545A" w:rsidP="00404E6C">
      <w:pPr>
        <w:pStyle w:val="GOSTFigName"/>
      </w:pPr>
      <w:r w:rsidRPr="00203C2D">
        <w:rPr>
          <w:noProof/>
        </w:rPr>
        <w:fldChar w:fldCharType="begin"/>
      </w:r>
      <w:r w:rsidRPr="00203C2D">
        <w:rPr>
          <w:noProof/>
        </w:rPr>
        <w:instrText xml:space="preserve"> SEQ Рисунок \* ARABIC </w:instrText>
      </w:r>
      <w:r w:rsidRPr="00203C2D">
        <w:rPr>
          <w:noProof/>
        </w:rPr>
        <w:fldChar w:fldCharType="separate"/>
      </w:r>
      <w:bookmarkStart w:id="602" w:name="_Ref58497430"/>
      <w:bookmarkStart w:id="603" w:name="_Toc58511176"/>
      <w:bookmarkStart w:id="604" w:name="_Toc63333590"/>
      <w:r w:rsidR="00B21DC7" w:rsidRPr="00203C2D">
        <w:rPr>
          <w:noProof/>
        </w:rPr>
        <w:t>98</w:t>
      </w:r>
      <w:bookmarkEnd w:id="602"/>
      <w:r w:rsidRPr="00203C2D">
        <w:rPr>
          <w:noProof/>
        </w:rPr>
        <w:fldChar w:fldCharType="end"/>
      </w:r>
      <w:r w:rsidR="00404E6C" w:rsidRPr="00203C2D">
        <w:t>. Визуальная форма экземпляра формуляра ЗМР, вкладка «Информация о выплатах»</w:t>
      </w:r>
      <w:bookmarkEnd w:id="603"/>
      <w:bookmarkEnd w:id="604"/>
    </w:p>
    <w:p w14:paraId="571B7FD5" w14:textId="397B987F" w:rsidR="00404E6C" w:rsidRPr="00203C2D" w:rsidRDefault="00404E6C" w:rsidP="00404E6C">
      <w:pPr>
        <w:pStyle w:val="GOSTListnum"/>
        <w:rPr>
          <w:lang w:eastAsia="zh-CN"/>
        </w:rPr>
      </w:pPr>
      <w:r w:rsidRPr="00203C2D">
        <w:rPr>
          <w:lang w:eastAsia="zh-CN"/>
        </w:rPr>
        <w:t>Проверить заполнение всех обязательных полей формуляра и при необходимости отредактировать. Перечень полей и правила их заполнения приведены в таблице </w:t>
      </w:r>
      <w:r w:rsidRPr="00203C2D">
        <w:rPr>
          <w:lang w:eastAsia="zh-CN"/>
        </w:rPr>
        <w:fldChar w:fldCharType="begin"/>
      </w:r>
      <w:r w:rsidRPr="00203C2D">
        <w:rPr>
          <w:lang w:eastAsia="zh-CN"/>
        </w:rPr>
        <w:instrText xml:space="preserve"> REF _Ref58511211 \h </w:instrText>
      </w:r>
      <w:r w:rsidRPr="00203C2D">
        <w:rPr>
          <w:lang w:eastAsia="zh-CN"/>
        </w:rPr>
      </w:r>
      <w:r w:rsidRPr="00203C2D">
        <w:rPr>
          <w:lang w:eastAsia="zh-CN"/>
        </w:rPr>
        <w:fldChar w:fldCharType="separate"/>
      </w:r>
      <w:r w:rsidR="00AB10A7" w:rsidRPr="00203C2D">
        <w:rPr>
          <w:noProof/>
        </w:rPr>
        <w:t>14</w:t>
      </w:r>
      <w:r w:rsidRPr="00203C2D">
        <w:rPr>
          <w:lang w:eastAsia="zh-CN"/>
        </w:rPr>
        <w:fldChar w:fldCharType="end"/>
      </w:r>
      <w:r w:rsidRPr="00203C2D">
        <w:rPr>
          <w:lang w:eastAsia="zh-CN"/>
        </w:rPr>
        <w:t>.</w:t>
      </w:r>
    </w:p>
    <w:p w14:paraId="5503F0D5" w14:textId="188D8B33" w:rsidR="00404E6C" w:rsidRPr="00203C2D" w:rsidRDefault="0023545A" w:rsidP="00404E6C">
      <w:pPr>
        <w:pStyle w:val="GOSTNameTable"/>
        <w:rPr>
          <w:lang w:eastAsia="zh-CN"/>
        </w:rPr>
      </w:pPr>
      <w:r w:rsidRPr="00203C2D">
        <w:rPr>
          <w:noProof/>
        </w:rPr>
        <w:fldChar w:fldCharType="begin"/>
      </w:r>
      <w:r w:rsidRPr="00203C2D">
        <w:rPr>
          <w:noProof/>
        </w:rPr>
        <w:instrText xml:space="preserve"> SEQ Таблица \* ARABIC </w:instrText>
      </w:r>
      <w:r w:rsidRPr="00203C2D">
        <w:rPr>
          <w:noProof/>
        </w:rPr>
        <w:fldChar w:fldCharType="separate"/>
      </w:r>
      <w:bookmarkStart w:id="605" w:name="_Ref58511211"/>
      <w:bookmarkStart w:id="606" w:name="_Toc58511085"/>
      <w:bookmarkStart w:id="607" w:name="_Toc63333494"/>
      <w:r w:rsidR="00AB10A7" w:rsidRPr="00203C2D">
        <w:rPr>
          <w:noProof/>
        </w:rPr>
        <w:t>14</w:t>
      </w:r>
      <w:bookmarkEnd w:id="605"/>
      <w:r w:rsidRPr="00203C2D">
        <w:rPr>
          <w:noProof/>
        </w:rPr>
        <w:fldChar w:fldCharType="end"/>
      </w:r>
      <w:r w:rsidR="00404E6C" w:rsidRPr="00203C2D">
        <w:t xml:space="preserve">. Правила заполнения реквизитов формуляра </w:t>
      </w:r>
      <w:bookmarkEnd w:id="606"/>
      <w:r w:rsidR="00404E6C" w:rsidRPr="00203C2D">
        <w:rPr>
          <w:lang w:eastAsia="zh-CN"/>
        </w:rPr>
        <w:t>ЗМР</w:t>
      </w:r>
      <w:bookmarkEnd w:id="607"/>
    </w:p>
    <w:tbl>
      <w:tblPr>
        <w:tblStyle w:val="GOSTTable"/>
        <w:tblW w:w="5000" w:type="pct"/>
        <w:tblLook w:val="04A0" w:firstRow="1" w:lastRow="0" w:firstColumn="1" w:lastColumn="0" w:noHBand="0" w:noVBand="1"/>
      </w:tblPr>
      <w:tblGrid>
        <w:gridCol w:w="2863"/>
        <w:gridCol w:w="7114"/>
      </w:tblGrid>
      <w:tr w:rsidR="00404E6C" w:rsidRPr="00203C2D" w14:paraId="0E1C8C04" w14:textId="77777777" w:rsidTr="0076580E">
        <w:trPr>
          <w:cnfStyle w:val="100000000000" w:firstRow="1" w:lastRow="0" w:firstColumn="0" w:lastColumn="0" w:oddVBand="0" w:evenVBand="0" w:oddHBand="0" w:evenHBand="0" w:firstRowFirstColumn="0" w:firstRowLastColumn="0" w:lastRowFirstColumn="0" w:lastRowLastColumn="0"/>
          <w:trHeight w:val="28"/>
        </w:trPr>
        <w:tc>
          <w:tcPr>
            <w:tcW w:w="1435" w:type="pct"/>
          </w:tcPr>
          <w:p w14:paraId="133B0F25" w14:textId="77777777" w:rsidR="00404E6C" w:rsidRPr="00203C2D" w:rsidRDefault="00404E6C" w:rsidP="0076580E">
            <w:pPr>
              <w:pStyle w:val="GOSTTableHead"/>
              <w:rPr>
                <w:lang w:eastAsia="zh-CN"/>
              </w:rPr>
            </w:pPr>
            <w:r w:rsidRPr="00203C2D">
              <w:rPr>
                <w:lang w:eastAsia="zh-CN"/>
              </w:rPr>
              <w:t>Наименование реквизита</w:t>
            </w:r>
          </w:p>
        </w:tc>
        <w:tc>
          <w:tcPr>
            <w:tcW w:w="3565" w:type="pct"/>
          </w:tcPr>
          <w:p w14:paraId="5BC0CA44" w14:textId="77777777" w:rsidR="00404E6C" w:rsidRPr="00203C2D" w:rsidRDefault="00404E6C" w:rsidP="0076580E">
            <w:pPr>
              <w:pStyle w:val="GOSTTableHead"/>
              <w:rPr>
                <w:lang w:eastAsia="zh-CN"/>
              </w:rPr>
            </w:pPr>
            <w:r w:rsidRPr="00203C2D">
              <w:rPr>
                <w:lang w:eastAsia="zh-CN"/>
              </w:rPr>
              <w:t>Правила заполнения реквизита</w:t>
            </w:r>
          </w:p>
        </w:tc>
      </w:tr>
      <w:tr w:rsidR="00404E6C" w:rsidRPr="00203C2D" w14:paraId="53F91007" w14:textId="77777777" w:rsidTr="0076580E">
        <w:trPr>
          <w:cnfStyle w:val="000000100000" w:firstRow="0" w:lastRow="0" w:firstColumn="0" w:lastColumn="0" w:oddVBand="0" w:evenVBand="0" w:oddHBand="1" w:evenHBand="0" w:firstRowFirstColumn="0" w:firstRowLastColumn="0" w:lastRowFirstColumn="0" w:lastRowLastColumn="0"/>
        </w:trPr>
        <w:tc>
          <w:tcPr>
            <w:tcW w:w="1435" w:type="pct"/>
          </w:tcPr>
          <w:p w14:paraId="78342BD9" w14:textId="77777777" w:rsidR="00404E6C" w:rsidRPr="00203C2D" w:rsidRDefault="00404E6C" w:rsidP="0076580E">
            <w:pPr>
              <w:pStyle w:val="GOSTTablenorm"/>
              <w:rPr>
                <w:lang w:eastAsia="zh-CN"/>
              </w:rPr>
            </w:pPr>
            <w:r w:rsidRPr="00203C2D">
              <w:rPr>
                <w:lang w:eastAsia="zh-CN"/>
              </w:rPr>
              <w:t>Номер документа</w:t>
            </w:r>
          </w:p>
        </w:tc>
        <w:tc>
          <w:tcPr>
            <w:tcW w:w="3565" w:type="pct"/>
          </w:tcPr>
          <w:p w14:paraId="04831F18" w14:textId="77777777" w:rsidR="00404E6C" w:rsidRPr="00203C2D" w:rsidRDefault="00404E6C" w:rsidP="0076580E">
            <w:pPr>
              <w:pStyle w:val="GOSTTablenorm"/>
              <w:rPr>
                <w:lang w:eastAsia="zh-CN"/>
              </w:rPr>
            </w:pPr>
            <w:r w:rsidRPr="00203C2D">
              <w:rPr>
                <w:lang w:eastAsia="zh-CN"/>
              </w:rPr>
              <w:t>Заполняется вручную номером по порядку, либо автоматически системой.</w:t>
            </w:r>
          </w:p>
          <w:p w14:paraId="354C878E" w14:textId="77777777" w:rsidR="00404E6C" w:rsidRPr="00203C2D" w:rsidRDefault="00404E6C" w:rsidP="0076580E">
            <w:pPr>
              <w:pStyle w:val="GOSTTablenorm"/>
              <w:rPr>
                <w:lang w:eastAsia="zh-CN"/>
              </w:rPr>
            </w:pPr>
            <w:r w:rsidRPr="00203C2D">
              <w:rPr>
                <w:lang w:eastAsia="zh-CN"/>
              </w:rPr>
              <w:t>Нумерация должна быть уникальной в пределах даты, за которую сформирован документ в разрезе каждого клиента.</w:t>
            </w:r>
          </w:p>
        </w:tc>
      </w:tr>
      <w:tr w:rsidR="00404E6C" w:rsidRPr="00203C2D" w14:paraId="7C9C84E1" w14:textId="77777777" w:rsidTr="0076580E">
        <w:trPr>
          <w:cnfStyle w:val="000000010000" w:firstRow="0" w:lastRow="0" w:firstColumn="0" w:lastColumn="0" w:oddVBand="0" w:evenVBand="0" w:oddHBand="0" w:evenHBand="1" w:firstRowFirstColumn="0" w:firstRowLastColumn="0" w:lastRowFirstColumn="0" w:lastRowLastColumn="0"/>
        </w:trPr>
        <w:tc>
          <w:tcPr>
            <w:tcW w:w="1435" w:type="pct"/>
          </w:tcPr>
          <w:p w14:paraId="14E8B449" w14:textId="77777777" w:rsidR="00404E6C" w:rsidRPr="00203C2D" w:rsidRDefault="00404E6C" w:rsidP="0076580E">
            <w:pPr>
              <w:pStyle w:val="GOSTTablenorm"/>
              <w:rPr>
                <w:lang w:eastAsia="zh-CN"/>
              </w:rPr>
            </w:pPr>
            <w:r w:rsidRPr="00203C2D">
              <w:rPr>
                <w:lang w:eastAsia="zh-CN"/>
              </w:rPr>
              <w:t>Дата документа</w:t>
            </w:r>
          </w:p>
        </w:tc>
        <w:tc>
          <w:tcPr>
            <w:tcW w:w="3565" w:type="pct"/>
          </w:tcPr>
          <w:p w14:paraId="3E5922E5" w14:textId="77777777" w:rsidR="00404E6C" w:rsidRPr="00203C2D" w:rsidRDefault="00404E6C" w:rsidP="0076580E">
            <w:pPr>
              <w:pStyle w:val="GOSTTablenorm"/>
              <w:rPr>
                <w:lang w:eastAsia="zh-CN"/>
              </w:rPr>
            </w:pPr>
            <w:r w:rsidRPr="00203C2D">
              <w:rPr>
                <w:lang w:eastAsia="zh-CN"/>
              </w:rPr>
              <w:t>Указывается дата формирования документа. По умолчанию указывается текущая системная дата.</w:t>
            </w:r>
          </w:p>
        </w:tc>
      </w:tr>
      <w:tr w:rsidR="00404E6C" w:rsidRPr="00203C2D" w14:paraId="0C29745B" w14:textId="77777777" w:rsidTr="0076580E">
        <w:trPr>
          <w:cnfStyle w:val="000000100000" w:firstRow="0" w:lastRow="0" w:firstColumn="0" w:lastColumn="0" w:oddVBand="0" w:evenVBand="0" w:oddHBand="1" w:evenHBand="0" w:firstRowFirstColumn="0" w:firstRowLastColumn="0" w:lastRowFirstColumn="0" w:lastRowLastColumn="0"/>
        </w:trPr>
        <w:tc>
          <w:tcPr>
            <w:tcW w:w="1435" w:type="pct"/>
          </w:tcPr>
          <w:p w14:paraId="1BA295D7" w14:textId="77777777" w:rsidR="00404E6C" w:rsidRPr="00203C2D" w:rsidRDefault="00404E6C" w:rsidP="0076580E">
            <w:pPr>
              <w:pStyle w:val="GOSTTablenorm"/>
            </w:pPr>
            <w:r w:rsidRPr="00203C2D">
              <w:t>Уровень конфиденциальности</w:t>
            </w:r>
          </w:p>
        </w:tc>
        <w:tc>
          <w:tcPr>
            <w:tcW w:w="3565" w:type="pct"/>
          </w:tcPr>
          <w:p w14:paraId="475B1460" w14:textId="77777777" w:rsidR="00404E6C" w:rsidRPr="00203C2D" w:rsidRDefault="00404E6C" w:rsidP="0076580E">
            <w:pPr>
              <w:pStyle w:val="GOSTTablenorm"/>
            </w:pPr>
            <w:r w:rsidRPr="00203C2D">
              <w:t>Заполняется значением из выпадающего списка: «Несекретно», «Для служебного пользования». По умолчанию указывается значение «Несекретно».</w:t>
            </w:r>
          </w:p>
        </w:tc>
      </w:tr>
      <w:tr w:rsidR="00404E6C" w:rsidRPr="00203C2D" w14:paraId="0E98779A" w14:textId="77777777" w:rsidTr="0076580E">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2D61737E" w14:textId="77777777" w:rsidR="00404E6C" w:rsidRPr="00203C2D" w:rsidRDefault="00404E6C" w:rsidP="0076580E">
            <w:pPr>
              <w:pStyle w:val="GOSTTablenorm"/>
              <w:rPr>
                <w:rStyle w:val="GOSTSymBold"/>
              </w:rPr>
            </w:pPr>
            <w:r w:rsidRPr="00203C2D">
              <w:rPr>
                <w:rStyle w:val="GOSTSymBold"/>
              </w:rPr>
              <w:t>Вкладка «Реквизиты»</w:t>
            </w:r>
          </w:p>
        </w:tc>
      </w:tr>
      <w:tr w:rsidR="00404E6C" w:rsidRPr="00203C2D" w14:paraId="732870A1" w14:textId="77777777" w:rsidTr="0076580E">
        <w:trPr>
          <w:cnfStyle w:val="000000100000" w:firstRow="0" w:lastRow="0" w:firstColumn="0" w:lastColumn="0" w:oddVBand="0" w:evenVBand="0" w:oddHBand="1" w:evenHBand="0" w:firstRowFirstColumn="0" w:firstRowLastColumn="0" w:lastRowFirstColumn="0" w:lastRowLastColumn="0"/>
        </w:trPr>
        <w:tc>
          <w:tcPr>
            <w:tcW w:w="1435" w:type="pct"/>
          </w:tcPr>
          <w:p w14:paraId="0A3105B9" w14:textId="77777777" w:rsidR="00404E6C" w:rsidRPr="00203C2D" w:rsidRDefault="00404E6C" w:rsidP="0076580E">
            <w:pPr>
              <w:pStyle w:val="GOSTTablenorm"/>
              <w:rPr>
                <w:lang w:eastAsia="zh-CN"/>
              </w:rPr>
            </w:pPr>
            <w:r w:rsidRPr="00203C2D">
              <w:rPr>
                <w:lang w:eastAsia="zh-CN"/>
              </w:rPr>
              <w:t>Код по Сводному реестру</w:t>
            </w:r>
          </w:p>
        </w:tc>
        <w:tc>
          <w:tcPr>
            <w:tcW w:w="3565" w:type="pct"/>
          </w:tcPr>
          <w:p w14:paraId="15B53538" w14:textId="77777777" w:rsidR="00404E6C" w:rsidRPr="00203C2D" w:rsidRDefault="00404E6C" w:rsidP="0076580E">
            <w:pPr>
              <w:pStyle w:val="GOSTTablenorm"/>
            </w:pPr>
            <w:r w:rsidRPr="00203C2D">
              <w:t>Заполняется значением реквизита «Код организации» записи справочника «Сводный реестр», соответствующей текущему пользователю.</w:t>
            </w:r>
          </w:p>
          <w:p w14:paraId="63C762DC" w14:textId="77777777" w:rsidR="00404E6C" w:rsidRPr="00203C2D" w:rsidRDefault="00404E6C" w:rsidP="0076580E">
            <w:pPr>
              <w:pStyle w:val="GOSTTablenorm"/>
            </w:pPr>
          </w:p>
        </w:tc>
      </w:tr>
      <w:tr w:rsidR="00404E6C" w:rsidRPr="00203C2D" w14:paraId="7643EB88" w14:textId="77777777" w:rsidTr="0076580E">
        <w:trPr>
          <w:cnfStyle w:val="000000010000" w:firstRow="0" w:lastRow="0" w:firstColumn="0" w:lastColumn="0" w:oddVBand="0" w:evenVBand="0" w:oddHBand="0" w:evenHBand="1" w:firstRowFirstColumn="0" w:firstRowLastColumn="0" w:lastRowFirstColumn="0" w:lastRowLastColumn="0"/>
        </w:trPr>
        <w:tc>
          <w:tcPr>
            <w:tcW w:w="1435" w:type="pct"/>
          </w:tcPr>
          <w:p w14:paraId="7175C11A" w14:textId="77777777" w:rsidR="00404E6C" w:rsidRPr="00203C2D" w:rsidRDefault="00404E6C" w:rsidP="0076580E">
            <w:pPr>
              <w:pStyle w:val="GOSTTablenorm"/>
              <w:rPr>
                <w:lang w:eastAsia="zh-CN"/>
              </w:rPr>
            </w:pPr>
            <w:r w:rsidRPr="00203C2D">
              <w:rPr>
                <w:lang w:eastAsia="zh-CN"/>
              </w:rPr>
              <w:t>Номер лицевого счета</w:t>
            </w:r>
            <w:r w:rsidRPr="00203C2D">
              <w:t xml:space="preserve"> </w:t>
            </w:r>
          </w:p>
        </w:tc>
        <w:tc>
          <w:tcPr>
            <w:tcW w:w="3565" w:type="pct"/>
          </w:tcPr>
          <w:p w14:paraId="4D7E02F2" w14:textId="77777777" w:rsidR="00404E6C" w:rsidRPr="00203C2D" w:rsidRDefault="00404E6C" w:rsidP="0076580E">
            <w:pPr>
              <w:pStyle w:val="GOSTTablenorm"/>
              <w:rPr>
                <w:lang w:eastAsia="zh-CN"/>
              </w:rPr>
            </w:pPr>
            <w:r w:rsidRPr="00203C2D">
              <w:rPr>
                <w:lang w:eastAsia="zh-CN"/>
              </w:rPr>
              <w:t>Заполняется автоматически на основании значения, выбранного в поле «Код по Сводному реестру».</w:t>
            </w:r>
          </w:p>
        </w:tc>
      </w:tr>
      <w:tr w:rsidR="00404E6C" w:rsidRPr="00203C2D" w14:paraId="6CDAAFA4" w14:textId="77777777" w:rsidTr="0076580E">
        <w:trPr>
          <w:cnfStyle w:val="000000100000" w:firstRow="0" w:lastRow="0" w:firstColumn="0" w:lastColumn="0" w:oddVBand="0" w:evenVBand="0" w:oddHBand="1" w:evenHBand="0" w:firstRowFirstColumn="0" w:firstRowLastColumn="0" w:lastRowFirstColumn="0" w:lastRowLastColumn="0"/>
        </w:trPr>
        <w:tc>
          <w:tcPr>
            <w:tcW w:w="1435" w:type="pct"/>
          </w:tcPr>
          <w:p w14:paraId="26AFB6A5" w14:textId="77777777" w:rsidR="00404E6C" w:rsidRPr="00203C2D" w:rsidRDefault="00404E6C" w:rsidP="0076580E">
            <w:pPr>
              <w:pStyle w:val="GOSTTablenorm"/>
              <w:rPr>
                <w:lang w:eastAsia="zh-CN"/>
              </w:rPr>
            </w:pPr>
            <w:r w:rsidRPr="00203C2D">
              <w:t>Наименование клиента</w:t>
            </w:r>
          </w:p>
        </w:tc>
        <w:tc>
          <w:tcPr>
            <w:tcW w:w="3565" w:type="pct"/>
          </w:tcPr>
          <w:p w14:paraId="3DFEA3B2" w14:textId="77777777" w:rsidR="00404E6C" w:rsidRPr="00203C2D" w:rsidRDefault="00404E6C" w:rsidP="0076580E">
            <w:pPr>
              <w:pStyle w:val="GOSTTablenorm"/>
              <w:rPr>
                <w:lang w:eastAsia="zh-CN"/>
              </w:rPr>
            </w:pPr>
            <w:r w:rsidRPr="00203C2D">
              <w:rPr>
                <w:lang w:eastAsia="zh-CN"/>
              </w:rPr>
              <w:t>Заполняется автоматически на основании значения, выбранного в поле «Код по Сводному реестру».</w:t>
            </w:r>
          </w:p>
        </w:tc>
      </w:tr>
      <w:tr w:rsidR="00404E6C" w:rsidRPr="00203C2D" w14:paraId="35AFA17B" w14:textId="77777777" w:rsidTr="0076580E">
        <w:trPr>
          <w:cnfStyle w:val="000000010000" w:firstRow="0" w:lastRow="0" w:firstColumn="0" w:lastColumn="0" w:oddVBand="0" w:evenVBand="0" w:oddHBand="0" w:evenHBand="1" w:firstRowFirstColumn="0" w:firstRowLastColumn="0" w:lastRowFirstColumn="0" w:lastRowLastColumn="0"/>
        </w:trPr>
        <w:tc>
          <w:tcPr>
            <w:tcW w:w="1435" w:type="pct"/>
          </w:tcPr>
          <w:p w14:paraId="1C910777" w14:textId="77777777" w:rsidR="00404E6C" w:rsidRPr="00203C2D" w:rsidRDefault="00404E6C" w:rsidP="0076580E">
            <w:pPr>
              <w:pStyle w:val="GOSTTablenorm"/>
            </w:pPr>
            <w:r w:rsidRPr="00203C2D">
              <w:t>Главный распорядитель бюджетных средств</w:t>
            </w:r>
          </w:p>
        </w:tc>
        <w:tc>
          <w:tcPr>
            <w:tcW w:w="3565" w:type="pct"/>
          </w:tcPr>
          <w:p w14:paraId="02D80E77" w14:textId="77777777" w:rsidR="00404E6C" w:rsidRPr="00203C2D" w:rsidRDefault="00404E6C" w:rsidP="0076580E">
            <w:pPr>
              <w:pStyle w:val="GOSTTablenorm"/>
              <w:rPr>
                <w:lang w:eastAsia="zh-CN"/>
              </w:rPr>
            </w:pPr>
            <w:r w:rsidRPr="00203C2D">
              <w:rPr>
                <w:lang w:eastAsia="zh-CN"/>
              </w:rPr>
              <w:t>Заполняется автоматически на основании значения, выбранного в поле «Код по Сводному реестру».</w:t>
            </w:r>
          </w:p>
        </w:tc>
      </w:tr>
      <w:tr w:rsidR="00404E6C" w:rsidRPr="00203C2D" w14:paraId="5F41CCEF" w14:textId="77777777" w:rsidTr="0076580E">
        <w:trPr>
          <w:cnfStyle w:val="000000100000" w:firstRow="0" w:lastRow="0" w:firstColumn="0" w:lastColumn="0" w:oddVBand="0" w:evenVBand="0" w:oddHBand="1" w:evenHBand="0" w:firstRowFirstColumn="0" w:firstRowLastColumn="0" w:lastRowFirstColumn="0" w:lastRowLastColumn="0"/>
        </w:trPr>
        <w:tc>
          <w:tcPr>
            <w:tcW w:w="1435" w:type="pct"/>
          </w:tcPr>
          <w:p w14:paraId="2DD2B2A5" w14:textId="77777777" w:rsidR="00404E6C" w:rsidRPr="00203C2D" w:rsidRDefault="00404E6C" w:rsidP="0076580E">
            <w:pPr>
              <w:pStyle w:val="GOSTTablenorm"/>
            </w:pPr>
            <w:r w:rsidRPr="00203C2D">
              <w:t>Код главы по БК</w:t>
            </w:r>
          </w:p>
        </w:tc>
        <w:tc>
          <w:tcPr>
            <w:tcW w:w="3565" w:type="pct"/>
          </w:tcPr>
          <w:p w14:paraId="071C2EF3" w14:textId="77777777" w:rsidR="00404E6C" w:rsidRPr="00203C2D" w:rsidRDefault="00404E6C" w:rsidP="0076580E">
            <w:pPr>
              <w:pStyle w:val="GOSTTablenorm"/>
              <w:rPr>
                <w:lang w:eastAsia="zh-CN"/>
              </w:rPr>
            </w:pPr>
            <w:r w:rsidRPr="00203C2D">
              <w:rPr>
                <w:lang w:eastAsia="zh-CN"/>
              </w:rPr>
              <w:t>Заполняется автоматически на основании значения, выбранного в поле «Код по Сводному реестру».</w:t>
            </w:r>
          </w:p>
        </w:tc>
      </w:tr>
      <w:tr w:rsidR="00404E6C" w:rsidRPr="00203C2D" w14:paraId="07D7A412" w14:textId="77777777" w:rsidTr="0076580E">
        <w:trPr>
          <w:cnfStyle w:val="000000010000" w:firstRow="0" w:lastRow="0" w:firstColumn="0" w:lastColumn="0" w:oddVBand="0" w:evenVBand="0" w:oddHBand="0" w:evenHBand="1" w:firstRowFirstColumn="0" w:firstRowLastColumn="0" w:lastRowFirstColumn="0" w:lastRowLastColumn="0"/>
        </w:trPr>
        <w:tc>
          <w:tcPr>
            <w:tcW w:w="1435" w:type="pct"/>
          </w:tcPr>
          <w:p w14:paraId="7A5FD08D" w14:textId="77777777" w:rsidR="00404E6C" w:rsidRPr="00203C2D" w:rsidRDefault="00404E6C" w:rsidP="0076580E">
            <w:pPr>
              <w:pStyle w:val="GOSTTablenorm"/>
              <w:rPr>
                <w:lang w:eastAsia="zh-CN"/>
              </w:rPr>
            </w:pPr>
            <w:r w:rsidRPr="00203C2D">
              <w:rPr>
                <w:lang w:eastAsia="zh-CN"/>
              </w:rPr>
              <w:t>Наименование бюджета</w:t>
            </w:r>
          </w:p>
        </w:tc>
        <w:tc>
          <w:tcPr>
            <w:tcW w:w="3565" w:type="pct"/>
          </w:tcPr>
          <w:p w14:paraId="48D0A85C" w14:textId="77777777" w:rsidR="00404E6C" w:rsidRPr="00203C2D" w:rsidRDefault="00404E6C" w:rsidP="0076580E">
            <w:pPr>
              <w:pStyle w:val="GOSTTablenorm"/>
              <w:rPr>
                <w:lang w:eastAsia="zh-CN"/>
              </w:rPr>
            </w:pPr>
            <w:r w:rsidRPr="00203C2D">
              <w:rPr>
                <w:lang w:eastAsia="zh-CN"/>
              </w:rPr>
              <w:t>Заполняется автоматически на основании значения, выбранного в поле «Код по Сводному реестру».</w:t>
            </w:r>
          </w:p>
        </w:tc>
      </w:tr>
      <w:tr w:rsidR="00404E6C" w:rsidRPr="00203C2D" w14:paraId="0ACAD886" w14:textId="77777777" w:rsidTr="0076580E">
        <w:trPr>
          <w:cnfStyle w:val="000000100000" w:firstRow="0" w:lastRow="0" w:firstColumn="0" w:lastColumn="0" w:oddVBand="0" w:evenVBand="0" w:oddHBand="1" w:evenHBand="0" w:firstRowFirstColumn="0" w:firstRowLastColumn="0" w:lastRowFirstColumn="0" w:lastRowLastColumn="0"/>
        </w:trPr>
        <w:tc>
          <w:tcPr>
            <w:tcW w:w="1435" w:type="pct"/>
          </w:tcPr>
          <w:p w14:paraId="76BE076D" w14:textId="77777777" w:rsidR="00404E6C" w:rsidRPr="00203C2D" w:rsidRDefault="00404E6C" w:rsidP="0076580E">
            <w:pPr>
              <w:pStyle w:val="GOSTTablenorm"/>
              <w:rPr>
                <w:lang w:eastAsia="zh-CN"/>
              </w:rPr>
            </w:pPr>
            <w:r w:rsidRPr="00203C2D">
              <w:rPr>
                <w:lang w:eastAsia="zh-CN"/>
              </w:rPr>
              <w:t>Финансовый орган</w:t>
            </w:r>
          </w:p>
        </w:tc>
        <w:tc>
          <w:tcPr>
            <w:tcW w:w="3565" w:type="pct"/>
          </w:tcPr>
          <w:p w14:paraId="732FC5F9" w14:textId="77777777" w:rsidR="00404E6C" w:rsidRPr="00203C2D" w:rsidRDefault="00404E6C" w:rsidP="0076580E">
            <w:pPr>
              <w:pStyle w:val="GOSTTablenorm"/>
              <w:rPr>
                <w:lang w:eastAsia="zh-CN"/>
              </w:rPr>
            </w:pPr>
            <w:r w:rsidRPr="00203C2D">
              <w:rPr>
                <w:lang w:eastAsia="zh-CN"/>
              </w:rPr>
              <w:t>Заполняется автоматически на основании значения, выбранного в поле «Код по Сводному реестру».</w:t>
            </w:r>
          </w:p>
        </w:tc>
      </w:tr>
      <w:tr w:rsidR="00404E6C" w:rsidRPr="00203C2D" w14:paraId="52A2DD0E" w14:textId="77777777" w:rsidTr="0076580E">
        <w:trPr>
          <w:cnfStyle w:val="000000010000" w:firstRow="0" w:lastRow="0" w:firstColumn="0" w:lastColumn="0" w:oddVBand="0" w:evenVBand="0" w:oddHBand="0" w:evenHBand="1" w:firstRowFirstColumn="0" w:firstRowLastColumn="0" w:lastRowFirstColumn="0" w:lastRowLastColumn="0"/>
        </w:trPr>
        <w:tc>
          <w:tcPr>
            <w:tcW w:w="1435" w:type="pct"/>
          </w:tcPr>
          <w:p w14:paraId="22E131EC" w14:textId="77777777" w:rsidR="00404E6C" w:rsidRPr="00203C2D" w:rsidRDefault="00404E6C" w:rsidP="0076580E">
            <w:pPr>
              <w:pStyle w:val="GOSTTablenorm"/>
              <w:rPr>
                <w:lang w:eastAsia="zh-CN"/>
              </w:rPr>
            </w:pPr>
            <w:r w:rsidRPr="00203C2D">
              <w:rPr>
                <w:lang w:eastAsia="zh-CN"/>
              </w:rPr>
              <w:t>Код ФО по СР</w:t>
            </w:r>
          </w:p>
        </w:tc>
        <w:tc>
          <w:tcPr>
            <w:tcW w:w="3565" w:type="pct"/>
          </w:tcPr>
          <w:p w14:paraId="3444E8C7" w14:textId="77777777" w:rsidR="00404E6C" w:rsidRPr="00203C2D" w:rsidRDefault="00404E6C" w:rsidP="0076580E">
            <w:pPr>
              <w:pStyle w:val="GOSTTablenorm"/>
              <w:rPr>
                <w:lang w:eastAsia="zh-CN"/>
              </w:rPr>
            </w:pPr>
            <w:r w:rsidRPr="00203C2D">
              <w:rPr>
                <w:lang w:eastAsia="zh-CN"/>
              </w:rPr>
              <w:t>Заполняется автоматически на основании значения, выбранного в поле «Код по Сводному реестру».</w:t>
            </w:r>
          </w:p>
        </w:tc>
      </w:tr>
      <w:tr w:rsidR="00404E6C" w:rsidRPr="00203C2D" w14:paraId="1A4C11D1" w14:textId="77777777" w:rsidTr="0076580E">
        <w:trPr>
          <w:cnfStyle w:val="000000100000" w:firstRow="0" w:lastRow="0" w:firstColumn="0" w:lastColumn="0" w:oddVBand="0" w:evenVBand="0" w:oddHBand="1" w:evenHBand="0" w:firstRowFirstColumn="0" w:firstRowLastColumn="0" w:lastRowFirstColumn="0" w:lastRowLastColumn="0"/>
        </w:trPr>
        <w:tc>
          <w:tcPr>
            <w:tcW w:w="1435" w:type="pct"/>
          </w:tcPr>
          <w:p w14:paraId="4D0735DB" w14:textId="77777777" w:rsidR="00404E6C" w:rsidRPr="00203C2D" w:rsidRDefault="00404E6C" w:rsidP="0076580E">
            <w:pPr>
              <w:pStyle w:val="GOSTTablenorm"/>
              <w:rPr>
                <w:lang w:eastAsia="zh-CN"/>
              </w:rPr>
            </w:pPr>
            <w:r w:rsidRPr="00203C2D">
              <w:rPr>
                <w:lang w:eastAsia="zh-CN"/>
              </w:rPr>
              <w:t>Федеральное казначейство, орган Федерального казначейства</w:t>
            </w:r>
          </w:p>
        </w:tc>
        <w:tc>
          <w:tcPr>
            <w:tcW w:w="3565" w:type="pct"/>
          </w:tcPr>
          <w:p w14:paraId="28A9EF3F" w14:textId="77777777" w:rsidR="00404E6C" w:rsidRPr="00203C2D" w:rsidRDefault="00404E6C" w:rsidP="0076580E">
            <w:pPr>
              <w:pStyle w:val="GOSTTablenorm"/>
            </w:pPr>
            <w:r w:rsidRPr="00203C2D">
              <w:t>Заполняется автоматически при заполнении поля «Код по КОФК»</w:t>
            </w:r>
          </w:p>
        </w:tc>
      </w:tr>
      <w:tr w:rsidR="00404E6C" w:rsidRPr="00203C2D" w14:paraId="7CCB5024" w14:textId="77777777" w:rsidTr="0076580E">
        <w:trPr>
          <w:cnfStyle w:val="000000010000" w:firstRow="0" w:lastRow="0" w:firstColumn="0" w:lastColumn="0" w:oddVBand="0" w:evenVBand="0" w:oddHBand="0" w:evenHBand="1" w:firstRowFirstColumn="0" w:firstRowLastColumn="0" w:lastRowFirstColumn="0" w:lastRowLastColumn="0"/>
        </w:trPr>
        <w:tc>
          <w:tcPr>
            <w:tcW w:w="1435" w:type="pct"/>
          </w:tcPr>
          <w:p w14:paraId="73542ECD" w14:textId="77777777" w:rsidR="00404E6C" w:rsidRPr="00203C2D" w:rsidRDefault="00404E6C" w:rsidP="0076580E">
            <w:pPr>
              <w:pStyle w:val="GOSTTablenorm"/>
              <w:rPr>
                <w:lang w:eastAsia="zh-CN"/>
              </w:rPr>
            </w:pPr>
            <w:r w:rsidRPr="00203C2D">
              <w:rPr>
                <w:lang w:eastAsia="zh-CN"/>
              </w:rPr>
              <w:t>Код по КОФК</w:t>
            </w:r>
          </w:p>
        </w:tc>
        <w:tc>
          <w:tcPr>
            <w:tcW w:w="3565" w:type="pct"/>
          </w:tcPr>
          <w:p w14:paraId="7F94714B" w14:textId="77777777" w:rsidR="00404E6C" w:rsidRPr="00203C2D" w:rsidRDefault="00404E6C" w:rsidP="0076580E">
            <w:pPr>
              <w:pStyle w:val="GOSTTablenorm"/>
            </w:pPr>
            <w:r w:rsidRPr="00203C2D">
              <w:t>При ручном вводе заполняется автоматически в соответствии с централизованным справочником ФК.</w:t>
            </w:r>
          </w:p>
        </w:tc>
      </w:tr>
      <w:tr w:rsidR="00404E6C" w:rsidRPr="00203C2D" w14:paraId="4209A105" w14:textId="77777777" w:rsidTr="0076580E">
        <w:trPr>
          <w:cnfStyle w:val="000000100000" w:firstRow="0" w:lastRow="0" w:firstColumn="0" w:lastColumn="0" w:oddVBand="0" w:evenVBand="0" w:oddHBand="1" w:evenHBand="0" w:firstRowFirstColumn="0" w:firstRowLastColumn="0" w:lastRowFirstColumn="0" w:lastRowLastColumn="0"/>
        </w:trPr>
        <w:tc>
          <w:tcPr>
            <w:tcW w:w="1435" w:type="pct"/>
          </w:tcPr>
          <w:p w14:paraId="1ECE65B3" w14:textId="77777777" w:rsidR="00404E6C" w:rsidRPr="00203C2D" w:rsidRDefault="00404E6C" w:rsidP="0076580E">
            <w:pPr>
              <w:pStyle w:val="GOSTTablenorm"/>
              <w:rPr>
                <w:lang w:eastAsia="zh-CN"/>
              </w:rPr>
            </w:pPr>
            <w:r w:rsidRPr="00203C2D">
              <w:rPr>
                <w:lang w:eastAsia="zh-CN"/>
              </w:rPr>
              <w:t>Учетный номер БО</w:t>
            </w:r>
          </w:p>
        </w:tc>
        <w:tc>
          <w:tcPr>
            <w:tcW w:w="3565" w:type="pct"/>
          </w:tcPr>
          <w:p w14:paraId="6F2037CD" w14:textId="77777777" w:rsidR="00404E6C" w:rsidRPr="00203C2D" w:rsidRDefault="00404E6C" w:rsidP="0076580E">
            <w:pPr>
              <w:pStyle w:val="GOSTTablenorm"/>
            </w:pPr>
            <w:r w:rsidRPr="00203C2D">
              <w:t>Указывается учетный номер связанного БО. Заполняется путем выбора из перечня доступных БО.</w:t>
            </w:r>
          </w:p>
        </w:tc>
      </w:tr>
      <w:tr w:rsidR="00404E6C" w:rsidRPr="00203C2D" w14:paraId="0FA6B746" w14:textId="77777777" w:rsidTr="0076580E">
        <w:trPr>
          <w:cnfStyle w:val="000000010000" w:firstRow="0" w:lastRow="0" w:firstColumn="0" w:lastColumn="0" w:oddVBand="0" w:evenVBand="0" w:oddHBand="0" w:evenHBand="1" w:firstRowFirstColumn="0" w:firstRowLastColumn="0" w:lastRowFirstColumn="0" w:lastRowLastColumn="0"/>
        </w:trPr>
        <w:tc>
          <w:tcPr>
            <w:tcW w:w="1435" w:type="pct"/>
          </w:tcPr>
          <w:p w14:paraId="067305E0" w14:textId="77777777" w:rsidR="00404E6C" w:rsidRPr="00203C2D" w:rsidRDefault="00404E6C" w:rsidP="0076580E">
            <w:pPr>
              <w:pStyle w:val="GOSTTablenorm"/>
              <w:rPr>
                <w:lang w:eastAsia="zh-CN"/>
              </w:rPr>
            </w:pPr>
            <w:r w:rsidRPr="00203C2D">
              <w:rPr>
                <w:lang w:eastAsia="zh-CN"/>
              </w:rPr>
              <w:t>Учетный номер ДО</w:t>
            </w:r>
          </w:p>
        </w:tc>
        <w:tc>
          <w:tcPr>
            <w:tcW w:w="3565" w:type="pct"/>
          </w:tcPr>
          <w:p w14:paraId="05B519AD" w14:textId="77777777" w:rsidR="00404E6C" w:rsidRPr="00203C2D" w:rsidRDefault="00404E6C" w:rsidP="0076580E">
            <w:pPr>
              <w:pStyle w:val="GOSTTablenorm"/>
            </w:pPr>
            <w:r w:rsidRPr="00203C2D">
              <w:t>Указывается учетный номер связанного ДО. Заполняется путем выбора из перечня доступных ДО.</w:t>
            </w:r>
          </w:p>
        </w:tc>
      </w:tr>
      <w:tr w:rsidR="00404E6C" w:rsidRPr="00203C2D" w14:paraId="0F40C37F" w14:textId="77777777" w:rsidTr="0076580E">
        <w:trPr>
          <w:cnfStyle w:val="000000100000" w:firstRow="0" w:lastRow="0" w:firstColumn="0" w:lastColumn="0" w:oddVBand="0" w:evenVBand="0" w:oddHBand="1" w:evenHBand="0" w:firstRowFirstColumn="0" w:firstRowLastColumn="0" w:lastRowFirstColumn="0" w:lastRowLastColumn="0"/>
        </w:trPr>
        <w:tc>
          <w:tcPr>
            <w:tcW w:w="1435" w:type="pct"/>
          </w:tcPr>
          <w:p w14:paraId="09D1BF77" w14:textId="77777777" w:rsidR="00404E6C" w:rsidRPr="00203C2D" w:rsidRDefault="00404E6C" w:rsidP="0076580E">
            <w:pPr>
              <w:pStyle w:val="GOSTTablenorm"/>
              <w:rPr>
                <w:lang w:eastAsia="zh-CN"/>
              </w:rPr>
            </w:pPr>
            <w:r w:rsidRPr="00203C2D">
              <w:rPr>
                <w:lang w:eastAsia="zh-CN"/>
              </w:rPr>
              <w:t>Резервное поле 1</w:t>
            </w:r>
          </w:p>
        </w:tc>
        <w:tc>
          <w:tcPr>
            <w:tcW w:w="3565" w:type="pct"/>
            <w:vMerge w:val="restart"/>
          </w:tcPr>
          <w:p w14:paraId="4EAAF333" w14:textId="77777777" w:rsidR="00404E6C" w:rsidRPr="00203C2D" w:rsidRDefault="00404E6C" w:rsidP="0076580E">
            <w:pPr>
              <w:pStyle w:val="GOSTTablenorm"/>
            </w:pPr>
            <w:r w:rsidRPr="00203C2D">
              <w:rPr>
                <w:szCs w:val="22"/>
              </w:rPr>
              <w:t>Указывается номер реестровой записи соглашения по МБТ, на основании которого было поставлено на учет соответствующее БО. Поле заполняется в случае двух и более соглашений по МБТ.</w:t>
            </w:r>
          </w:p>
        </w:tc>
      </w:tr>
      <w:tr w:rsidR="00404E6C" w:rsidRPr="00203C2D" w14:paraId="7EA8B15D" w14:textId="77777777" w:rsidTr="0076580E">
        <w:trPr>
          <w:cnfStyle w:val="000000010000" w:firstRow="0" w:lastRow="0" w:firstColumn="0" w:lastColumn="0" w:oddVBand="0" w:evenVBand="0" w:oddHBand="0" w:evenHBand="1" w:firstRowFirstColumn="0" w:firstRowLastColumn="0" w:lastRowFirstColumn="0" w:lastRowLastColumn="0"/>
        </w:trPr>
        <w:tc>
          <w:tcPr>
            <w:tcW w:w="1435" w:type="pct"/>
          </w:tcPr>
          <w:p w14:paraId="42989C0E" w14:textId="77777777" w:rsidR="00404E6C" w:rsidRPr="00203C2D" w:rsidRDefault="00404E6C" w:rsidP="0076580E">
            <w:pPr>
              <w:pStyle w:val="GOSTTablenorm"/>
              <w:rPr>
                <w:lang w:eastAsia="zh-CN"/>
              </w:rPr>
            </w:pPr>
            <w:r w:rsidRPr="00203C2D">
              <w:rPr>
                <w:lang w:eastAsia="zh-CN"/>
              </w:rPr>
              <w:t>Резервное поле 2</w:t>
            </w:r>
          </w:p>
        </w:tc>
        <w:tc>
          <w:tcPr>
            <w:tcW w:w="3565" w:type="pct"/>
            <w:vMerge/>
          </w:tcPr>
          <w:p w14:paraId="73A79269" w14:textId="77777777" w:rsidR="00404E6C" w:rsidRPr="00203C2D" w:rsidRDefault="00404E6C" w:rsidP="0076580E">
            <w:pPr>
              <w:pStyle w:val="GOSTTablenorm"/>
            </w:pPr>
          </w:p>
        </w:tc>
      </w:tr>
      <w:tr w:rsidR="00404E6C" w:rsidRPr="00203C2D" w14:paraId="249B3454" w14:textId="77777777" w:rsidTr="0076580E">
        <w:trPr>
          <w:cnfStyle w:val="000000100000" w:firstRow="0" w:lastRow="0" w:firstColumn="0" w:lastColumn="0" w:oddVBand="0" w:evenVBand="0" w:oddHBand="1" w:evenHBand="0" w:firstRowFirstColumn="0" w:firstRowLastColumn="0" w:lastRowFirstColumn="0" w:lastRowLastColumn="0"/>
        </w:trPr>
        <w:tc>
          <w:tcPr>
            <w:tcW w:w="1435" w:type="pct"/>
          </w:tcPr>
          <w:p w14:paraId="28A93A4B" w14:textId="77777777" w:rsidR="00404E6C" w:rsidRPr="00203C2D" w:rsidRDefault="00404E6C" w:rsidP="0076580E">
            <w:pPr>
              <w:pStyle w:val="GOSTTablenorm"/>
              <w:rPr>
                <w:lang w:eastAsia="zh-CN"/>
              </w:rPr>
            </w:pPr>
            <w:r w:rsidRPr="00203C2D">
              <w:rPr>
                <w:lang w:eastAsia="zh-CN"/>
              </w:rPr>
              <w:t>Резервное поле 3</w:t>
            </w:r>
          </w:p>
        </w:tc>
        <w:tc>
          <w:tcPr>
            <w:tcW w:w="3565" w:type="pct"/>
            <w:vMerge/>
          </w:tcPr>
          <w:p w14:paraId="7F2E0C4F" w14:textId="77777777" w:rsidR="00404E6C" w:rsidRPr="00203C2D" w:rsidRDefault="00404E6C" w:rsidP="0076580E">
            <w:pPr>
              <w:pStyle w:val="GOSTTablenorm"/>
            </w:pPr>
          </w:p>
        </w:tc>
      </w:tr>
      <w:tr w:rsidR="00404E6C" w:rsidRPr="00203C2D" w14:paraId="309579E6" w14:textId="77777777" w:rsidTr="0076580E">
        <w:trPr>
          <w:cnfStyle w:val="000000010000" w:firstRow="0" w:lastRow="0" w:firstColumn="0" w:lastColumn="0" w:oddVBand="0" w:evenVBand="0" w:oddHBand="0" w:evenHBand="1" w:firstRowFirstColumn="0" w:firstRowLastColumn="0" w:lastRowFirstColumn="0" w:lastRowLastColumn="0"/>
        </w:trPr>
        <w:tc>
          <w:tcPr>
            <w:tcW w:w="1435" w:type="pct"/>
          </w:tcPr>
          <w:p w14:paraId="71333748" w14:textId="77777777" w:rsidR="00404E6C" w:rsidRPr="00203C2D" w:rsidRDefault="00404E6C" w:rsidP="0076580E">
            <w:pPr>
              <w:pStyle w:val="GOSTTablenorm"/>
              <w:rPr>
                <w:lang w:eastAsia="zh-CN"/>
              </w:rPr>
            </w:pPr>
            <w:r w:rsidRPr="00203C2D">
              <w:rPr>
                <w:lang w:eastAsia="zh-CN"/>
              </w:rPr>
              <w:t>Сумма всего</w:t>
            </w:r>
          </w:p>
        </w:tc>
        <w:tc>
          <w:tcPr>
            <w:tcW w:w="3565" w:type="pct"/>
          </w:tcPr>
          <w:p w14:paraId="54DCAAE8" w14:textId="77777777" w:rsidR="00404E6C" w:rsidRPr="00203C2D" w:rsidRDefault="00404E6C" w:rsidP="0076580E">
            <w:pPr>
              <w:pStyle w:val="GOSTTablenorm"/>
            </w:pPr>
            <w:r w:rsidRPr="00203C2D">
              <w:t>При ручном вводе заполняется автоматически при сохранении документа. Рассчитывается суммированием значений реквизита «Сумма выплаты» для строк блока «Информация о выплатах».</w:t>
            </w:r>
          </w:p>
        </w:tc>
      </w:tr>
      <w:tr w:rsidR="00404E6C" w:rsidRPr="00203C2D" w14:paraId="18491A09" w14:textId="77777777" w:rsidTr="0076580E">
        <w:trPr>
          <w:cnfStyle w:val="000000100000" w:firstRow="0" w:lastRow="0" w:firstColumn="0" w:lastColumn="0" w:oddVBand="0" w:evenVBand="0" w:oddHBand="1" w:evenHBand="0" w:firstRowFirstColumn="0" w:firstRowLastColumn="0" w:lastRowFirstColumn="0" w:lastRowLastColumn="0"/>
        </w:trPr>
        <w:tc>
          <w:tcPr>
            <w:tcW w:w="1435" w:type="pct"/>
          </w:tcPr>
          <w:p w14:paraId="71722A71" w14:textId="77777777" w:rsidR="00404E6C" w:rsidRPr="00203C2D" w:rsidRDefault="00404E6C" w:rsidP="0076580E">
            <w:pPr>
              <w:pStyle w:val="GOSTTablenorm"/>
              <w:rPr>
                <w:lang w:eastAsia="zh-CN"/>
              </w:rPr>
            </w:pPr>
            <w:r w:rsidRPr="00203C2D">
              <w:rPr>
                <w:lang w:eastAsia="zh-CN"/>
              </w:rPr>
              <w:t>Сумма исполнения всего</w:t>
            </w:r>
          </w:p>
        </w:tc>
        <w:tc>
          <w:tcPr>
            <w:tcW w:w="3565" w:type="pct"/>
          </w:tcPr>
          <w:p w14:paraId="43D3329A" w14:textId="77777777" w:rsidR="00404E6C" w:rsidRPr="00203C2D" w:rsidRDefault="00404E6C" w:rsidP="0076580E">
            <w:pPr>
              <w:pStyle w:val="GOSTTablenorm"/>
            </w:pPr>
            <w:r w:rsidRPr="00203C2D">
              <w:t>Заполняется автоматически по результатам выполнения функции расчета и присвоения суммы исполнения всего.</w:t>
            </w:r>
          </w:p>
        </w:tc>
      </w:tr>
      <w:tr w:rsidR="00404E6C" w:rsidRPr="00203C2D" w14:paraId="590BD604" w14:textId="77777777" w:rsidTr="0076580E">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477887D0" w14:textId="77777777" w:rsidR="00404E6C" w:rsidRPr="00203C2D" w:rsidRDefault="00404E6C" w:rsidP="0076580E">
            <w:pPr>
              <w:pStyle w:val="GOSTTablenorm"/>
              <w:rPr>
                <w:rStyle w:val="GOSTSymBold"/>
              </w:rPr>
            </w:pPr>
            <w:r w:rsidRPr="00203C2D">
              <w:rPr>
                <w:rStyle w:val="GOSTSymBold"/>
              </w:rPr>
              <w:t>Вкладка «Информация о выплатах»</w:t>
            </w:r>
          </w:p>
          <w:p w14:paraId="75FF0768" w14:textId="77777777" w:rsidR="00404E6C" w:rsidRPr="00203C2D" w:rsidRDefault="00404E6C" w:rsidP="0076580E">
            <w:pPr>
              <w:pStyle w:val="GOSTTablenorm"/>
              <w:rPr>
                <w:rStyle w:val="GOSTSymBold"/>
                <w:b w:val="0"/>
              </w:rPr>
            </w:pPr>
            <w:r w:rsidRPr="00203C2D">
              <w:rPr>
                <w:rStyle w:val="GOSTSymBold"/>
              </w:rPr>
              <w:t xml:space="preserve">Блок «Информация о выплатах». </w:t>
            </w:r>
            <w:r w:rsidRPr="00203C2D">
              <w:rPr>
                <w:rStyle w:val="GOSTSymBold"/>
                <w:b w:val="0"/>
              </w:rPr>
              <w:t>Заполняется путем добавления новой строки. При нажатии на кнопку «Добавить новую строку», открывается окно добавления новой записи (рис. </w:t>
            </w:r>
            <w:r w:rsidRPr="00203C2D">
              <w:rPr>
                <w:rStyle w:val="GOSTSymBold"/>
                <w:b w:val="0"/>
              </w:rPr>
              <w:fldChar w:fldCharType="begin"/>
            </w:r>
            <w:r w:rsidRPr="00203C2D">
              <w:rPr>
                <w:rStyle w:val="GOSTSymBold"/>
                <w:b w:val="0"/>
              </w:rPr>
              <w:instrText xml:space="preserve"> REF _Ref58498264 \h </w:instrText>
            </w:r>
            <w:r w:rsidRPr="00203C2D">
              <w:rPr>
                <w:rStyle w:val="GOSTSymBold"/>
                <w:b w:val="0"/>
              </w:rPr>
            </w:r>
            <w:r w:rsidRPr="00203C2D">
              <w:rPr>
                <w:rStyle w:val="GOSTSymBold"/>
                <w:b w:val="0"/>
              </w:rPr>
              <w:fldChar w:fldCharType="separate"/>
            </w:r>
            <w:r w:rsidR="00AB10A7" w:rsidRPr="00203C2D">
              <w:rPr>
                <w:noProof/>
              </w:rPr>
              <w:t>97</w:t>
            </w:r>
            <w:r w:rsidRPr="00203C2D">
              <w:rPr>
                <w:rStyle w:val="GOSTSymBold"/>
                <w:b w:val="0"/>
              </w:rPr>
              <w:fldChar w:fldCharType="end"/>
            </w:r>
            <w:r w:rsidRPr="00203C2D">
              <w:rPr>
                <w:rStyle w:val="GOSTSymBold"/>
                <w:b w:val="0"/>
              </w:rPr>
              <w:t>), где требуется заполнить поля, описание которых представлено ниже.</w:t>
            </w:r>
          </w:p>
          <w:p w14:paraId="53CC209C" w14:textId="77777777" w:rsidR="00404E6C" w:rsidRPr="00203C2D" w:rsidRDefault="00404E6C" w:rsidP="0076580E">
            <w:pPr>
              <w:pStyle w:val="GOSTTablenorm"/>
              <w:rPr>
                <w:rStyle w:val="GOSTSymItalic"/>
                <w:b/>
              </w:rPr>
            </w:pPr>
            <w:r w:rsidRPr="00203C2D">
              <w:rPr>
                <w:rStyle w:val="GOSTSymBold"/>
                <w:b w:val="0"/>
              </w:rPr>
              <w:t>После заполнения полей блока нажать на кнопку «Сохранить и создать», а затем на кнопку «Ок». Запись будет добавлена на ВФ.</w:t>
            </w:r>
          </w:p>
        </w:tc>
      </w:tr>
      <w:tr w:rsidR="00404E6C" w:rsidRPr="00203C2D" w14:paraId="4E350BFE" w14:textId="77777777" w:rsidTr="0076580E">
        <w:trPr>
          <w:cnfStyle w:val="000000100000" w:firstRow="0" w:lastRow="0" w:firstColumn="0" w:lastColumn="0" w:oddVBand="0" w:evenVBand="0" w:oddHBand="1" w:evenHBand="0" w:firstRowFirstColumn="0" w:firstRowLastColumn="0" w:lastRowFirstColumn="0" w:lastRowLastColumn="0"/>
        </w:trPr>
        <w:tc>
          <w:tcPr>
            <w:tcW w:w="1435" w:type="pct"/>
          </w:tcPr>
          <w:p w14:paraId="361E2D06" w14:textId="77777777" w:rsidR="00404E6C" w:rsidRPr="00203C2D" w:rsidRDefault="00404E6C" w:rsidP="0076580E">
            <w:pPr>
              <w:pStyle w:val="GOSTTablenorm"/>
              <w:rPr>
                <w:lang w:eastAsia="zh-CN"/>
              </w:rPr>
            </w:pPr>
            <w:r w:rsidRPr="00203C2D">
              <w:t>№ п/п</w:t>
            </w:r>
          </w:p>
        </w:tc>
        <w:tc>
          <w:tcPr>
            <w:tcW w:w="3565" w:type="pct"/>
          </w:tcPr>
          <w:p w14:paraId="3EB2034A" w14:textId="77777777" w:rsidR="00404E6C" w:rsidRPr="00203C2D" w:rsidRDefault="00404E6C" w:rsidP="0076580E">
            <w:pPr>
              <w:pStyle w:val="GOSTTablenorm"/>
              <w:rPr>
                <w:lang w:eastAsia="zh-CN"/>
              </w:rPr>
            </w:pPr>
            <w:r w:rsidRPr="00203C2D">
              <w:rPr>
                <w:lang w:eastAsia="zh-CN"/>
              </w:rPr>
              <w:t>Порядковый номер записи. Каждому номеру записи в блоке должен соответствовать такой же номер (номера) записи в блоке «Новые реквизиты платежного документа». Для каждого документа в файле порядковый номер должен начинаться с единицы.</w:t>
            </w:r>
          </w:p>
        </w:tc>
      </w:tr>
      <w:tr w:rsidR="00404E6C" w:rsidRPr="00203C2D" w14:paraId="10B7C5C6" w14:textId="77777777" w:rsidTr="0076580E">
        <w:trPr>
          <w:cnfStyle w:val="000000010000" w:firstRow="0" w:lastRow="0" w:firstColumn="0" w:lastColumn="0" w:oddVBand="0" w:evenVBand="0" w:oddHBand="0" w:evenHBand="1" w:firstRowFirstColumn="0" w:firstRowLastColumn="0" w:lastRowFirstColumn="0" w:lastRowLastColumn="0"/>
        </w:trPr>
        <w:tc>
          <w:tcPr>
            <w:tcW w:w="1435" w:type="pct"/>
          </w:tcPr>
          <w:p w14:paraId="6419EE81" w14:textId="77777777" w:rsidR="00404E6C" w:rsidRPr="00203C2D" w:rsidRDefault="00404E6C" w:rsidP="0076580E">
            <w:pPr>
              <w:pStyle w:val="GOSTTablenorm"/>
              <w:rPr>
                <w:lang w:eastAsia="zh-CN"/>
              </w:rPr>
            </w:pPr>
            <w:r w:rsidRPr="00203C2D">
              <w:t>Номер банковской карты «Мир»</w:t>
            </w:r>
          </w:p>
        </w:tc>
        <w:tc>
          <w:tcPr>
            <w:tcW w:w="3565" w:type="pct"/>
          </w:tcPr>
          <w:p w14:paraId="51DFC5E5" w14:textId="77777777" w:rsidR="00404E6C" w:rsidRPr="00203C2D" w:rsidRDefault="00404E6C" w:rsidP="0076580E">
            <w:pPr>
              <w:pStyle w:val="GOSTTablenorm"/>
            </w:pPr>
            <w:r w:rsidRPr="00203C2D">
              <w:t>Указывается номер банковской карты «Мир» получателя средств.</w:t>
            </w:r>
          </w:p>
        </w:tc>
      </w:tr>
      <w:tr w:rsidR="00404E6C" w:rsidRPr="00203C2D" w14:paraId="3C02E231" w14:textId="77777777" w:rsidTr="0076580E">
        <w:trPr>
          <w:cnfStyle w:val="000000100000" w:firstRow="0" w:lastRow="0" w:firstColumn="0" w:lastColumn="0" w:oddVBand="0" w:evenVBand="0" w:oddHBand="1" w:evenHBand="0" w:firstRowFirstColumn="0" w:firstRowLastColumn="0" w:lastRowFirstColumn="0" w:lastRowLastColumn="0"/>
        </w:trPr>
        <w:tc>
          <w:tcPr>
            <w:tcW w:w="1435" w:type="pct"/>
          </w:tcPr>
          <w:p w14:paraId="752AFFC3" w14:textId="77777777" w:rsidR="00404E6C" w:rsidRPr="00203C2D" w:rsidRDefault="00404E6C" w:rsidP="0076580E">
            <w:pPr>
              <w:pStyle w:val="GOSTTablenorm"/>
              <w:rPr>
                <w:lang w:eastAsia="zh-CN"/>
              </w:rPr>
            </w:pPr>
            <w:r w:rsidRPr="00203C2D">
              <w:t>Дата рождения получателя средств</w:t>
            </w:r>
          </w:p>
        </w:tc>
        <w:tc>
          <w:tcPr>
            <w:tcW w:w="3565" w:type="pct"/>
          </w:tcPr>
          <w:p w14:paraId="0DA2DCF2" w14:textId="77777777" w:rsidR="00404E6C" w:rsidRPr="00203C2D" w:rsidRDefault="00404E6C" w:rsidP="0076580E">
            <w:pPr>
              <w:pStyle w:val="GOSTTablenorm"/>
            </w:pPr>
            <w:r w:rsidRPr="00203C2D">
              <w:t>Указывается дата рождения получателя средств.</w:t>
            </w:r>
          </w:p>
        </w:tc>
      </w:tr>
      <w:tr w:rsidR="00404E6C" w:rsidRPr="00203C2D" w14:paraId="2A88C950" w14:textId="77777777" w:rsidTr="0076580E">
        <w:trPr>
          <w:cnfStyle w:val="000000010000" w:firstRow="0" w:lastRow="0" w:firstColumn="0" w:lastColumn="0" w:oddVBand="0" w:evenVBand="0" w:oddHBand="0" w:evenHBand="1" w:firstRowFirstColumn="0" w:firstRowLastColumn="0" w:lastRowFirstColumn="0" w:lastRowLastColumn="0"/>
        </w:trPr>
        <w:tc>
          <w:tcPr>
            <w:tcW w:w="1435" w:type="pct"/>
          </w:tcPr>
          <w:p w14:paraId="55AC4711" w14:textId="77777777" w:rsidR="00404E6C" w:rsidRPr="00203C2D" w:rsidRDefault="00404E6C" w:rsidP="0076580E">
            <w:pPr>
              <w:pStyle w:val="GOSTTablenorm"/>
              <w:rPr>
                <w:lang w:eastAsia="zh-CN"/>
              </w:rPr>
            </w:pPr>
            <w:r w:rsidRPr="00203C2D">
              <w:t>Код вида выплаты</w:t>
            </w:r>
          </w:p>
        </w:tc>
        <w:tc>
          <w:tcPr>
            <w:tcW w:w="3565" w:type="pct"/>
          </w:tcPr>
          <w:p w14:paraId="4D2F4C23" w14:textId="77777777" w:rsidR="00404E6C" w:rsidRPr="00203C2D" w:rsidRDefault="00404E6C" w:rsidP="0076580E">
            <w:pPr>
              <w:pStyle w:val="GOSTTablenorm"/>
              <w:rPr>
                <w:lang w:eastAsia="zh-CN"/>
              </w:rPr>
            </w:pPr>
            <w:r w:rsidRPr="00203C2D">
              <w:rPr>
                <w:lang w:eastAsia="zh-CN"/>
              </w:rPr>
              <w:t>Указывается код вида выплаты путем выбора из записей справочника.</w:t>
            </w:r>
          </w:p>
        </w:tc>
      </w:tr>
      <w:tr w:rsidR="00404E6C" w:rsidRPr="00203C2D" w14:paraId="02847A8B" w14:textId="77777777" w:rsidTr="0076580E">
        <w:trPr>
          <w:cnfStyle w:val="000000100000" w:firstRow="0" w:lastRow="0" w:firstColumn="0" w:lastColumn="0" w:oddVBand="0" w:evenVBand="0" w:oddHBand="1" w:evenHBand="0" w:firstRowFirstColumn="0" w:firstRowLastColumn="0" w:lastRowFirstColumn="0" w:lastRowLastColumn="0"/>
        </w:trPr>
        <w:tc>
          <w:tcPr>
            <w:tcW w:w="1435" w:type="pct"/>
          </w:tcPr>
          <w:p w14:paraId="5C9FB96F" w14:textId="77777777" w:rsidR="00404E6C" w:rsidRPr="00203C2D" w:rsidRDefault="00404E6C" w:rsidP="0076580E">
            <w:pPr>
              <w:pStyle w:val="GOSTTablenorm"/>
              <w:rPr>
                <w:lang w:eastAsia="zh-CN"/>
              </w:rPr>
            </w:pPr>
            <w:r w:rsidRPr="00203C2D">
              <w:t>Сумма выплаты</w:t>
            </w:r>
          </w:p>
        </w:tc>
        <w:tc>
          <w:tcPr>
            <w:tcW w:w="3565" w:type="pct"/>
          </w:tcPr>
          <w:p w14:paraId="7699BA14" w14:textId="77777777" w:rsidR="00404E6C" w:rsidRPr="00203C2D" w:rsidRDefault="00404E6C" w:rsidP="0076580E">
            <w:pPr>
              <w:pStyle w:val="GOSTTablenorm"/>
              <w:rPr>
                <w:lang w:eastAsia="zh-CN"/>
              </w:rPr>
            </w:pPr>
            <w:r w:rsidRPr="00203C2D">
              <w:t>Заполняется автоматически сложением значений реквизита «Сумма по коду бюджетной классификации» связанных строк блока «Суммы выплат по КБК».</w:t>
            </w:r>
          </w:p>
        </w:tc>
      </w:tr>
      <w:tr w:rsidR="00404E6C" w:rsidRPr="00203C2D" w14:paraId="776075CA" w14:textId="77777777" w:rsidTr="0076580E">
        <w:trPr>
          <w:cnfStyle w:val="000000010000" w:firstRow="0" w:lastRow="0" w:firstColumn="0" w:lastColumn="0" w:oddVBand="0" w:evenVBand="0" w:oddHBand="0" w:evenHBand="1" w:firstRowFirstColumn="0" w:firstRowLastColumn="0" w:lastRowFirstColumn="0" w:lastRowLastColumn="0"/>
        </w:trPr>
        <w:tc>
          <w:tcPr>
            <w:tcW w:w="1435" w:type="pct"/>
          </w:tcPr>
          <w:p w14:paraId="2F5DE1EA" w14:textId="77777777" w:rsidR="00404E6C" w:rsidRPr="00203C2D" w:rsidRDefault="00404E6C" w:rsidP="0076580E">
            <w:pPr>
              <w:pStyle w:val="GOSTTablenorm"/>
            </w:pPr>
            <w:r w:rsidRPr="00203C2D">
              <w:t>Вид дохода</w:t>
            </w:r>
          </w:p>
        </w:tc>
        <w:tc>
          <w:tcPr>
            <w:tcW w:w="3565" w:type="pct"/>
          </w:tcPr>
          <w:p w14:paraId="3FB0A96C" w14:textId="77777777" w:rsidR="00404E6C" w:rsidRPr="00203C2D" w:rsidRDefault="00404E6C" w:rsidP="0076580E">
            <w:pPr>
              <w:pStyle w:val="GOSTTablenorm"/>
              <w:rPr>
                <w:lang w:eastAsia="zh-CN"/>
              </w:rPr>
            </w:pPr>
            <w:r w:rsidRPr="00203C2D">
              <w:rPr>
                <w:lang w:eastAsia="zh-CN"/>
              </w:rPr>
              <w:t>Указывается вид дохода путем выбора из записей справочника.</w:t>
            </w:r>
          </w:p>
        </w:tc>
      </w:tr>
      <w:tr w:rsidR="00404E6C" w:rsidRPr="00203C2D" w14:paraId="726E5EB9" w14:textId="77777777" w:rsidTr="0076580E">
        <w:trPr>
          <w:cnfStyle w:val="000000100000" w:firstRow="0" w:lastRow="0" w:firstColumn="0" w:lastColumn="0" w:oddVBand="0" w:evenVBand="0" w:oddHBand="1" w:evenHBand="0" w:firstRowFirstColumn="0" w:firstRowLastColumn="0" w:lastRowFirstColumn="0" w:lastRowLastColumn="0"/>
        </w:trPr>
        <w:tc>
          <w:tcPr>
            <w:tcW w:w="1435" w:type="pct"/>
          </w:tcPr>
          <w:p w14:paraId="4A93B341" w14:textId="77777777" w:rsidR="00404E6C" w:rsidRPr="00203C2D" w:rsidRDefault="00404E6C" w:rsidP="0076580E">
            <w:pPr>
              <w:pStyle w:val="GOSTTablenorm"/>
            </w:pPr>
            <w:r w:rsidRPr="00203C2D">
              <w:t>Взыскано по ИД</w:t>
            </w:r>
          </w:p>
        </w:tc>
        <w:tc>
          <w:tcPr>
            <w:tcW w:w="3565" w:type="pct"/>
          </w:tcPr>
          <w:p w14:paraId="1F509B9B" w14:textId="77777777" w:rsidR="00404E6C" w:rsidRPr="00203C2D" w:rsidRDefault="00404E6C" w:rsidP="0076580E">
            <w:pPr>
              <w:pStyle w:val="GOSTTablenorm"/>
              <w:rPr>
                <w:szCs w:val="22"/>
              </w:rPr>
            </w:pPr>
            <w:r w:rsidRPr="00203C2D">
              <w:rPr>
                <w:szCs w:val="22"/>
              </w:rPr>
              <w:t>Указывается сумма или суммы, взысканные по исполнительному документу.</w:t>
            </w:r>
          </w:p>
        </w:tc>
      </w:tr>
      <w:tr w:rsidR="00404E6C" w:rsidRPr="00203C2D" w14:paraId="0D893F41" w14:textId="77777777" w:rsidTr="0076580E">
        <w:trPr>
          <w:cnfStyle w:val="000000010000" w:firstRow="0" w:lastRow="0" w:firstColumn="0" w:lastColumn="0" w:oddVBand="0" w:evenVBand="0" w:oddHBand="0" w:evenHBand="1" w:firstRowFirstColumn="0" w:firstRowLastColumn="0" w:lastRowFirstColumn="0" w:lastRowLastColumn="0"/>
        </w:trPr>
        <w:tc>
          <w:tcPr>
            <w:tcW w:w="1435" w:type="pct"/>
          </w:tcPr>
          <w:p w14:paraId="0F34E21C" w14:textId="77777777" w:rsidR="00404E6C" w:rsidRPr="00203C2D" w:rsidRDefault="00404E6C" w:rsidP="0076580E">
            <w:pPr>
              <w:pStyle w:val="GOSTTablenorm"/>
            </w:pPr>
            <w:r w:rsidRPr="00203C2D">
              <w:t>Дополнительная информация</w:t>
            </w:r>
          </w:p>
        </w:tc>
        <w:tc>
          <w:tcPr>
            <w:tcW w:w="3565" w:type="pct"/>
          </w:tcPr>
          <w:p w14:paraId="7AD30C3B" w14:textId="77777777" w:rsidR="00404E6C" w:rsidRPr="00203C2D" w:rsidRDefault="00404E6C" w:rsidP="0076580E">
            <w:pPr>
              <w:pStyle w:val="GOSTTablenorm"/>
              <w:rPr>
                <w:lang w:eastAsia="zh-CN"/>
              </w:rPr>
            </w:pPr>
            <w:r w:rsidRPr="00203C2D">
              <w:t>Заполняется автоматически при заполнении реквизита «Код вида выплаты» при условии, что в выбранной строке установлен чекбокс «Временный код».</w:t>
            </w:r>
          </w:p>
        </w:tc>
      </w:tr>
      <w:tr w:rsidR="00404E6C" w:rsidRPr="00203C2D" w14:paraId="594CF8FE" w14:textId="77777777" w:rsidTr="0076580E">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654C51FD" w14:textId="77777777" w:rsidR="00404E6C" w:rsidRPr="00203C2D" w:rsidRDefault="00404E6C" w:rsidP="0076580E">
            <w:pPr>
              <w:pStyle w:val="GOSTTablenorm"/>
              <w:rPr>
                <w:rStyle w:val="GOSTSymBold"/>
                <w:b w:val="0"/>
              </w:rPr>
            </w:pPr>
            <w:r w:rsidRPr="00203C2D">
              <w:rPr>
                <w:rStyle w:val="GOSTSymBold"/>
              </w:rPr>
              <w:t xml:space="preserve">Блок «Сумма выплат по КБК». </w:t>
            </w:r>
            <w:r w:rsidRPr="00203C2D">
              <w:rPr>
                <w:rStyle w:val="GOSTSymBold"/>
                <w:b w:val="0"/>
              </w:rPr>
              <w:t>Заполняется путем добавления новой строки. При нажатии на кнопку «Добавить новую строку», открывается окно добавления новой записи (рис. </w:t>
            </w:r>
            <w:r w:rsidRPr="00203C2D">
              <w:rPr>
                <w:rStyle w:val="GOSTSymBold"/>
                <w:b w:val="0"/>
              </w:rPr>
              <w:fldChar w:fldCharType="begin"/>
            </w:r>
            <w:r w:rsidRPr="00203C2D">
              <w:rPr>
                <w:rStyle w:val="GOSTSymBold"/>
                <w:b w:val="0"/>
              </w:rPr>
              <w:instrText xml:space="preserve"> REF _Ref58498431 \h </w:instrText>
            </w:r>
            <w:r w:rsidRPr="00203C2D">
              <w:rPr>
                <w:rStyle w:val="GOSTSymBold"/>
                <w:b w:val="0"/>
              </w:rPr>
            </w:r>
            <w:r w:rsidRPr="00203C2D">
              <w:rPr>
                <w:rStyle w:val="GOSTSymBold"/>
                <w:b w:val="0"/>
              </w:rPr>
              <w:fldChar w:fldCharType="separate"/>
            </w:r>
            <w:r w:rsidR="00AB10A7" w:rsidRPr="00203C2D">
              <w:rPr>
                <w:noProof/>
              </w:rPr>
              <w:t>98</w:t>
            </w:r>
            <w:r w:rsidRPr="00203C2D">
              <w:rPr>
                <w:rStyle w:val="GOSTSymBold"/>
                <w:b w:val="0"/>
              </w:rPr>
              <w:fldChar w:fldCharType="end"/>
            </w:r>
            <w:r w:rsidRPr="00203C2D">
              <w:rPr>
                <w:rStyle w:val="GOSTSymBold"/>
                <w:b w:val="0"/>
              </w:rPr>
              <w:t>), где требуется заполнить поля, описание которых представлено ниже.</w:t>
            </w:r>
          </w:p>
          <w:p w14:paraId="3BF24BA6" w14:textId="77777777" w:rsidR="00404E6C" w:rsidRPr="00203C2D" w:rsidRDefault="00404E6C" w:rsidP="0076580E">
            <w:pPr>
              <w:pStyle w:val="GOSTTablenorm"/>
              <w:rPr>
                <w:rStyle w:val="GOSTSymItalic"/>
                <w:b/>
                <w:i w:val="0"/>
              </w:rPr>
            </w:pPr>
            <w:r w:rsidRPr="00203C2D">
              <w:rPr>
                <w:rStyle w:val="GOSTSymBold"/>
                <w:b w:val="0"/>
              </w:rPr>
              <w:t>После заполнения полей блока нажать на кнопку «Сохранить и создать», а затем на кнопку «Ок». Запись будет добавлена на ВФ.</w:t>
            </w:r>
          </w:p>
        </w:tc>
      </w:tr>
      <w:tr w:rsidR="00404E6C" w:rsidRPr="00203C2D" w14:paraId="463960FE" w14:textId="77777777" w:rsidTr="0076580E">
        <w:trPr>
          <w:cnfStyle w:val="000000010000" w:firstRow="0" w:lastRow="0" w:firstColumn="0" w:lastColumn="0" w:oddVBand="0" w:evenVBand="0" w:oddHBand="0" w:evenHBand="1" w:firstRowFirstColumn="0" w:firstRowLastColumn="0" w:lastRowFirstColumn="0" w:lastRowLastColumn="0"/>
        </w:trPr>
        <w:tc>
          <w:tcPr>
            <w:tcW w:w="1435" w:type="pct"/>
          </w:tcPr>
          <w:p w14:paraId="78F9125E" w14:textId="77777777" w:rsidR="00404E6C" w:rsidRPr="00203C2D" w:rsidRDefault="00404E6C" w:rsidP="0076580E">
            <w:pPr>
              <w:pStyle w:val="GOSTTablenorm"/>
              <w:rPr>
                <w:lang w:eastAsia="zh-CN"/>
              </w:rPr>
            </w:pPr>
            <w:r w:rsidRPr="00203C2D">
              <w:t>№ п/п</w:t>
            </w:r>
          </w:p>
        </w:tc>
        <w:tc>
          <w:tcPr>
            <w:tcW w:w="3565" w:type="pct"/>
          </w:tcPr>
          <w:p w14:paraId="0642A826" w14:textId="77777777" w:rsidR="00404E6C" w:rsidRPr="00203C2D" w:rsidRDefault="00404E6C" w:rsidP="0076580E">
            <w:pPr>
              <w:pStyle w:val="GOSTTablenorm"/>
              <w:rPr>
                <w:lang w:eastAsia="zh-CN"/>
              </w:rPr>
            </w:pPr>
            <w:r w:rsidRPr="00203C2D">
              <w:rPr>
                <w:lang w:eastAsia="zh-CN"/>
              </w:rPr>
              <w:t>Порядковый номер записи. Каждому номеру записи в блоке должен соответствовать такой же номер (номера) записи в блоке «Новые реквизиты платежного документа». Для каждого документа в файле порядковый номер должен начинаться с единицы.</w:t>
            </w:r>
          </w:p>
        </w:tc>
      </w:tr>
      <w:tr w:rsidR="00404E6C" w:rsidRPr="00203C2D" w14:paraId="68213CC0" w14:textId="77777777" w:rsidTr="0076580E">
        <w:trPr>
          <w:cnfStyle w:val="000000100000" w:firstRow="0" w:lastRow="0" w:firstColumn="0" w:lastColumn="0" w:oddVBand="0" w:evenVBand="0" w:oddHBand="1" w:evenHBand="0" w:firstRowFirstColumn="0" w:firstRowLastColumn="0" w:lastRowFirstColumn="0" w:lastRowLastColumn="0"/>
        </w:trPr>
        <w:tc>
          <w:tcPr>
            <w:tcW w:w="1435" w:type="pct"/>
          </w:tcPr>
          <w:p w14:paraId="224ACA0A" w14:textId="77777777" w:rsidR="00404E6C" w:rsidRPr="00203C2D" w:rsidRDefault="00404E6C" w:rsidP="0076580E">
            <w:pPr>
              <w:pStyle w:val="GOSTTablenorm"/>
              <w:rPr>
                <w:lang w:eastAsia="zh-CN"/>
              </w:rPr>
            </w:pPr>
            <w:r w:rsidRPr="00203C2D">
              <w:rPr>
                <w:lang w:eastAsia="zh-CN"/>
              </w:rPr>
              <w:t>КБК</w:t>
            </w:r>
          </w:p>
        </w:tc>
        <w:tc>
          <w:tcPr>
            <w:tcW w:w="3565" w:type="pct"/>
          </w:tcPr>
          <w:p w14:paraId="2A35AC57" w14:textId="77777777" w:rsidR="00404E6C" w:rsidRPr="00203C2D" w:rsidRDefault="00404E6C" w:rsidP="0076580E">
            <w:pPr>
              <w:pStyle w:val="GOSTTablenorm"/>
              <w:rPr>
                <w:lang w:eastAsia="zh-CN"/>
              </w:rPr>
            </w:pPr>
            <w:r w:rsidRPr="00203C2D">
              <w:rPr>
                <w:lang w:eastAsia="zh-CN"/>
              </w:rPr>
              <w:t>Выбор значения из справочника.</w:t>
            </w:r>
          </w:p>
        </w:tc>
      </w:tr>
      <w:tr w:rsidR="00404E6C" w:rsidRPr="00203C2D" w14:paraId="7D561AF1" w14:textId="77777777" w:rsidTr="0076580E">
        <w:trPr>
          <w:cnfStyle w:val="000000010000" w:firstRow="0" w:lastRow="0" w:firstColumn="0" w:lastColumn="0" w:oddVBand="0" w:evenVBand="0" w:oddHBand="0" w:evenHBand="1" w:firstRowFirstColumn="0" w:firstRowLastColumn="0" w:lastRowFirstColumn="0" w:lastRowLastColumn="0"/>
        </w:trPr>
        <w:tc>
          <w:tcPr>
            <w:tcW w:w="1435" w:type="pct"/>
          </w:tcPr>
          <w:p w14:paraId="5E2485F6" w14:textId="77777777" w:rsidR="00404E6C" w:rsidRPr="00203C2D" w:rsidRDefault="00404E6C" w:rsidP="0076580E">
            <w:pPr>
              <w:pStyle w:val="GOSTTablenorm"/>
            </w:pPr>
            <w:r w:rsidRPr="00203C2D">
              <w:t>Код главы</w:t>
            </w:r>
          </w:p>
        </w:tc>
        <w:tc>
          <w:tcPr>
            <w:tcW w:w="3565" w:type="pct"/>
          </w:tcPr>
          <w:p w14:paraId="3A342401" w14:textId="77777777" w:rsidR="00404E6C" w:rsidRPr="00203C2D" w:rsidRDefault="00404E6C" w:rsidP="0076580E">
            <w:pPr>
              <w:pStyle w:val="GOSTTablenorm"/>
              <w:rPr>
                <w:lang w:eastAsia="zh-CN"/>
              </w:rPr>
            </w:pPr>
            <w:r w:rsidRPr="00203C2D">
              <w:rPr>
                <w:lang w:eastAsia="zh-CN"/>
              </w:rPr>
              <w:t>Выбор значения из справочника.</w:t>
            </w:r>
          </w:p>
        </w:tc>
      </w:tr>
      <w:tr w:rsidR="00404E6C" w:rsidRPr="00203C2D" w14:paraId="485472F1" w14:textId="77777777" w:rsidTr="0076580E">
        <w:trPr>
          <w:cnfStyle w:val="000000100000" w:firstRow="0" w:lastRow="0" w:firstColumn="0" w:lastColumn="0" w:oddVBand="0" w:evenVBand="0" w:oddHBand="1" w:evenHBand="0" w:firstRowFirstColumn="0" w:firstRowLastColumn="0" w:lastRowFirstColumn="0" w:lastRowLastColumn="0"/>
        </w:trPr>
        <w:tc>
          <w:tcPr>
            <w:tcW w:w="1435" w:type="pct"/>
          </w:tcPr>
          <w:p w14:paraId="6B5494EC" w14:textId="77777777" w:rsidR="00404E6C" w:rsidRPr="00203C2D" w:rsidRDefault="00404E6C" w:rsidP="0076580E">
            <w:pPr>
              <w:pStyle w:val="GOSTTablenorm"/>
            </w:pPr>
            <w:r w:rsidRPr="00203C2D">
              <w:t>ФКР</w:t>
            </w:r>
          </w:p>
        </w:tc>
        <w:tc>
          <w:tcPr>
            <w:tcW w:w="3565" w:type="pct"/>
          </w:tcPr>
          <w:p w14:paraId="26E207DD" w14:textId="77777777" w:rsidR="00404E6C" w:rsidRPr="00203C2D" w:rsidRDefault="00404E6C" w:rsidP="0076580E">
            <w:pPr>
              <w:pStyle w:val="GOSTTablenorm"/>
              <w:rPr>
                <w:lang w:eastAsia="zh-CN"/>
              </w:rPr>
            </w:pPr>
            <w:r w:rsidRPr="00203C2D">
              <w:rPr>
                <w:lang w:eastAsia="zh-CN"/>
              </w:rPr>
              <w:t>Выбор значения из справочника.</w:t>
            </w:r>
          </w:p>
        </w:tc>
      </w:tr>
      <w:tr w:rsidR="00404E6C" w:rsidRPr="00203C2D" w14:paraId="11411F81" w14:textId="77777777" w:rsidTr="0076580E">
        <w:trPr>
          <w:cnfStyle w:val="000000010000" w:firstRow="0" w:lastRow="0" w:firstColumn="0" w:lastColumn="0" w:oddVBand="0" w:evenVBand="0" w:oddHBand="0" w:evenHBand="1" w:firstRowFirstColumn="0" w:firstRowLastColumn="0" w:lastRowFirstColumn="0" w:lastRowLastColumn="0"/>
        </w:trPr>
        <w:tc>
          <w:tcPr>
            <w:tcW w:w="1435" w:type="pct"/>
          </w:tcPr>
          <w:p w14:paraId="6ACA503B" w14:textId="77777777" w:rsidR="00404E6C" w:rsidRPr="00203C2D" w:rsidRDefault="00404E6C" w:rsidP="0076580E">
            <w:pPr>
              <w:pStyle w:val="GOSTTablenorm"/>
            </w:pPr>
            <w:r w:rsidRPr="00203C2D">
              <w:t>КЦСР</w:t>
            </w:r>
          </w:p>
        </w:tc>
        <w:tc>
          <w:tcPr>
            <w:tcW w:w="3565" w:type="pct"/>
          </w:tcPr>
          <w:p w14:paraId="6E74C89D" w14:textId="77777777" w:rsidR="00404E6C" w:rsidRPr="00203C2D" w:rsidRDefault="00404E6C" w:rsidP="0076580E">
            <w:pPr>
              <w:pStyle w:val="GOSTTablenorm"/>
              <w:rPr>
                <w:lang w:eastAsia="zh-CN"/>
              </w:rPr>
            </w:pPr>
            <w:r w:rsidRPr="00203C2D">
              <w:rPr>
                <w:lang w:eastAsia="zh-CN"/>
              </w:rPr>
              <w:t>Выбор значения из справочника.</w:t>
            </w:r>
          </w:p>
        </w:tc>
      </w:tr>
      <w:tr w:rsidR="00404E6C" w:rsidRPr="00203C2D" w14:paraId="1E4E6F1B" w14:textId="77777777" w:rsidTr="0076580E">
        <w:trPr>
          <w:cnfStyle w:val="000000100000" w:firstRow="0" w:lastRow="0" w:firstColumn="0" w:lastColumn="0" w:oddVBand="0" w:evenVBand="0" w:oddHBand="1" w:evenHBand="0" w:firstRowFirstColumn="0" w:firstRowLastColumn="0" w:lastRowFirstColumn="0" w:lastRowLastColumn="0"/>
        </w:trPr>
        <w:tc>
          <w:tcPr>
            <w:tcW w:w="1435" w:type="pct"/>
          </w:tcPr>
          <w:p w14:paraId="0A626412" w14:textId="77777777" w:rsidR="00404E6C" w:rsidRPr="00203C2D" w:rsidRDefault="00404E6C" w:rsidP="0076580E">
            <w:pPr>
              <w:pStyle w:val="GOSTTablenorm"/>
            </w:pPr>
            <w:r w:rsidRPr="00203C2D">
              <w:t>КВР</w:t>
            </w:r>
          </w:p>
        </w:tc>
        <w:tc>
          <w:tcPr>
            <w:tcW w:w="3565" w:type="pct"/>
          </w:tcPr>
          <w:p w14:paraId="7BA5AF99" w14:textId="77777777" w:rsidR="00404E6C" w:rsidRPr="00203C2D" w:rsidRDefault="00404E6C" w:rsidP="0076580E">
            <w:pPr>
              <w:pStyle w:val="GOSTTablenorm"/>
              <w:rPr>
                <w:lang w:eastAsia="zh-CN"/>
              </w:rPr>
            </w:pPr>
            <w:r w:rsidRPr="00203C2D">
              <w:rPr>
                <w:lang w:eastAsia="zh-CN"/>
              </w:rPr>
              <w:t>Выбор значения из справочника.</w:t>
            </w:r>
          </w:p>
        </w:tc>
      </w:tr>
      <w:tr w:rsidR="00404E6C" w:rsidRPr="00203C2D" w14:paraId="37EA4191" w14:textId="77777777" w:rsidTr="0076580E">
        <w:trPr>
          <w:cnfStyle w:val="000000010000" w:firstRow="0" w:lastRow="0" w:firstColumn="0" w:lastColumn="0" w:oddVBand="0" w:evenVBand="0" w:oddHBand="0" w:evenHBand="1" w:firstRowFirstColumn="0" w:firstRowLastColumn="0" w:lastRowFirstColumn="0" w:lastRowLastColumn="0"/>
        </w:trPr>
        <w:tc>
          <w:tcPr>
            <w:tcW w:w="1435" w:type="pct"/>
          </w:tcPr>
          <w:p w14:paraId="42090F4A" w14:textId="77777777" w:rsidR="00404E6C" w:rsidRPr="00203C2D" w:rsidRDefault="00404E6C" w:rsidP="0076580E">
            <w:pPr>
              <w:pStyle w:val="GOSTTablenorm"/>
            </w:pPr>
            <w:r w:rsidRPr="00203C2D">
              <w:t>Сумма по КБК</w:t>
            </w:r>
          </w:p>
        </w:tc>
        <w:tc>
          <w:tcPr>
            <w:tcW w:w="3565" w:type="pct"/>
          </w:tcPr>
          <w:p w14:paraId="709C515D" w14:textId="77777777" w:rsidR="00404E6C" w:rsidRPr="00203C2D" w:rsidRDefault="00404E6C" w:rsidP="0076580E">
            <w:pPr>
              <w:pStyle w:val="GOSTTablenorm"/>
              <w:rPr>
                <w:lang w:eastAsia="zh-CN"/>
              </w:rPr>
            </w:pPr>
            <w:r w:rsidRPr="00203C2D">
              <w:rPr>
                <w:lang w:eastAsia="zh-CN"/>
              </w:rPr>
              <w:t>Выбор значения из справочника.</w:t>
            </w:r>
          </w:p>
        </w:tc>
      </w:tr>
      <w:tr w:rsidR="00404E6C" w:rsidRPr="00203C2D" w14:paraId="3E197438" w14:textId="77777777" w:rsidTr="0076580E">
        <w:trPr>
          <w:cnfStyle w:val="000000100000" w:firstRow="0" w:lastRow="0" w:firstColumn="0" w:lastColumn="0" w:oddVBand="0" w:evenVBand="0" w:oddHBand="1" w:evenHBand="0" w:firstRowFirstColumn="0" w:firstRowLastColumn="0" w:lastRowFirstColumn="0" w:lastRowLastColumn="0"/>
        </w:trPr>
        <w:tc>
          <w:tcPr>
            <w:tcW w:w="1435" w:type="pct"/>
          </w:tcPr>
          <w:p w14:paraId="30E216FE" w14:textId="77777777" w:rsidR="00404E6C" w:rsidRPr="00203C2D" w:rsidRDefault="00404E6C" w:rsidP="0076580E">
            <w:pPr>
              <w:pStyle w:val="GOSTTablenorm"/>
            </w:pPr>
            <w:r w:rsidRPr="00203C2D">
              <w:t>Аналитический код</w:t>
            </w:r>
          </w:p>
        </w:tc>
        <w:tc>
          <w:tcPr>
            <w:tcW w:w="3565" w:type="pct"/>
          </w:tcPr>
          <w:p w14:paraId="6C98D467" w14:textId="77777777" w:rsidR="00404E6C" w:rsidRPr="00203C2D" w:rsidRDefault="00404E6C" w:rsidP="0076580E">
            <w:pPr>
              <w:pStyle w:val="GOSTTablenorm"/>
              <w:rPr>
                <w:lang w:eastAsia="zh-CN"/>
              </w:rPr>
            </w:pPr>
            <w:r w:rsidRPr="00203C2D">
              <w:rPr>
                <w:lang w:eastAsia="zh-CN"/>
              </w:rPr>
              <w:t>Выбор значения из справочника.</w:t>
            </w:r>
          </w:p>
        </w:tc>
      </w:tr>
      <w:tr w:rsidR="00404E6C" w:rsidRPr="00203C2D" w14:paraId="37B6A15E" w14:textId="77777777" w:rsidTr="0076580E">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718C6B79" w14:textId="77777777" w:rsidR="00404E6C" w:rsidRPr="00203C2D" w:rsidRDefault="00404E6C" w:rsidP="0076580E">
            <w:pPr>
              <w:pStyle w:val="GOSTTablenorm"/>
              <w:rPr>
                <w:rStyle w:val="GOSTSymBold"/>
                <w:b w:val="0"/>
              </w:rPr>
            </w:pPr>
            <w:r w:rsidRPr="00203C2D">
              <w:rPr>
                <w:rStyle w:val="GOSTSymBold"/>
              </w:rPr>
              <w:t xml:space="preserve">Блок «Итоговые суммы выплат». </w:t>
            </w:r>
            <w:r w:rsidRPr="00203C2D">
              <w:rPr>
                <w:rStyle w:val="GOSTSymBold"/>
                <w:b w:val="0"/>
              </w:rPr>
              <w:t>Заполняется путем добавления новой строки. При нажатии на кнопку «Добавить новую строку», открывается окно добавления новой записи (рис. </w:t>
            </w:r>
            <w:r w:rsidRPr="00203C2D">
              <w:rPr>
                <w:rStyle w:val="GOSTSymBold"/>
                <w:b w:val="0"/>
              </w:rPr>
              <w:fldChar w:fldCharType="begin"/>
            </w:r>
            <w:r w:rsidRPr="00203C2D">
              <w:rPr>
                <w:rStyle w:val="GOSTSymBold"/>
                <w:b w:val="0"/>
              </w:rPr>
              <w:instrText xml:space="preserve"> REF _Ref58498574 \h </w:instrText>
            </w:r>
            <w:r w:rsidRPr="00203C2D">
              <w:rPr>
                <w:rStyle w:val="GOSTSymBold"/>
                <w:b w:val="0"/>
              </w:rPr>
            </w:r>
            <w:r w:rsidRPr="00203C2D">
              <w:rPr>
                <w:rStyle w:val="GOSTSymBold"/>
                <w:b w:val="0"/>
              </w:rPr>
              <w:fldChar w:fldCharType="separate"/>
            </w:r>
            <w:r w:rsidR="00AB10A7" w:rsidRPr="00203C2D">
              <w:rPr>
                <w:noProof/>
              </w:rPr>
              <w:t>99</w:t>
            </w:r>
            <w:r w:rsidRPr="00203C2D">
              <w:rPr>
                <w:rStyle w:val="GOSTSymBold"/>
                <w:b w:val="0"/>
              </w:rPr>
              <w:fldChar w:fldCharType="end"/>
            </w:r>
            <w:r w:rsidRPr="00203C2D">
              <w:rPr>
                <w:rStyle w:val="GOSTSymBold"/>
                <w:b w:val="0"/>
              </w:rPr>
              <w:t>), где требуется заполнить поля, описание которых представлено ниже.</w:t>
            </w:r>
          </w:p>
          <w:p w14:paraId="3303E6B6" w14:textId="77777777" w:rsidR="00404E6C" w:rsidRPr="00203C2D" w:rsidRDefault="00404E6C" w:rsidP="0076580E">
            <w:pPr>
              <w:pStyle w:val="GOSTTablenorm"/>
              <w:rPr>
                <w:rStyle w:val="GOSTSymBold"/>
              </w:rPr>
            </w:pPr>
            <w:r w:rsidRPr="00203C2D">
              <w:rPr>
                <w:rStyle w:val="GOSTSymBold"/>
                <w:b w:val="0"/>
              </w:rPr>
              <w:t>После заполнения полей блока нажать на кнопку «Сохранить и создать», а затем на кнопку «Ок». Запись будет добавлена на ВФ.</w:t>
            </w:r>
          </w:p>
        </w:tc>
      </w:tr>
      <w:tr w:rsidR="00404E6C" w:rsidRPr="00203C2D" w14:paraId="57806765" w14:textId="77777777" w:rsidTr="0076580E">
        <w:trPr>
          <w:cnfStyle w:val="000000100000" w:firstRow="0" w:lastRow="0" w:firstColumn="0" w:lastColumn="0" w:oddVBand="0" w:evenVBand="0" w:oddHBand="1" w:evenHBand="0" w:firstRowFirstColumn="0" w:firstRowLastColumn="0" w:lastRowFirstColumn="0" w:lastRowLastColumn="0"/>
        </w:trPr>
        <w:tc>
          <w:tcPr>
            <w:tcW w:w="1435" w:type="pct"/>
          </w:tcPr>
          <w:p w14:paraId="74597766" w14:textId="77777777" w:rsidR="00404E6C" w:rsidRPr="00203C2D" w:rsidRDefault="00404E6C" w:rsidP="0076580E">
            <w:pPr>
              <w:pStyle w:val="GOSTTablenorm"/>
              <w:rPr>
                <w:lang w:eastAsia="zh-CN"/>
              </w:rPr>
            </w:pPr>
            <w:r w:rsidRPr="00203C2D">
              <w:rPr>
                <w:lang w:eastAsia="zh-CN"/>
              </w:rPr>
              <w:t>№ п/п</w:t>
            </w:r>
          </w:p>
        </w:tc>
        <w:tc>
          <w:tcPr>
            <w:tcW w:w="3565" w:type="pct"/>
          </w:tcPr>
          <w:p w14:paraId="2746859C" w14:textId="77777777" w:rsidR="00404E6C" w:rsidRPr="00203C2D" w:rsidRDefault="00404E6C" w:rsidP="0076580E">
            <w:pPr>
              <w:pStyle w:val="GOSTTablenorm"/>
              <w:rPr>
                <w:lang w:eastAsia="zh-CN"/>
              </w:rPr>
            </w:pPr>
            <w:r w:rsidRPr="00203C2D">
              <w:rPr>
                <w:lang w:eastAsia="zh-CN"/>
              </w:rPr>
              <w:t>Порядковый номер записи. Каждому номеру записи в блоке должен соответствовать такой же номер (номера) записи в блоке «Новые реквизиты платежного документа». Для каждого документа в файле порядковый номер должен начинаться с единицы.</w:t>
            </w:r>
          </w:p>
        </w:tc>
      </w:tr>
      <w:tr w:rsidR="00404E6C" w:rsidRPr="00203C2D" w14:paraId="63F84B80" w14:textId="77777777" w:rsidTr="0076580E">
        <w:trPr>
          <w:cnfStyle w:val="000000010000" w:firstRow="0" w:lastRow="0" w:firstColumn="0" w:lastColumn="0" w:oddVBand="0" w:evenVBand="0" w:oddHBand="0" w:evenHBand="1" w:firstRowFirstColumn="0" w:firstRowLastColumn="0" w:lastRowFirstColumn="0" w:lastRowLastColumn="0"/>
        </w:trPr>
        <w:tc>
          <w:tcPr>
            <w:tcW w:w="1435" w:type="pct"/>
          </w:tcPr>
          <w:p w14:paraId="740B7098" w14:textId="77777777" w:rsidR="00404E6C" w:rsidRPr="00203C2D" w:rsidRDefault="00404E6C" w:rsidP="0076580E">
            <w:pPr>
              <w:pStyle w:val="GOSTTablenorm"/>
              <w:rPr>
                <w:lang w:eastAsia="zh-CN"/>
              </w:rPr>
            </w:pPr>
            <w:r w:rsidRPr="00203C2D">
              <w:rPr>
                <w:lang w:eastAsia="zh-CN"/>
              </w:rPr>
              <w:t>КБК</w:t>
            </w:r>
          </w:p>
        </w:tc>
        <w:tc>
          <w:tcPr>
            <w:tcW w:w="3565" w:type="pct"/>
          </w:tcPr>
          <w:p w14:paraId="75EB6E6D" w14:textId="77777777" w:rsidR="00404E6C" w:rsidRPr="00203C2D" w:rsidRDefault="00404E6C" w:rsidP="0076580E">
            <w:pPr>
              <w:pStyle w:val="GOSTTablenorm"/>
              <w:rPr>
                <w:lang w:eastAsia="zh-CN"/>
              </w:rPr>
            </w:pPr>
            <w:r w:rsidRPr="00203C2D">
              <w:rPr>
                <w:lang w:eastAsia="zh-CN"/>
              </w:rPr>
              <w:t>Указывается вручную.</w:t>
            </w:r>
          </w:p>
        </w:tc>
      </w:tr>
      <w:tr w:rsidR="00404E6C" w:rsidRPr="00203C2D" w14:paraId="3C4B07AF" w14:textId="77777777" w:rsidTr="0076580E">
        <w:trPr>
          <w:cnfStyle w:val="000000100000" w:firstRow="0" w:lastRow="0" w:firstColumn="0" w:lastColumn="0" w:oddVBand="0" w:evenVBand="0" w:oddHBand="1" w:evenHBand="0" w:firstRowFirstColumn="0" w:firstRowLastColumn="0" w:lastRowFirstColumn="0" w:lastRowLastColumn="0"/>
        </w:trPr>
        <w:tc>
          <w:tcPr>
            <w:tcW w:w="1435" w:type="pct"/>
          </w:tcPr>
          <w:p w14:paraId="477549BD" w14:textId="77777777" w:rsidR="00404E6C" w:rsidRPr="00203C2D" w:rsidRDefault="00404E6C" w:rsidP="0076580E">
            <w:pPr>
              <w:pStyle w:val="GOSTTablenorm"/>
              <w:rPr>
                <w:lang w:eastAsia="zh-CN"/>
              </w:rPr>
            </w:pPr>
            <w:r w:rsidRPr="00203C2D">
              <w:rPr>
                <w:lang w:eastAsia="zh-CN"/>
              </w:rPr>
              <w:t>Аналитический код</w:t>
            </w:r>
          </w:p>
        </w:tc>
        <w:tc>
          <w:tcPr>
            <w:tcW w:w="3565" w:type="pct"/>
          </w:tcPr>
          <w:p w14:paraId="799AA223" w14:textId="77777777" w:rsidR="00404E6C" w:rsidRPr="00203C2D" w:rsidRDefault="00404E6C" w:rsidP="0076580E">
            <w:pPr>
              <w:pStyle w:val="GOSTTablenorm"/>
              <w:rPr>
                <w:lang w:eastAsia="zh-CN"/>
              </w:rPr>
            </w:pPr>
            <w:r w:rsidRPr="00203C2D">
              <w:rPr>
                <w:lang w:eastAsia="zh-CN"/>
              </w:rPr>
              <w:t>Указывается вручную.</w:t>
            </w:r>
          </w:p>
        </w:tc>
      </w:tr>
      <w:tr w:rsidR="00404E6C" w:rsidRPr="00203C2D" w14:paraId="3483AB72" w14:textId="77777777" w:rsidTr="0076580E">
        <w:trPr>
          <w:cnfStyle w:val="000000010000" w:firstRow="0" w:lastRow="0" w:firstColumn="0" w:lastColumn="0" w:oddVBand="0" w:evenVBand="0" w:oddHBand="0" w:evenHBand="1" w:firstRowFirstColumn="0" w:firstRowLastColumn="0" w:lastRowFirstColumn="0" w:lastRowLastColumn="0"/>
        </w:trPr>
        <w:tc>
          <w:tcPr>
            <w:tcW w:w="1435" w:type="pct"/>
          </w:tcPr>
          <w:p w14:paraId="25729EDD" w14:textId="77777777" w:rsidR="00404E6C" w:rsidRPr="00203C2D" w:rsidRDefault="00404E6C" w:rsidP="0076580E">
            <w:pPr>
              <w:pStyle w:val="GOSTTablenorm"/>
              <w:rPr>
                <w:lang w:eastAsia="zh-CN"/>
              </w:rPr>
            </w:pPr>
            <w:r w:rsidRPr="00203C2D">
              <w:rPr>
                <w:lang w:eastAsia="zh-CN"/>
              </w:rPr>
              <w:t>Сумма</w:t>
            </w:r>
          </w:p>
        </w:tc>
        <w:tc>
          <w:tcPr>
            <w:tcW w:w="3565" w:type="pct"/>
          </w:tcPr>
          <w:p w14:paraId="39455968" w14:textId="77777777" w:rsidR="00404E6C" w:rsidRPr="00203C2D" w:rsidRDefault="00404E6C" w:rsidP="0076580E">
            <w:pPr>
              <w:pStyle w:val="GOSTTablenorm"/>
              <w:rPr>
                <w:lang w:eastAsia="zh-CN"/>
              </w:rPr>
            </w:pPr>
            <w:r w:rsidRPr="00203C2D">
              <w:rPr>
                <w:lang w:eastAsia="zh-CN"/>
              </w:rPr>
              <w:t>Указывается вручную.</w:t>
            </w:r>
          </w:p>
        </w:tc>
      </w:tr>
      <w:tr w:rsidR="00404E6C" w:rsidRPr="00203C2D" w14:paraId="7D400693" w14:textId="77777777" w:rsidTr="0076580E">
        <w:trPr>
          <w:cnfStyle w:val="000000100000" w:firstRow="0" w:lastRow="0" w:firstColumn="0" w:lastColumn="0" w:oddVBand="0" w:evenVBand="0" w:oddHBand="1" w:evenHBand="0" w:firstRowFirstColumn="0" w:firstRowLastColumn="0" w:lastRowFirstColumn="0" w:lastRowLastColumn="0"/>
        </w:trPr>
        <w:tc>
          <w:tcPr>
            <w:tcW w:w="1435" w:type="pct"/>
          </w:tcPr>
          <w:p w14:paraId="3A5504E3" w14:textId="77777777" w:rsidR="00404E6C" w:rsidRPr="00203C2D" w:rsidRDefault="00404E6C" w:rsidP="0076580E">
            <w:pPr>
              <w:pStyle w:val="GOSTTablenorm"/>
              <w:rPr>
                <w:lang w:eastAsia="zh-CN"/>
              </w:rPr>
            </w:pPr>
            <w:r w:rsidRPr="00203C2D">
              <w:rPr>
                <w:lang w:eastAsia="zh-CN"/>
              </w:rPr>
              <w:t>Код вида средств</w:t>
            </w:r>
          </w:p>
        </w:tc>
        <w:tc>
          <w:tcPr>
            <w:tcW w:w="3565" w:type="pct"/>
          </w:tcPr>
          <w:p w14:paraId="6AA95573" w14:textId="77777777" w:rsidR="00404E6C" w:rsidRPr="00203C2D" w:rsidRDefault="00404E6C" w:rsidP="0076580E">
            <w:pPr>
              <w:pStyle w:val="GOSTTablenorm"/>
              <w:rPr>
                <w:lang w:eastAsia="zh-CN"/>
              </w:rPr>
            </w:pPr>
            <w:r w:rsidRPr="00203C2D">
              <w:rPr>
                <w:lang w:eastAsia="zh-CN"/>
              </w:rPr>
              <w:t>Заполняется автоматически значением «10».</w:t>
            </w:r>
          </w:p>
        </w:tc>
      </w:tr>
      <w:tr w:rsidR="00404E6C" w:rsidRPr="00203C2D" w14:paraId="2BD417BF" w14:textId="77777777" w:rsidTr="0076580E">
        <w:trPr>
          <w:cnfStyle w:val="000000010000" w:firstRow="0" w:lastRow="0" w:firstColumn="0" w:lastColumn="0" w:oddVBand="0" w:evenVBand="0" w:oddHBand="0" w:evenHBand="1" w:firstRowFirstColumn="0" w:firstRowLastColumn="0" w:lastRowFirstColumn="0" w:lastRowLastColumn="0"/>
        </w:trPr>
        <w:tc>
          <w:tcPr>
            <w:tcW w:w="1435" w:type="pct"/>
          </w:tcPr>
          <w:p w14:paraId="1C492187" w14:textId="77777777" w:rsidR="00404E6C" w:rsidRPr="00203C2D" w:rsidRDefault="00404E6C" w:rsidP="0076580E">
            <w:pPr>
              <w:pStyle w:val="GOSTTablenorm"/>
              <w:rPr>
                <w:lang w:eastAsia="zh-CN"/>
              </w:rPr>
            </w:pPr>
            <w:r w:rsidRPr="00203C2D">
              <w:rPr>
                <w:lang w:eastAsia="zh-CN"/>
              </w:rPr>
              <w:t>Сумма исполнения по КБК</w:t>
            </w:r>
          </w:p>
        </w:tc>
        <w:tc>
          <w:tcPr>
            <w:tcW w:w="3565" w:type="pct"/>
          </w:tcPr>
          <w:p w14:paraId="3C97EFB7" w14:textId="77777777" w:rsidR="00404E6C" w:rsidRPr="00203C2D" w:rsidRDefault="00404E6C" w:rsidP="0076580E">
            <w:pPr>
              <w:pStyle w:val="GOSTTablenorm"/>
              <w:rPr>
                <w:lang w:eastAsia="zh-CN"/>
              </w:rPr>
            </w:pPr>
            <w:r w:rsidRPr="00203C2D">
              <w:rPr>
                <w:lang w:eastAsia="zh-CN"/>
              </w:rPr>
              <w:t>Заполняется автоматически.</w:t>
            </w:r>
          </w:p>
        </w:tc>
      </w:tr>
      <w:tr w:rsidR="00404E6C" w:rsidRPr="00203C2D" w14:paraId="566D35F2" w14:textId="77777777" w:rsidTr="0076580E">
        <w:trPr>
          <w:cnfStyle w:val="000000100000" w:firstRow="0" w:lastRow="0" w:firstColumn="0" w:lastColumn="0" w:oddVBand="0" w:evenVBand="0" w:oddHBand="1" w:evenHBand="0" w:firstRowFirstColumn="0" w:firstRowLastColumn="0" w:lastRowFirstColumn="0" w:lastRowLastColumn="0"/>
        </w:trPr>
        <w:tc>
          <w:tcPr>
            <w:tcW w:w="1435" w:type="pct"/>
          </w:tcPr>
          <w:p w14:paraId="029FD32E" w14:textId="77777777" w:rsidR="00404E6C" w:rsidRPr="00203C2D" w:rsidRDefault="00404E6C" w:rsidP="0076580E">
            <w:pPr>
              <w:pStyle w:val="GOSTTablenorm"/>
              <w:rPr>
                <w:lang w:eastAsia="zh-CN"/>
              </w:rPr>
            </w:pPr>
            <w:r w:rsidRPr="00203C2D">
              <w:rPr>
                <w:lang w:eastAsia="zh-CN"/>
              </w:rPr>
              <w:t>Неисполненная сумма по КБК</w:t>
            </w:r>
          </w:p>
        </w:tc>
        <w:tc>
          <w:tcPr>
            <w:tcW w:w="3565" w:type="pct"/>
          </w:tcPr>
          <w:p w14:paraId="4875488D" w14:textId="77777777" w:rsidR="00404E6C" w:rsidRPr="00203C2D" w:rsidRDefault="00404E6C" w:rsidP="0076580E">
            <w:pPr>
              <w:pStyle w:val="GOSTTablenorm"/>
              <w:rPr>
                <w:lang w:eastAsia="zh-CN"/>
              </w:rPr>
            </w:pPr>
            <w:r w:rsidRPr="00203C2D">
              <w:rPr>
                <w:lang w:eastAsia="zh-CN"/>
              </w:rPr>
              <w:t>Заполняется автоматически.</w:t>
            </w:r>
          </w:p>
        </w:tc>
      </w:tr>
    </w:tbl>
    <w:p w14:paraId="36BB64E6" w14:textId="77777777" w:rsidR="00404E6C" w:rsidRPr="00203C2D" w:rsidRDefault="00404E6C" w:rsidP="00404E6C">
      <w:pPr>
        <w:pStyle w:val="GOSTFigure"/>
      </w:pPr>
      <w:r w:rsidRPr="00203C2D">
        <w:rPr>
          <w:noProof/>
        </w:rPr>
        <w:drawing>
          <wp:inline distT="0" distB="0" distL="0" distR="0" wp14:anchorId="53378321" wp14:editId="13AE5D83">
            <wp:extent cx="6120130" cy="4389120"/>
            <wp:effectExtent l="0" t="0" r="0" b="0"/>
            <wp:docPr id="225" name="Рисунок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 name="Snap2.png"/>
                    <pic:cNvPicPr/>
                  </pic:nvPicPr>
                  <pic:blipFill>
                    <a:blip r:embed="rId139">
                      <a:extLst>
                        <a:ext uri="{28A0092B-C50C-407E-A947-70E740481C1C}">
                          <a14:useLocalDpi xmlns:a14="http://schemas.microsoft.com/office/drawing/2010/main" val="0"/>
                        </a:ext>
                      </a:extLst>
                    </a:blip>
                    <a:stretch>
                      <a:fillRect/>
                    </a:stretch>
                  </pic:blipFill>
                  <pic:spPr>
                    <a:xfrm>
                      <a:off x="0" y="0"/>
                      <a:ext cx="6120130" cy="4389120"/>
                    </a:xfrm>
                    <a:prstGeom prst="rect">
                      <a:avLst/>
                    </a:prstGeom>
                  </pic:spPr>
                </pic:pic>
              </a:graphicData>
            </a:graphic>
          </wp:inline>
        </w:drawing>
      </w:r>
    </w:p>
    <w:p w14:paraId="4E1A992E" w14:textId="77777777" w:rsidR="00404E6C" w:rsidRPr="00203C2D" w:rsidRDefault="0023545A" w:rsidP="00404E6C">
      <w:pPr>
        <w:pStyle w:val="GOSTFigName"/>
      </w:pPr>
      <w:r w:rsidRPr="00203C2D">
        <w:rPr>
          <w:noProof/>
        </w:rPr>
        <w:fldChar w:fldCharType="begin"/>
      </w:r>
      <w:r w:rsidRPr="00203C2D">
        <w:rPr>
          <w:noProof/>
        </w:rPr>
        <w:instrText xml:space="preserve"> SEQ Рисунок \* ARABIC </w:instrText>
      </w:r>
      <w:r w:rsidRPr="00203C2D">
        <w:rPr>
          <w:noProof/>
        </w:rPr>
        <w:fldChar w:fldCharType="separate"/>
      </w:r>
      <w:bookmarkStart w:id="608" w:name="_Ref58498264"/>
      <w:bookmarkStart w:id="609" w:name="_Toc58511177"/>
      <w:bookmarkStart w:id="610" w:name="_Toc63333591"/>
      <w:r w:rsidR="00B21DC7" w:rsidRPr="00203C2D">
        <w:rPr>
          <w:noProof/>
        </w:rPr>
        <w:t>99</w:t>
      </w:r>
      <w:bookmarkEnd w:id="608"/>
      <w:r w:rsidRPr="00203C2D">
        <w:rPr>
          <w:noProof/>
        </w:rPr>
        <w:fldChar w:fldCharType="end"/>
      </w:r>
      <w:r w:rsidR="00404E6C" w:rsidRPr="00203C2D">
        <w:t>. Окно «Добавление записи» блока «Информация о выплатах»</w:t>
      </w:r>
      <w:bookmarkEnd w:id="609"/>
      <w:bookmarkEnd w:id="610"/>
    </w:p>
    <w:p w14:paraId="6D735A71" w14:textId="77777777" w:rsidR="00404E6C" w:rsidRPr="00203C2D" w:rsidRDefault="00404E6C" w:rsidP="00404E6C">
      <w:pPr>
        <w:pStyle w:val="GOSTFigure"/>
      </w:pPr>
      <w:r w:rsidRPr="00203C2D">
        <w:rPr>
          <w:noProof/>
        </w:rPr>
        <w:drawing>
          <wp:inline distT="0" distB="0" distL="0" distR="0" wp14:anchorId="234619DF" wp14:editId="535B4B17">
            <wp:extent cx="6120130" cy="4368165"/>
            <wp:effectExtent l="0" t="0" r="0" b="0"/>
            <wp:docPr id="229" name="Рисунок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 name="Snap3.png"/>
                    <pic:cNvPicPr/>
                  </pic:nvPicPr>
                  <pic:blipFill>
                    <a:blip r:embed="rId140">
                      <a:extLst>
                        <a:ext uri="{28A0092B-C50C-407E-A947-70E740481C1C}">
                          <a14:useLocalDpi xmlns:a14="http://schemas.microsoft.com/office/drawing/2010/main" val="0"/>
                        </a:ext>
                      </a:extLst>
                    </a:blip>
                    <a:stretch>
                      <a:fillRect/>
                    </a:stretch>
                  </pic:blipFill>
                  <pic:spPr>
                    <a:xfrm>
                      <a:off x="0" y="0"/>
                      <a:ext cx="6120130" cy="4368165"/>
                    </a:xfrm>
                    <a:prstGeom prst="rect">
                      <a:avLst/>
                    </a:prstGeom>
                  </pic:spPr>
                </pic:pic>
              </a:graphicData>
            </a:graphic>
          </wp:inline>
        </w:drawing>
      </w:r>
    </w:p>
    <w:p w14:paraId="7D618DFE" w14:textId="77777777" w:rsidR="00404E6C" w:rsidRPr="00203C2D" w:rsidRDefault="0023545A" w:rsidP="00404E6C">
      <w:pPr>
        <w:pStyle w:val="GOSTFigName"/>
      </w:pPr>
      <w:r w:rsidRPr="00203C2D">
        <w:rPr>
          <w:noProof/>
        </w:rPr>
        <w:fldChar w:fldCharType="begin"/>
      </w:r>
      <w:r w:rsidRPr="00203C2D">
        <w:rPr>
          <w:noProof/>
        </w:rPr>
        <w:instrText xml:space="preserve"> SEQ Рисунок \* ARABIC </w:instrText>
      </w:r>
      <w:r w:rsidRPr="00203C2D">
        <w:rPr>
          <w:noProof/>
        </w:rPr>
        <w:fldChar w:fldCharType="separate"/>
      </w:r>
      <w:bookmarkStart w:id="611" w:name="_Ref58498431"/>
      <w:bookmarkStart w:id="612" w:name="_Toc58511178"/>
      <w:bookmarkStart w:id="613" w:name="_Toc63333592"/>
      <w:r w:rsidR="00B21DC7" w:rsidRPr="00203C2D">
        <w:rPr>
          <w:noProof/>
        </w:rPr>
        <w:t>100</w:t>
      </w:r>
      <w:bookmarkEnd w:id="611"/>
      <w:r w:rsidRPr="00203C2D">
        <w:rPr>
          <w:noProof/>
        </w:rPr>
        <w:fldChar w:fldCharType="end"/>
      </w:r>
      <w:r w:rsidR="00404E6C" w:rsidRPr="00203C2D">
        <w:t>. Окно «Добавление записи» блока «Сумма выплат по КБК»</w:t>
      </w:r>
      <w:bookmarkEnd w:id="612"/>
      <w:bookmarkEnd w:id="613"/>
    </w:p>
    <w:p w14:paraId="22914DAD" w14:textId="77777777" w:rsidR="00404E6C" w:rsidRPr="00203C2D" w:rsidRDefault="00404E6C" w:rsidP="00404E6C">
      <w:pPr>
        <w:pStyle w:val="GOSTFigure"/>
      </w:pPr>
      <w:r w:rsidRPr="00203C2D">
        <w:rPr>
          <w:noProof/>
        </w:rPr>
        <w:drawing>
          <wp:inline distT="0" distB="0" distL="0" distR="0" wp14:anchorId="705C8B57" wp14:editId="295A8E94">
            <wp:extent cx="6120130" cy="4398010"/>
            <wp:effectExtent l="0" t="0" r="0" b="0"/>
            <wp:docPr id="231" name="Рисунок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 name="Snap4.png"/>
                    <pic:cNvPicPr/>
                  </pic:nvPicPr>
                  <pic:blipFill>
                    <a:blip r:embed="rId141">
                      <a:extLst>
                        <a:ext uri="{28A0092B-C50C-407E-A947-70E740481C1C}">
                          <a14:useLocalDpi xmlns:a14="http://schemas.microsoft.com/office/drawing/2010/main" val="0"/>
                        </a:ext>
                      </a:extLst>
                    </a:blip>
                    <a:stretch>
                      <a:fillRect/>
                    </a:stretch>
                  </pic:blipFill>
                  <pic:spPr>
                    <a:xfrm>
                      <a:off x="0" y="0"/>
                      <a:ext cx="6120130" cy="4398010"/>
                    </a:xfrm>
                    <a:prstGeom prst="rect">
                      <a:avLst/>
                    </a:prstGeom>
                  </pic:spPr>
                </pic:pic>
              </a:graphicData>
            </a:graphic>
          </wp:inline>
        </w:drawing>
      </w:r>
    </w:p>
    <w:p w14:paraId="3B5D97D3" w14:textId="77777777" w:rsidR="00404E6C" w:rsidRPr="00203C2D" w:rsidRDefault="0023545A" w:rsidP="00404E6C">
      <w:pPr>
        <w:pStyle w:val="GOSTFigName"/>
      </w:pPr>
      <w:r w:rsidRPr="00203C2D">
        <w:rPr>
          <w:noProof/>
        </w:rPr>
        <w:fldChar w:fldCharType="begin"/>
      </w:r>
      <w:r w:rsidRPr="00203C2D">
        <w:rPr>
          <w:noProof/>
        </w:rPr>
        <w:instrText xml:space="preserve"> SEQ Рисунок \* ARABIC </w:instrText>
      </w:r>
      <w:r w:rsidRPr="00203C2D">
        <w:rPr>
          <w:noProof/>
        </w:rPr>
        <w:fldChar w:fldCharType="separate"/>
      </w:r>
      <w:bookmarkStart w:id="614" w:name="_Ref58498574"/>
      <w:bookmarkStart w:id="615" w:name="_Toc58511179"/>
      <w:bookmarkStart w:id="616" w:name="_Toc63333593"/>
      <w:r w:rsidR="00B21DC7" w:rsidRPr="00203C2D">
        <w:rPr>
          <w:noProof/>
        </w:rPr>
        <w:t>101</w:t>
      </w:r>
      <w:bookmarkEnd w:id="614"/>
      <w:r w:rsidRPr="00203C2D">
        <w:rPr>
          <w:noProof/>
        </w:rPr>
        <w:fldChar w:fldCharType="end"/>
      </w:r>
      <w:r w:rsidR="00404E6C" w:rsidRPr="00203C2D">
        <w:t>. Окно «Добавление записи» блока «Итоговые суммы выплат»</w:t>
      </w:r>
      <w:bookmarkEnd w:id="615"/>
      <w:bookmarkEnd w:id="616"/>
    </w:p>
    <w:p w14:paraId="1096596A" w14:textId="77777777" w:rsidR="00404E6C" w:rsidRPr="00203C2D" w:rsidRDefault="00404E6C" w:rsidP="00404E6C">
      <w:pPr>
        <w:pStyle w:val="GOSTFigName"/>
      </w:pPr>
      <w:bookmarkStart w:id="617" w:name="_Toc58511180"/>
      <w:bookmarkStart w:id="618" w:name="_Toc63333594"/>
      <w:r w:rsidRPr="00203C2D">
        <w:t>Нажать кнопку «Сохранить изменения и закрыть окно».</w:t>
      </w:r>
      <w:bookmarkEnd w:id="617"/>
      <w:bookmarkEnd w:id="618"/>
      <w:r w:rsidRPr="00203C2D">
        <w:t xml:space="preserve"> </w:t>
      </w:r>
    </w:p>
    <w:p w14:paraId="72F0F03A" w14:textId="77777777" w:rsidR="00404E6C" w:rsidRPr="00203C2D" w:rsidRDefault="00404E6C" w:rsidP="00404E6C">
      <w:pPr>
        <w:pStyle w:val="GOSTListnum"/>
      </w:pPr>
      <w:r w:rsidRPr="00203C2D">
        <w:t>После автоматической проверки системой документ примет статус «Новый» (при неуспешном прохождении контролей с отражением не пройденных контролей в диалоговом окне).</w:t>
      </w:r>
    </w:p>
    <w:p w14:paraId="203CCE2B" w14:textId="77777777" w:rsidR="00404E6C" w:rsidRPr="00203C2D" w:rsidRDefault="00404E6C" w:rsidP="00404E6C">
      <w:pPr>
        <w:pStyle w:val="41"/>
        <w:tabs>
          <w:tab w:val="num" w:pos="864"/>
        </w:tabs>
        <w:ind w:left="864" w:hanging="864"/>
      </w:pPr>
      <w:r w:rsidRPr="00203C2D">
        <w:t>Отправка на согласование экземпляра формуляра ЗМР</w:t>
      </w:r>
    </w:p>
    <w:p w14:paraId="57BE0D14" w14:textId="77777777" w:rsidR="00404E6C" w:rsidRPr="00203C2D" w:rsidRDefault="00404E6C" w:rsidP="00404E6C">
      <w:pPr>
        <w:pStyle w:val="GOSTNormal"/>
      </w:pPr>
      <w:r w:rsidRPr="00203C2D">
        <w:t>Отправки на согласование импортированного или сформированного в ПУР ЭБ ЗМР требуется выполнить следующие действия:</w:t>
      </w:r>
    </w:p>
    <w:p w14:paraId="3108A0B8" w14:textId="77777777" w:rsidR="00404E6C" w:rsidRPr="00203C2D" w:rsidRDefault="00404E6C" w:rsidP="00447A3A">
      <w:pPr>
        <w:pStyle w:val="GOSTListnum"/>
        <w:numPr>
          <w:ilvl w:val="0"/>
          <w:numId w:val="142"/>
        </w:numPr>
      </w:pPr>
      <w:r w:rsidRPr="00203C2D">
        <w:t>Открыть фильтр-папку «Все сервисы – Компонент санкционирования расходов: ПБС, ИПБС, АИФ – Перечисление на карты «Мир» – Распоряжение о перечислении на карты «Мир» – Все документы».</w:t>
      </w:r>
    </w:p>
    <w:p w14:paraId="330A6E43" w14:textId="77777777" w:rsidR="00404E6C" w:rsidRPr="00203C2D" w:rsidRDefault="00404E6C" w:rsidP="00404E6C">
      <w:pPr>
        <w:pStyle w:val="GOSTListnum"/>
      </w:pPr>
      <w:r w:rsidRPr="00203C2D">
        <w:t>На открывшейся СФ с помощью чекбокса выделить нужный экземпляр формуляра ЗМР и нажать на кнопку «Отправить на согласование», осуществить выбор сертификата и нажать «Ок». Документ будет направлен на согласование и примет статус «На согласовании».</w:t>
      </w:r>
    </w:p>
    <w:p w14:paraId="3234DBC1" w14:textId="77777777" w:rsidR="00404E6C" w:rsidRPr="00203C2D" w:rsidRDefault="00404E6C" w:rsidP="00404E6C">
      <w:pPr>
        <w:pStyle w:val="41"/>
        <w:tabs>
          <w:tab w:val="num" w:pos="864"/>
        </w:tabs>
        <w:ind w:left="864" w:hanging="864"/>
      </w:pPr>
      <w:r w:rsidRPr="00203C2D">
        <w:t xml:space="preserve"> Согласование и утверждение экземпляра формуляра ЗМР</w:t>
      </w:r>
    </w:p>
    <w:p w14:paraId="30DF45AB" w14:textId="77777777" w:rsidR="00404E6C" w:rsidRPr="00203C2D" w:rsidRDefault="00404E6C" w:rsidP="00404E6C">
      <w:pPr>
        <w:pStyle w:val="GOSTNormal"/>
      </w:pPr>
      <w:r w:rsidRPr="00203C2D">
        <w:t>Для согласования и утверждения формуляра ЗМР требуется выполнить следующие действия:</w:t>
      </w:r>
    </w:p>
    <w:p w14:paraId="008080B3" w14:textId="77777777" w:rsidR="00404E6C" w:rsidRPr="00203C2D" w:rsidRDefault="00404E6C" w:rsidP="00447A3A">
      <w:pPr>
        <w:pStyle w:val="GOSTListnum"/>
        <w:numPr>
          <w:ilvl w:val="0"/>
          <w:numId w:val="143"/>
        </w:numPr>
      </w:pPr>
      <w:r w:rsidRPr="00203C2D">
        <w:t>Войти в подсистему «Управление расходами», перейти на вкладку «Формуляры» и открыть фильтр-папку «Все сервисы – Компонент санкционирования расходов: ПБС, ИПБС, АИФ – Перечисление на карты «Мир» – Распоряжение о перечислении на карты «Мир» – На согласовании (Мое)».</w:t>
      </w:r>
    </w:p>
    <w:p w14:paraId="5CD602C1" w14:textId="77777777" w:rsidR="00404E6C" w:rsidRPr="00203C2D" w:rsidRDefault="00404E6C" w:rsidP="00404E6C">
      <w:pPr>
        <w:pStyle w:val="GOSTListnum"/>
      </w:pPr>
      <w:r w:rsidRPr="00203C2D">
        <w:t>На открывшейся СФ с помощью чекбокса выделить нужный экземпляр формуляра ЗМР и нажать на кнопку «Согласование». В диалоговом окне нажать на кнопку «Согласовать». Документ перейдет на статус «На утверждении».</w:t>
      </w:r>
    </w:p>
    <w:p w14:paraId="19349B01" w14:textId="77777777" w:rsidR="00404E6C" w:rsidRPr="00203C2D" w:rsidRDefault="00404E6C" w:rsidP="00404E6C">
      <w:pPr>
        <w:pStyle w:val="GOSTListnum"/>
        <w:numPr>
          <w:ilvl w:val="0"/>
          <w:numId w:val="0"/>
        </w:numPr>
        <w:ind w:left="1021"/>
      </w:pPr>
      <w:r w:rsidRPr="00203C2D">
        <w:t>При отсутствии возможности согласовать ЗМР в диалоговом окне требуется нажать на кнопку «Вернуть» и указать в окне комментария причину возврата. В этом случае экземпляр формуляра ЗМР примет статут «Новый».</w:t>
      </w:r>
    </w:p>
    <w:p w14:paraId="122B4218" w14:textId="77777777" w:rsidR="00404E6C" w:rsidRPr="00203C2D" w:rsidRDefault="00404E6C" w:rsidP="00404E6C">
      <w:pPr>
        <w:pStyle w:val="GOSTListnum"/>
        <w:numPr>
          <w:ilvl w:val="0"/>
          <w:numId w:val="25"/>
        </w:numPr>
      </w:pPr>
      <w:r w:rsidRPr="00203C2D">
        <w:t xml:space="preserve">Для утверждения требуется открыть фильтр-папку «Все сервисы – Компонент санкционирования расходов: ПБС, ИПБС, АИФ – Перечисление на карты «Мир» – Распоряжение о перечислении на карты «Мир» – На утверждении (Мое)». </w:t>
      </w:r>
    </w:p>
    <w:p w14:paraId="20934632" w14:textId="77777777" w:rsidR="00404E6C" w:rsidRPr="00203C2D" w:rsidRDefault="00404E6C" w:rsidP="00404E6C">
      <w:pPr>
        <w:pStyle w:val="GOSTListnum"/>
        <w:numPr>
          <w:ilvl w:val="0"/>
          <w:numId w:val="25"/>
        </w:numPr>
      </w:pPr>
      <w:r w:rsidRPr="00203C2D">
        <w:t xml:space="preserve">На открывшейся СФ с помощью чекбокса выделить нужный экземпляр формуляра ЗМР и нажать на кнопку «Утвердить». В диалоговом окне выбрать сертификат ЭП и нажать кнопку «Ок». </w:t>
      </w:r>
    </w:p>
    <w:p w14:paraId="50DA350D" w14:textId="4CF8BDD6" w:rsidR="00404E6C" w:rsidRPr="00203C2D" w:rsidRDefault="00404E6C" w:rsidP="00404E6C">
      <w:pPr>
        <w:pStyle w:val="GOSTListnum"/>
      </w:pPr>
      <w:r w:rsidRPr="00203C2D">
        <w:t>ЗМР примет статус «Утвержден» и будет доступен для дальнейшей обработки сотрудниками ТОФК.</w:t>
      </w:r>
    </w:p>
    <w:p w14:paraId="28E7C851" w14:textId="77777777" w:rsidR="00FA0CAC" w:rsidRPr="00203C2D" w:rsidRDefault="00FA0CAC" w:rsidP="00FA0CAC">
      <w:pPr>
        <w:pStyle w:val="21"/>
      </w:pPr>
      <w:bookmarkStart w:id="619" w:name="_Toc38540006"/>
      <w:bookmarkStart w:id="620" w:name="_Toc63333474"/>
      <w:r w:rsidRPr="00203C2D">
        <w:t>Контроль сроков обработки документов</w:t>
      </w:r>
      <w:bookmarkEnd w:id="619"/>
      <w:bookmarkEnd w:id="620"/>
    </w:p>
    <w:p w14:paraId="5EFC918F" w14:textId="77777777" w:rsidR="00FA0CAC" w:rsidRPr="00203C2D" w:rsidRDefault="00FA0CAC" w:rsidP="00FA0CAC">
      <w:pPr>
        <w:pStyle w:val="GOSTNormal"/>
      </w:pPr>
      <w:r w:rsidRPr="00203C2D">
        <w:t>В ПУР ЭБ осуществляется возможность контроля сроков обработки документов с помощью справочника «Контрольные сроки обработки документов в ПУР ЭБ».</w:t>
      </w:r>
    </w:p>
    <w:p w14:paraId="1A68F564" w14:textId="77777777" w:rsidR="00FA0CAC" w:rsidRPr="00203C2D" w:rsidRDefault="00FA0CAC" w:rsidP="00FA0CAC">
      <w:pPr>
        <w:pStyle w:val="GOSTNormal"/>
      </w:pPr>
      <w:r w:rsidRPr="00203C2D">
        <w:t>Контроль определяет конкретную дату окончания срока обработки документа, установленную НПА, или количество рабочих дней, требующихся для обработки документа пользователем.</w:t>
      </w:r>
    </w:p>
    <w:p w14:paraId="479ABA05" w14:textId="77777777" w:rsidR="00FA0CAC" w:rsidRPr="00203C2D" w:rsidRDefault="00FA0CAC" w:rsidP="00FA0CAC">
      <w:pPr>
        <w:pStyle w:val="GOSTNormal"/>
      </w:pPr>
      <w:r w:rsidRPr="00203C2D">
        <w:t>Контрольный срок определяется на списковой форме документа в колонке «Срок обработки документа по НПА (Клиент)», а фактический срок – в колонке «Факт соблюдения срока (Клиент)».</w:t>
      </w:r>
    </w:p>
    <w:p w14:paraId="15DF309B" w14:textId="77777777" w:rsidR="00FA0CAC" w:rsidRPr="00203C2D" w:rsidRDefault="00FA0CAC" w:rsidP="00FA0CAC">
      <w:pPr>
        <w:pStyle w:val="GOSTNormal"/>
      </w:pPr>
      <w:r w:rsidRPr="00203C2D">
        <w:t>При этом для поля «Срок обработки документа по НПА (Клиент)» осуществляется подсветка красным цветом, в случае если соответственно поле «Факт соблюдения срока (Клиент)» заполнено значением «Пусто» и значение поля «Срок обработки документа по НПА (Клиент)» меньше системной даты.</w:t>
      </w:r>
    </w:p>
    <w:p w14:paraId="2E58552B" w14:textId="77777777" w:rsidR="00FA0CAC" w:rsidRPr="00203C2D" w:rsidRDefault="00FA0CAC" w:rsidP="00FA0CAC">
      <w:pPr>
        <w:pStyle w:val="GOSTNormal"/>
      </w:pPr>
      <w:r w:rsidRPr="00203C2D">
        <w:t>Для поля «Факт соблюдения срока (Клиент)» осуществляется подсветка красным цветом, в случае если соответственно поле «Факт соблюдения срока (Клиент)» заполнено значением «Нарушен».</w:t>
      </w:r>
    </w:p>
    <w:p w14:paraId="0DC82891" w14:textId="77777777" w:rsidR="00FA0CAC" w:rsidRPr="00203C2D" w:rsidRDefault="00FA0CAC" w:rsidP="00FA0CAC">
      <w:pPr>
        <w:pStyle w:val="GOSTNormal"/>
      </w:pPr>
      <w:r w:rsidRPr="00203C2D">
        <w:t>Данные колонки по умолчанию не отображаются на СФ. Чтобы включить их отображение, необходимо выполнить действия, описанные в п. </w:t>
      </w:r>
      <w:r w:rsidRPr="00203C2D">
        <w:fldChar w:fldCharType="begin"/>
      </w:r>
      <w:r w:rsidRPr="00203C2D">
        <w:instrText xml:space="preserve"> REF _Ref38552257 \n \h </w:instrText>
      </w:r>
      <w:r w:rsidRPr="00203C2D">
        <w:fldChar w:fldCharType="separate"/>
      </w:r>
      <w:r w:rsidR="00AB10A7" w:rsidRPr="00203C2D">
        <w:t>5.3.1</w:t>
      </w:r>
      <w:r w:rsidRPr="00203C2D">
        <w:fldChar w:fldCharType="end"/>
      </w:r>
      <w:r w:rsidRPr="00203C2D">
        <w:t>.</w:t>
      </w:r>
    </w:p>
    <w:p w14:paraId="52C90343" w14:textId="77777777" w:rsidR="00E336D4" w:rsidRPr="00203C2D" w:rsidRDefault="00E336D4" w:rsidP="00E336D4">
      <w:pPr>
        <w:pStyle w:val="21"/>
        <w:tabs>
          <w:tab w:val="num" w:pos="576"/>
        </w:tabs>
        <w:ind w:left="576" w:hanging="576"/>
      </w:pPr>
      <w:bookmarkStart w:id="621" w:name="_Toc48140934"/>
      <w:bookmarkStart w:id="622" w:name="_Toc63333475"/>
      <w:r w:rsidRPr="00203C2D">
        <w:t>Просмотр электронной подписи документа</w:t>
      </w:r>
      <w:bookmarkEnd w:id="621"/>
      <w:bookmarkEnd w:id="622"/>
    </w:p>
    <w:p w14:paraId="048F1136" w14:textId="77777777" w:rsidR="00E336D4" w:rsidRPr="00203C2D" w:rsidRDefault="00E336D4" w:rsidP="00E336D4">
      <w:pPr>
        <w:pStyle w:val="GOSTNormal"/>
      </w:pPr>
      <w:r w:rsidRPr="00203C2D">
        <w:t>Описание функциональности по визуальному отображению электронного документа, подписанного электронной подписью, включая визуализацию данной электронной подписи, содержащую информацию о подписании документа электронной подписью, а также о номере, владельце и периоде действия сертификата ключа проверки электронной подписи, приведено в документе «Руководство работников (представителей) участников системы «Электронный бюджет» по работе с подсистемой (компонентом, модулем)» на ПОИ. Указанный функционал реализован средствами ПОИ для всех функциональных подсистем ГИИС «Электронный бюджет».</w:t>
      </w:r>
    </w:p>
    <w:p w14:paraId="5478D744" w14:textId="77777777" w:rsidR="00330709" w:rsidRPr="00203C2D" w:rsidRDefault="00330709" w:rsidP="00330709">
      <w:pPr>
        <w:pStyle w:val="21"/>
      </w:pPr>
      <w:bookmarkStart w:id="623" w:name="_Toc59137013"/>
      <w:bookmarkStart w:id="624" w:name="_Toc59701426"/>
      <w:bookmarkStart w:id="625" w:name="_Toc63333476"/>
      <w:r w:rsidRPr="00203C2D">
        <w:t>Описание функциональности для обмена пользовательскими информационными сообщениями</w:t>
      </w:r>
      <w:bookmarkEnd w:id="623"/>
      <w:bookmarkEnd w:id="624"/>
      <w:bookmarkEnd w:id="625"/>
    </w:p>
    <w:p w14:paraId="289E1ADA" w14:textId="3AE71CC7" w:rsidR="00330709" w:rsidRPr="00203C2D" w:rsidRDefault="00330709" w:rsidP="00330709">
      <w:pPr>
        <w:pStyle w:val="GOSTNormal"/>
      </w:pPr>
      <w:r w:rsidRPr="00203C2D">
        <w:t>Описание функциональности для обмена пользовательскими информационными сообщениями представлено в документе «Руководство работников (представителей) участников системы «Электронный бюджет» по работе с модулем учета операций на лицевых счетах подсистемы управления расходами».</w:t>
      </w:r>
    </w:p>
    <w:p w14:paraId="7F93FF5B" w14:textId="77777777" w:rsidR="004F4E29" w:rsidRPr="00203C2D" w:rsidRDefault="00DC158B" w:rsidP="008B2407">
      <w:pPr>
        <w:pStyle w:val="1"/>
      </w:pPr>
      <w:bookmarkStart w:id="626" w:name="_Ref491279793"/>
      <w:bookmarkStart w:id="627" w:name="_Ref495503546"/>
      <w:bookmarkStart w:id="628" w:name="_Toc63333477"/>
      <w:r w:rsidRPr="00203C2D">
        <w:t xml:space="preserve">Описание </w:t>
      </w:r>
      <w:bookmarkEnd w:id="626"/>
      <w:r w:rsidRPr="00203C2D">
        <w:t>действий работника в случае аварийных ситуаций</w:t>
      </w:r>
      <w:bookmarkEnd w:id="627"/>
      <w:bookmarkEnd w:id="628"/>
    </w:p>
    <w:p w14:paraId="6BB855D8" w14:textId="77777777" w:rsidR="00141F7A" w:rsidRPr="00203C2D" w:rsidRDefault="00141F7A" w:rsidP="00272E38">
      <w:pPr>
        <w:pStyle w:val="GOSTNormal"/>
      </w:pPr>
      <w:r w:rsidRPr="00203C2D">
        <w:t>С целью оперативного уведомления службы сопровождения о возникающих сбоях и инцидентах в работе системы используется функция отправки пользователем сообщения о возникшей проблеме в систему управления эксплуатации ФК</w:t>
      </w:r>
      <w:r w:rsidR="00AD1E5F" w:rsidRPr="00203C2D">
        <w:t xml:space="preserve"> (далее – СУЭ)</w:t>
      </w:r>
      <w:r w:rsidRPr="00203C2D">
        <w:t xml:space="preserve">. На основании полученного сообщения о нештатном функционировании системы СУЭ автоматически зарегистрирует инцидент в системе учета. Доставка сообщения в СУЭ осуществляется по протоколу электронной почты SMTP. Адрес электронной почты получателя сообщения о проблеме указывается в настройках системы, доступных администратору портала. Тема электронного письма будет содержать следующий текст: «[EB </w:t>
      </w:r>
      <w:r w:rsidRPr="00203C2D">
        <w:rPr>
          <w:lang w:val="en-US"/>
        </w:rPr>
        <w:t>Portal</w:t>
      </w:r>
      <w:r w:rsidRPr="00203C2D">
        <w:t>] Личный кабинет ЭБ – Постановка на сопровождение».</w:t>
      </w:r>
    </w:p>
    <w:p w14:paraId="19C22F31" w14:textId="77777777" w:rsidR="00141F7A" w:rsidRPr="00203C2D" w:rsidRDefault="00141F7A" w:rsidP="00272E38">
      <w:pPr>
        <w:pStyle w:val="GOSTNormal"/>
      </w:pPr>
      <w:r w:rsidRPr="00203C2D">
        <w:t xml:space="preserve">Функция отправки сообщения о возникшей проблеме доступна авторизованным пользователям личного кабинета вне зависимости от текущего </w:t>
      </w:r>
      <w:r w:rsidRPr="00203C2D">
        <w:rPr>
          <w:rStyle w:val="GOSTReporterror"/>
        </w:rPr>
        <w:t>портлета</w:t>
      </w:r>
      <w:r w:rsidRPr="00203C2D">
        <w:t>, страницы портала или подсистемы, в которой работает пользователь. Инициация формирования производится по выбору пользователем соответствующего пункта меню (ссылки) или нажатием сочетания «горячих» клавиш (</w:t>
      </w:r>
      <w:r w:rsidR="00EC0B2F" w:rsidRPr="00203C2D">
        <w:t>рис. </w:t>
      </w:r>
      <w:r w:rsidR="00576FFB" w:rsidRPr="00203C2D">
        <w:fldChar w:fldCharType="begin"/>
      </w:r>
      <w:r w:rsidR="00AD1E5F" w:rsidRPr="00203C2D">
        <w:instrText xml:space="preserve"> REF _Ref495508376 \h </w:instrText>
      </w:r>
      <w:r w:rsidR="00576FFB" w:rsidRPr="00203C2D">
        <w:fldChar w:fldCharType="separate"/>
      </w:r>
      <w:r w:rsidR="00AB10A7" w:rsidRPr="00203C2D">
        <w:rPr>
          <w:noProof/>
        </w:rPr>
        <w:t>100</w:t>
      </w:r>
      <w:r w:rsidR="00576FFB" w:rsidRPr="00203C2D">
        <w:fldChar w:fldCharType="end"/>
      </w:r>
      <w:r w:rsidR="00C22F8C" w:rsidRPr="00203C2D">
        <w:t>).</w:t>
      </w:r>
    </w:p>
    <w:p w14:paraId="499917AF" w14:textId="77777777" w:rsidR="00141F7A" w:rsidRPr="00203C2D" w:rsidRDefault="00141F7A" w:rsidP="00272E38">
      <w:pPr>
        <w:pStyle w:val="GOSTFigure"/>
      </w:pPr>
      <w:r w:rsidRPr="00203C2D">
        <w:rPr>
          <w:noProof/>
        </w:rPr>
        <w:drawing>
          <wp:inline distT="0" distB="0" distL="0" distR="0" wp14:anchorId="485A8849" wp14:editId="542B36B4">
            <wp:extent cx="5494020" cy="1805940"/>
            <wp:effectExtent l="19050" t="0" r="0" b="0"/>
            <wp:docPr id="49" name="Рисунок 49"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4"/>
                    <pic:cNvPicPr>
                      <a:picLocks noChangeAspect="1" noChangeArrowheads="1"/>
                    </pic:cNvPicPr>
                  </pic:nvPicPr>
                  <pic:blipFill>
                    <a:blip r:embed="rId142" cstate="print"/>
                    <a:srcRect/>
                    <a:stretch>
                      <a:fillRect/>
                    </a:stretch>
                  </pic:blipFill>
                  <pic:spPr bwMode="auto">
                    <a:xfrm>
                      <a:off x="0" y="0"/>
                      <a:ext cx="5494020" cy="1805940"/>
                    </a:xfrm>
                    <a:prstGeom prst="rect">
                      <a:avLst/>
                    </a:prstGeom>
                    <a:noFill/>
                    <a:ln w="9525">
                      <a:noFill/>
                      <a:miter lim="800000"/>
                      <a:headEnd/>
                      <a:tailEnd/>
                    </a:ln>
                  </pic:spPr>
                </pic:pic>
              </a:graphicData>
            </a:graphic>
          </wp:inline>
        </w:drawing>
      </w:r>
    </w:p>
    <w:p w14:paraId="112E66D9" w14:textId="77777777" w:rsidR="00141F7A" w:rsidRPr="00203C2D" w:rsidRDefault="00576FFB" w:rsidP="00272E38">
      <w:pPr>
        <w:pStyle w:val="GOSTFigName"/>
      </w:pPr>
      <w:r w:rsidRPr="00203C2D">
        <w:fldChar w:fldCharType="begin"/>
      </w:r>
      <w:r w:rsidR="00F1707A" w:rsidRPr="00203C2D">
        <w:instrText xml:space="preserve"> SEQ Рисунок \* ARABIC </w:instrText>
      </w:r>
      <w:r w:rsidRPr="00203C2D">
        <w:fldChar w:fldCharType="separate"/>
      </w:r>
      <w:bookmarkStart w:id="629" w:name="_Ref495508376"/>
      <w:bookmarkStart w:id="630" w:name="_Toc63333595"/>
      <w:r w:rsidR="00B21DC7" w:rsidRPr="00203C2D">
        <w:rPr>
          <w:noProof/>
        </w:rPr>
        <w:t>102</w:t>
      </w:r>
      <w:bookmarkEnd w:id="629"/>
      <w:r w:rsidRPr="00203C2D">
        <w:rPr>
          <w:noProof/>
        </w:rPr>
        <w:fldChar w:fldCharType="end"/>
      </w:r>
      <w:r w:rsidR="00141F7A" w:rsidRPr="00203C2D">
        <w:t>. Ссылка на ПУЭ</w:t>
      </w:r>
      <w:bookmarkEnd w:id="630"/>
    </w:p>
    <w:p w14:paraId="3C2C573E" w14:textId="77777777" w:rsidR="00141F7A" w:rsidRPr="00203C2D" w:rsidRDefault="00141F7A" w:rsidP="00272E38">
      <w:pPr>
        <w:pStyle w:val="GOSTNormal"/>
      </w:pPr>
      <w:r w:rsidRPr="00203C2D">
        <w:t>В результате указанных действий пользователя открывается форма сообщения (</w:t>
      </w:r>
      <w:r w:rsidR="00EC0B2F" w:rsidRPr="00203C2D">
        <w:t>рис. </w:t>
      </w:r>
      <w:r w:rsidR="00576FFB" w:rsidRPr="00203C2D">
        <w:fldChar w:fldCharType="begin"/>
      </w:r>
      <w:r w:rsidR="00AD1E5F" w:rsidRPr="00203C2D">
        <w:instrText xml:space="preserve"> REF _Ref495508404 \h </w:instrText>
      </w:r>
      <w:r w:rsidR="00576FFB" w:rsidRPr="00203C2D">
        <w:fldChar w:fldCharType="separate"/>
      </w:r>
      <w:r w:rsidR="00AB10A7" w:rsidRPr="00203C2D">
        <w:rPr>
          <w:noProof/>
        </w:rPr>
        <w:t>101</w:t>
      </w:r>
      <w:r w:rsidR="00576FFB" w:rsidRPr="00203C2D">
        <w:fldChar w:fldCharType="end"/>
      </w:r>
      <w:r w:rsidR="00AD66B1" w:rsidRPr="00203C2D">
        <w:t>).</w:t>
      </w:r>
    </w:p>
    <w:p w14:paraId="0C1BB926" w14:textId="77777777" w:rsidR="00141F7A" w:rsidRPr="00203C2D" w:rsidRDefault="00141F7A" w:rsidP="00272E38">
      <w:pPr>
        <w:pStyle w:val="GOSTFigure"/>
      </w:pPr>
      <w:r w:rsidRPr="00203C2D">
        <w:t xml:space="preserve"> </w:t>
      </w:r>
      <w:r w:rsidRPr="00203C2D">
        <w:rPr>
          <w:noProof/>
        </w:rPr>
        <w:drawing>
          <wp:inline distT="0" distB="0" distL="0" distR="0" wp14:anchorId="18DE7D98" wp14:editId="2A8500C5">
            <wp:extent cx="2903220" cy="2819400"/>
            <wp:effectExtent l="19050" t="0" r="0" b="0"/>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143" cstate="print"/>
                    <a:srcRect/>
                    <a:stretch>
                      <a:fillRect/>
                    </a:stretch>
                  </pic:blipFill>
                  <pic:spPr bwMode="auto">
                    <a:xfrm>
                      <a:off x="0" y="0"/>
                      <a:ext cx="2903220" cy="2819400"/>
                    </a:xfrm>
                    <a:prstGeom prst="rect">
                      <a:avLst/>
                    </a:prstGeom>
                    <a:noFill/>
                    <a:ln w="9525">
                      <a:noFill/>
                      <a:miter lim="800000"/>
                      <a:headEnd/>
                      <a:tailEnd/>
                    </a:ln>
                  </pic:spPr>
                </pic:pic>
              </a:graphicData>
            </a:graphic>
          </wp:inline>
        </w:drawing>
      </w:r>
    </w:p>
    <w:p w14:paraId="1E9A8F32" w14:textId="77777777" w:rsidR="00141F7A" w:rsidRPr="00203C2D" w:rsidRDefault="00576FFB" w:rsidP="00272E38">
      <w:pPr>
        <w:pStyle w:val="GOSTFigName"/>
      </w:pPr>
      <w:r w:rsidRPr="00203C2D">
        <w:fldChar w:fldCharType="begin"/>
      </w:r>
      <w:r w:rsidR="00F1707A" w:rsidRPr="00203C2D">
        <w:instrText xml:space="preserve"> SEQ Рисунок \* ARABIC </w:instrText>
      </w:r>
      <w:r w:rsidRPr="00203C2D">
        <w:fldChar w:fldCharType="separate"/>
      </w:r>
      <w:bookmarkStart w:id="631" w:name="_Ref495508404"/>
      <w:bookmarkStart w:id="632" w:name="_Toc63333596"/>
      <w:r w:rsidR="00B21DC7" w:rsidRPr="00203C2D">
        <w:rPr>
          <w:noProof/>
        </w:rPr>
        <w:t>103</w:t>
      </w:r>
      <w:bookmarkEnd w:id="631"/>
      <w:r w:rsidRPr="00203C2D">
        <w:rPr>
          <w:noProof/>
        </w:rPr>
        <w:fldChar w:fldCharType="end"/>
      </w:r>
      <w:r w:rsidR="00141F7A" w:rsidRPr="00203C2D">
        <w:t>. Форма сообщения о проблеме</w:t>
      </w:r>
      <w:bookmarkEnd w:id="632"/>
    </w:p>
    <w:p w14:paraId="2A7420F8" w14:textId="77777777" w:rsidR="00141F7A" w:rsidRPr="00203C2D" w:rsidRDefault="00141F7A" w:rsidP="00204A75">
      <w:pPr>
        <w:pStyle w:val="GOSTNormalWithout"/>
      </w:pPr>
      <w:r w:rsidRPr="00203C2D">
        <w:t>Форма содержит следующие текстовые поля ввода, доступные пользователю для редактирования:</w:t>
      </w:r>
    </w:p>
    <w:p w14:paraId="44219F96" w14:textId="77777777" w:rsidR="00141F7A" w:rsidRPr="00203C2D" w:rsidRDefault="00141F7A" w:rsidP="00272E38">
      <w:pPr>
        <w:pStyle w:val="GOSTListmark1"/>
      </w:pPr>
      <w:r w:rsidRPr="00203C2D">
        <w:t>комментарий пользов</w:t>
      </w:r>
      <w:r w:rsidR="00C22F8C" w:rsidRPr="00203C2D">
        <w:t>ателя;</w:t>
      </w:r>
    </w:p>
    <w:p w14:paraId="58F420FF" w14:textId="77777777" w:rsidR="00141F7A" w:rsidRPr="00203C2D" w:rsidRDefault="00141F7A" w:rsidP="00272E38">
      <w:pPr>
        <w:pStyle w:val="GOSTListmark1"/>
      </w:pPr>
      <w:r w:rsidRPr="00203C2D">
        <w:t>телефон пользователя;</w:t>
      </w:r>
    </w:p>
    <w:p w14:paraId="28A2B8DF" w14:textId="77777777" w:rsidR="00141F7A" w:rsidRPr="00203C2D" w:rsidRDefault="00141F7A" w:rsidP="00272E38">
      <w:pPr>
        <w:pStyle w:val="GOSTListmark1"/>
      </w:pPr>
      <w:r w:rsidRPr="00203C2D">
        <w:t>адрес электронной почты.</w:t>
      </w:r>
    </w:p>
    <w:p w14:paraId="059AFB83" w14:textId="77777777" w:rsidR="00141F7A" w:rsidRPr="00203C2D" w:rsidRDefault="00141F7A" w:rsidP="00204A75">
      <w:pPr>
        <w:pStyle w:val="GOSTNormalWithout"/>
      </w:pPr>
      <w:r w:rsidRPr="00203C2D">
        <w:t>Кроме данных, заполненных пользователем, сообщение будет содержать следующие автоматически заполняемые сведения:</w:t>
      </w:r>
    </w:p>
    <w:p w14:paraId="25AF826B" w14:textId="77777777" w:rsidR="00141F7A" w:rsidRPr="00203C2D" w:rsidRDefault="00141F7A" w:rsidP="00272E38">
      <w:pPr>
        <w:pStyle w:val="GOSTListmark1"/>
      </w:pPr>
      <w:r w:rsidRPr="00203C2D">
        <w:t>снимок экрана пользователя, сделанный в момент инициации функции отправки сообщения о возникшей проблеме;</w:t>
      </w:r>
    </w:p>
    <w:p w14:paraId="592B14B1" w14:textId="77777777" w:rsidR="00141F7A" w:rsidRPr="00203C2D" w:rsidRDefault="00141F7A" w:rsidP="00272E38">
      <w:pPr>
        <w:pStyle w:val="GOSTListmark1"/>
      </w:pPr>
      <w:r w:rsidRPr="00203C2D">
        <w:t>адрес текущей рабочей страницы (</w:t>
      </w:r>
      <w:r w:rsidRPr="00203C2D">
        <w:rPr>
          <w:rStyle w:val="GOSTReporterror"/>
        </w:rPr>
        <w:t>url</w:t>
      </w:r>
      <w:r w:rsidRPr="00203C2D">
        <w:t>), с которой был вызван сервис «Сообщить о про</w:t>
      </w:r>
      <w:r w:rsidR="00C22F8C" w:rsidRPr="00203C2D">
        <w:t>блеме»;</w:t>
      </w:r>
    </w:p>
    <w:p w14:paraId="64C5B1A0" w14:textId="77777777" w:rsidR="00141F7A" w:rsidRPr="00203C2D" w:rsidRDefault="00141F7A" w:rsidP="00272E38">
      <w:pPr>
        <w:pStyle w:val="GOSTListmark1"/>
      </w:pPr>
      <w:r w:rsidRPr="00203C2D">
        <w:t>наименование и версия браузера пользователя;</w:t>
      </w:r>
    </w:p>
    <w:p w14:paraId="0F3C337A" w14:textId="77777777" w:rsidR="00141F7A" w:rsidRPr="00203C2D" w:rsidRDefault="00141F7A" w:rsidP="00272E38">
      <w:pPr>
        <w:pStyle w:val="GOSTListmark1"/>
      </w:pPr>
      <w:r w:rsidRPr="00203C2D">
        <w:t>операционная система пользователя;</w:t>
      </w:r>
    </w:p>
    <w:p w14:paraId="138F7576" w14:textId="77777777" w:rsidR="00141F7A" w:rsidRPr="00203C2D" w:rsidRDefault="00141F7A" w:rsidP="00272E38">
      <w:pPr>
        <w:pStyle w:val="GOSTListmark1"/>
      </w:pPr>
      <w:r w:rsidRPr="00203C2D">
        <w:t xml:space="preserve">версия </w:t>
      </w:r>
      <w:r w:rsidRPr="00203C2D">
        <w:rPr>
          <w:lang w:val="en-US"/>
        </w:rPr>
        <w:t>java</w:t>
      </w:r>
      <w:r w:rsidRPr="00203C2D">
        <w:t>;</w:t>
      </w:r>
    </w:p>
    <w:p w14:paraId="0199F4CE" w14:textId="77777777" w:rsidR="00141F7A" w:rsidRPr="00203C2D" w:rsidRDefault="00141F7A" w:rsidP="00272E38">
      <w:pPr>
        <w:pStyle w:val="GOSTListmark1"/>
      </w:pPr>
      <w:r w:rsidRPr="00203C2D">
        <w:t xml:space="preserve">версия </w:t>
      </w:r>
      <w:r w:rsidRPr="00203C2D">
        <w:rPr>
          <w:rStyle w:val="GOSTReporterror"/>
        </w:rPr>
        <w:t>КриптоПРО</w:t>
      </w:r>
      <w:r w:rsidRPr="00203C2D">
        <w:t>;</w:t>
      </w:r>
    </w:p>
    <w:p w14:paraId="0A513A83" w14:textId="77777777" w:rsidR="00141F7A" w:rsidRPr="00203C2D" w:rsidRDefault="00141F7A" w:rsidP="00272E38">
      <w:pPr>
        <w:pStyle w:val="GOSTListmark1"/>
      </w:pPr>
      <w:r w:rsidRPr="00203C2D">
        <w:t xml:space="preserve">информация о </w:t>
      </w:r>
      <w:r w:rsidR="00AD66B1" w:rsidRPr="00203C2D">
        <w:rPr>
          <w:lang w:val="en-US"/>
        </w:rPr>
        <w:t>CP</w:t>
      </w:r>
      <w:r w:rsidRPr="00203C2D">
        <w:t>U;</w:t>
      </w:r>
    </w:p>
    <w:p w14:paraId="693E657E" w14:textId="77777777" w:rsidR="00141F7A" w:rsidRPr="00203C2D" w:rsidRDefault="00141F7A" w:rsidP="00272E38">
      <w:pPr>
        <w:pStyle w:val="GOSTListmark1"/>
      </w:pPr>
      <w:r w:rsidRPr="00203C2D">
        <w:t>количество оперативной памяти;</w:t>
      </w:r>
    </w:p>
    <w:p w14:paraId="19C87711" w14:textId="77777777" w:rsidR="00141F7A" w:rsidRPr="00203C2D" w:rsidRDefault="00141F7A" w:rsidP="00272E38">
      <w:pPr>
        <w:pStyle w:val="GOSTListmark1"/>
      </w:pPr>
      <w:r w:rsidRPr="00203C2D">
        <w:t>количест</w:t>
      </w:r>
      <w:r w:rsidR="00C22F8C" w:rsidRPr="00203C2D">
        <w:t>во свободной оперативной памяти;</w:t>
      </w:r>
    </w:p>
    <w:p w14:paraId="3A8C92B4" w14:textId="77777777" w:rsidR="00141F7A" w:rsidRPr="00203C2D" w:rsidRDefault="00141F7A" w:rsidP="00272E38">
      <w:pPr>
        <w:pStyle w:val="GOSTListmark1"/>
      </w:pPr>
      <w:r w:rsidRPr="00203C2D">
        <w:t>сведения о пользователе:</w:t>
      </w:r>
    </w:p>
    <w:p w14:paraId="3DE4E0D4" w14:textId="77777777" w:rsidR="00141F7A" w:rsidRPr="00203C2D" w:rsidRDefault="00141F7A" w:rsidP="00272E38">
      <w:pPr>
        <w:pStyle w:val="GOSTListmark2"/>
      </w:pPr>
      <w:r w:rsidRPr="00203C2D">
        <w:t>ФИО;</w:t>
      </w:r>
    </w:p>
    <w:p w14:paraId="1091EBE7" w14:textId="77777777" w:rsidR="00141F7A" w:rsidRPr="00203C2D" w:rsidRDefault="00141F7A" w:rsidP="00272E38">
      <w:pPr>
        <w:pStyle w:val="GOSTListmark2"/>
      </w:pPr>
      <w:r w:rsidRPr="00203C2D">
        <w:t>Организация;</w:t>
      </w:r>
    </w:p>
    <w:p w14:paraId="4913A9F3" w14:textId="77777777" w:rsidR="00141F7A" w:rsidRPr="00203C2D" w:rsidRDefault="00141F7A" w:rsidP="00272E38">
      <w:pPr>
        <w:pStyle w:val="GOSTListmark2"/>
      </w:pPr>
      <w:r w:rsidRPr="00203C2D">
        <w:t>подразделение;</w:t>
      </w:r>
    </w:p>
    <w:p w14:paraId="126BAF7D" w14:textId="77777777" w:rsidR="00141F7A" w:rsidRPr="00203C2D" w:rsidRDefault="00141F7A" w:rsidP="00272E38">
      <w:pPr>
        <w:pStyle w:val="GOSTListmark2"/>
      </w:pPr>
      <w:r w:rsidRPr="00203C2D">
        <w:t>должность;</w:t>
      </w:r>
    </w:p>
    <w:p w14:paraId="48380A94" w14:textId="77777777" w:rsidR="00141F7A" w:rsidRPr="00203C2D" w:rsidRDefault="00141F7A" w:rsidP="00272E38">
      <w:pPr>
        <w:pStyle w:val="GOSTListmark2"/>
      </w:pPr>
      <w:r w:rsidRPr="00203C2D">
        <w:t>полномочия;</w:t>
      </w:r>
    </w:p>
    <w:p w14:paraId="28FAA423" w14:textId="77777777" w:rsidR="00141F7A" w:rsidRPr="00203C2D" w:rsidRDefault="00141F7A" w:rsidP="00272E38">
      <w:pPr>
        <w:pStyle w:val="GOSTListmark1"/>
      </w:pPr>
      <w:r w:rsidRPr="00203C2D">
        <w:t>сведения об организации:</w:t>
      </w:r>
    </w:p>
    <w:p w14:paraId="32779A6C" w14:textId="77777777" w:rsidR="00141F7A" w:rsidRPr="00203C2D" w:rsidRDefault="00141F7A" w:rsidP="00272E38">
      <w:pPr>
        <w:pStyle w:val="GOSTListmark2"/>
      </w:pPr>
      <w:r w:rsidRPr="00203C2D">
        <w:t>ИНН;</w:t>
      </w:r>
    </w:p>
    <w:p w14:paraId="316BF48E" w14:textId="77777777" w:rsidR="00141F7A" w:rsidRPr="00203C2D" w:rsidRDefault="00141F7A" w:rsidP="00272E38">
      <w:pPr>
        <w:pStyle w:val="GOSTListmark2"/>
      </w:pPr>
      <w:r w:rsidRPr="00203C2D">
        <w:t>КПП;</w:t>
      </w:r>
    </w:p>
    <w:p w14:paraId="1591C4D4" w14:textId="77777777" w:rsidR="00141F7A" w:rsidRPr="00203C2D" w:rsidRDefault="00141F7A" w:rsidP="00272E38">
      <w:pPr>
        <w:pStyle w:val="GOSTListmark2"/>
      </w:pPr>
      <w:r w:rsidRPr="00203C2D">
        <w:t>ОГРН;</w:t>
      </w:r>
    </w:p>
    <w:p w14:paraId="1438B94F" w14:textId="77777777" w:rsidR="00141F7A" w:rsidRPr="00203C2D" w:rsidRDefault="00141F7A" w:rsidP="00272E38">
      <w:pPr>
        <w:pStyle w:val="GOSTListmark2"/>
      </w:pPr>
      <w:r w:rsidRPr="00203C2D">
        <w:t>Код ТОФК;</w:t>
      </w:r>
    </w:p>
    <w:p w14:paraId="5F29B954" w14:textId="77777777" w:rsidR="00141F7A" w:rsidRPr="00203C2D" w:rsidRDefault="00141F7A" w:rsidP="00272E38">
      <w:pPr>
        <w:pStyle w:val="GOSTListmark2"/>
      </w:pPr>
      <w:r w:rsidRPr="00203C2D">
        <w:t>Код по СПЗ;</w:t>
      </w:r>
    </w:p>
    <w:p w14:paraId="5EB7BD1B" w14:textId="77777777" w:rsidR="00141F7A" w:rsidRPr="00203C2D" w:rsidRDefault="00141F7A" w:rsidP="00272E38">
      <w:pPr>
        <w:pStyle w:val="GOSTListmark2"/>
      </w:pPr>
      <w:r w:rsidRPr="00203C2D">
        <w:t>e-</w:t>
      </w:r>
      <w:r w:rsidRPr="00203C2D">
        <w:rPr>
          <w:lang w:val="en-US"/>
        </w:rPr>
        <w:t>mail</w:t>
      </w:r>
      <w:r w:rsidRPr="00203C2D">
        <w:t xml:space="preserve"> организации;</w:t>
      </w:r>
    </w:p>
    <w:p w14:paraId="49DE9CBC" w14:textId="77777777" w:rsidR="00141F7A" w:rsidRPr="00203C2D" w:rsidRDefault="00141F7A" w:rsidP="00272E38">
      <w:pPr>
        <w:pStyle w:val="GOSTListmark2"/>
      </w:pPr>
      <w:r w:rsidRPr="00203C2D">
        <w:t>телефон организации.</w:t>
      </w:r>
    </w:p>
    <w:p w14:paraId="7C2FAFA9" w14:textId="77777777" w:rsidR="00141F7A" w:rsidRPr="00203C2D" w:rsidRDefault="00141F7A" w:rsidP="00272E38">
      <w:pPr>
        <w:pStyle w:val="GOSTNormal"/>
      </w:pPr>
      <w:r w:rsidRPr="00203C2D">
        <w:t xml:space="preserve">В случае нажатия на ссылку </w:t>
      </w:r>
      <w:r w:rsidRPr="00203C2D">
        <w:rPr>
          <w:noProof/>
        </w:rPr>
        <w:drawing>
          <wp:inline distT="0" distB="0" distL="0" distR="0" wp14:anchorId="4B7B4328" wp14:editId="52CC3B35">
            <wp:extent cx="2057400" cy="259080"/>
            <wp:effectExtent l="19050" t="0" r="0" b="0"/>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144" cstate="print"/>
                    <a:srcRect/>
                    <a:stretch>
                      <a:fillRect/>
                    </a:stretch>
                  </pic:blipFill>
                  <pic:spPr bwMode="auto">
                    <a:xfrm>
                      <a:off x="0" y="0"/>
                      <a:ext cx="2057400" cy="259080"/>
                    </a:xfrm>
                    <a:prstGeom prst="rect">
                      <a:avLst/>
                    </a:prstGeom>
                    <a:noFill/>
                    <a:ln w="9525">
                      <a:noFill/>
                      <a:miter lim="800000"/>
                      <a:headEnd/>
                      <a:tailEnd/>
                    </a:ln>
                  </pic:spPr>
                </pic:pic>
              </a:graphicData>
            </a:graphic>
          </wp:inline>
        </w:drawing>
      </w:r>
      <w:r w:rsidRPr="00203C2D">
        <w:t xml:space="preserve"> возможно возникновение информационного сообщ</w:t>
      </w:r>
      <w:r w:rsidR="00AD1E5F" w:rsidRPr="00203C2D">
        <w:t xml:space="preserve">ения, представленного на </w:t>
      </w:r>
      <w:r w:rsidR="00EC0B2F" w:rsidRPr="00203C2D">
        <w:t>рис. </w:t>
      </w:r>
      <w:r w:rsidR="00576FFB" w:rsidRPr="00203C2D">
        <w:fldChar w:fldCharType="begin"/>
      </w:r>
      <w:r w:rsidR="00AD1E5F" w:rsidRPr="00203C2D">
        <w:instrText xml:space="preserve"> REF _Ref495508452 \h </w:instrText>
      </w:r>
      <w:r w:rsidR="00576FFB" w:rsidRPr="00203C2D">
        <w:fldChar w:fldCharType="separate"/>
      </w:r>
      <w:r w:rsidR="00AB10A7" w:rsidRPr="00203C2D">
        <w:rPr>
          <w:noProof/>
        </w:rPr>
        <w:t>102</w:t>
      </w:r>
      <w:r w:rsidR="00576FFB" w:rsidRPr="00203C2D">
        <w:fldChar w:fldCharType="end"/>
      </w:r>
      <w:r w:rsidR="009B2983" w:rsidRPr="00203C2D">
        <w:t>.</w:t>
      </w:r>
    </w:p>
    <w:p w14:paraId="4C72DEA7" w14:textId="77777777" w:rsidR="00141F7A" w:rsidRPr="00203C2D" w:rsidRDefault="00141F7A" w:rsidP="00272E38">
      <w:pPr>
        <w:pStyle w:val="GOSTFigure"/>
      </w:pPr>
      <w:r w:rsidRPr="00203C2D">
        <w:rPr>
          <w:noProof/>
        </w:rPr>
        <w:drawing>
          <wp:inline distT="0" distB="0" distL="0" distR="0" wp14:anchorId="00084CC1" wp14:editId="59753C30">
            <wp:extent cx="4411980" cy="1668780"/>
            <wp:effectExtent l="19050" t="0" r="7620" b="0"/>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145" cstate="print"/>
                    <a:srcRect/>
                    <a:stretch>
                      <a:fillRect/>
                    </a:stretch>
                  </pic:blipFill>
                  <pic:spPr bwMode="auto">
                    <a:xfrm>
                      <a:off x="0" y="0"/>
                      <a:ext cx="4411980" cy="1668780"/>
                    </a:xfrm>
                    <a:prstGeom prst="rect">
                      <a:avLst/>
                    </a:prstGeom>
                    <a:noFill/>
                    <a:ln w="9525">
                      <a:noFill/>
                      <a:miter lim="800000"/>
                      <a:headEnd/>
                      <a:tailEnd/>
                    </a:ln>
                  </pic:spPr>
                </pic:pic>
              </a:graphicData>
            </a:graphic>
          </wp:inline>
        </w:drawing>
      </w:r>
    </w:p>
    <w:p w14:paraId="6DD49B09" w14:textId="77777777" w:rsidR="00141F7A" w:rsidRPr="00203C2D" w:rsidRDefault="00576FFB" w:rsidP="00272E38">
      <w:pPr>
        <w:pStyle w:val="GOSTFigName"/>
      </w:pPr>
      <w:r w:rsidRPr="00203C2D">
        <w:fldChar w:fldCharType="begin"/>
      </w:r>
      <w:r w:rsidR="00F1707A" w:rsidRPr="00203C2D">
        <w:instrText xml:space="preserve"> SEQ Рисунок \* ARABIC </w:instrText>
      </w:r>
      <w:r w:rsidRPr="00203C2D">
        <w:fldChar w:fldCharType="separate"/>
      </w:r>
      <w:bookmarkStart w:id="633" w:name="_Ref495508452"/>
      <w:bookmarkStart w:id="634" w:name="_Toc63333597"/>
      <w:r w:rsidR="00B21DC7" w:rsidRPr="00203C2D">
        <w:rPr>
          <w:noProof/>
        </w:rPr>
        <w:t>104</w:t>
      </w:r>
      <w:bookmarkEnd w:id="633"/>
      <w:r w:rsidRPr="00203C2D">
        <w:rPr>
          <w:noProof/>
        </w:rPr>
        <w:fldChar w:fldCharType="end"/>
      </w:r>
      <w:r w:rsidR="00141F7A" w:rsidRPr="00203C2D">
        <w:t>. Информационное сообщение</w:t>
      </w:r>
      <w:bookmarkEnd w:id="634"/>
    </w:p>
    <w:p w14:paraId="104C9777" w14:textId="77777777" w:rsidR="00141F7A" w:rsidRPr="00203C2D" w:rsidRDefault="00141F7A" w:rsidP="00272E38">
      <w:pPr>
        <w:pStyle w:val="GOSTNote"/>
      </w:pPr>
      <w:r w:rsidRPr="00203C2D">
        <w:rPr>
          <w:rStyle w:val="GOSTSymBold"/>
        </w:rPr>
        <w:t>Примечание.</w:t>
      </w:r>
      <w:r w:rsidRPr="00203C2D">
        <w:tab/>
        <w:t xml:space="preserve">Минимальная версия </w:t>
      </w:r>
      <w:r w:rsidRPr="00203C2D">
        <w:rPr>
          <w:lang w:val="en-US"/>
        </w:rPr>
        <w:t>Java</w:t>
      </w:r>
      <w:r w:rsidRPr="00203C2D">
        <w:t xml:space="preserve"> </w:t>
      </w:r>
      <w:r w:rsidRPr="00203C2D">
        <w:rPr>
          <w:lang w:val="en-US"/>
        </w:rPr>
        <w:t>Virtual</w:t>
      </w:r>
      <w:r w:rsidRPr="00203C2D">
        <w:t xml:space="preserve"> </w:t>
      </w:r>
      <w:r w:rsidRPr="00203C2D">
        <w:rPr>
          <w:lang w:val="en-US"/>
        </w:rPr>
        <w:t>Machine</w:t>
      </w:r>
      <w:r w:rsidRPr="00203C2D">
        <w:t xml:space="preserve"> (JVM) для установки на клиенте – 1.7.0_07.</w:t>
      </w:r>
    </w:p>
    <w:p w14:paraId="655B78FC" w14:textId="77777777" w:rsidR="00141F7A" w:rsidRPr="00203C2D" w:rsidRDefault="00141F7A" w:rsidP="00272E38">
      <w:pPr>
        <w:pStyle w:val="GOSTNormal"/>
      </w:pPr>
      <w:r w:rsidRPr="00203C2D">
        <w:t xml:space="preserve">Для продолжения работы необходимо </w:t>
      </w:r>
      <w:r w:rsidR="00D94D14" w:rsidRPr="00203C2D">
        <w:t>нажать кнопку «</w:t>
      </w:r>
      <w:r w:rsidRPr="00203C2D">
        <w:t>ОК». В результате откроется страница, содержащая обновление для JVM (</w:t>
      </w:r>
      <w:r w:rsidR="00EC0B2F" w:rsidRPr="00203C2D">
        <w:t>рис. </w:t>
      </w:r>
      <w:r w:rsidR="00576FFB" w:rsidRPr="00203C2D">
        <w:fldChar w:fldCharType="begin"/>
      </w:r>
      <w:r w:rsidR="00AD1E5F" w:rsidRPr="00203C2D">
        <w:instrText xml:space="preserve"> REF _Ref495508452 \h </w:instrText>
      </w:r>
      <w:r w:rsidR="00576FFB" w:rsidRPr="00203C2D">
        <w:fldChar w:fldCharType="separate"/>
      </w:r>
      <w:r w:rsidR="00AB10A7" w:rsidRPr="00203C2D">
        <w:rPr>
          <w:noProof/>
        </w:rPr>
        <w:t>102</w:t>
      </w:r>
      <w:r w:rsidR="00576FFB" w:rsidRPr="00203C2D">
        <w:fldChar w:fldCharType="end"/>
      </w:r>
      <w:r w:rsidRPr="00203C2D">
        <w:t>). Выполнить стандартные действия по установке обновления программного обеспечения.</w:t>
      </w:r>
    </w:p>
    <w:p w14:paraId="013D43B4" w14:textId="77777777" w:rsidR="00141F7A" w:rsidRPr="00203C2D" w:rsidRDefault="00141F7A" w:rsidP="00272E38">
      <w:pPr>
        <w:pStyle w:val="GOSTNormal"/>
      </w:pPr>
      <w:r w:rsidRPr="00203C2D">
        <w:t xml:space="preserve">В случае если версия JVM, установленная на рабочей станции пользователя, не ниже требуемой, то в информационном сообщении необходимо </w:t>
      </w:r>
      <w:r w:rsidR="00D94D14" w:rsidRPr="00203C2D">
        <w:t>нажать кнопку «</w:t>
      </w:r>
      <w:r w:rsidRPr="00203C2D">
        <w:t>Отмена». В результате</w:t>
      </w:r>
      <w:r w:rsidR="00AD1E5F" w:rsidRPr="00203C2D">
        <w:t xml:space="preserve"> откроется форма сообщения (</w:t>
      </w:r>
      <w:r w:rsidR="00EC0B2F" w:rsidRPr="00203C2D">
        <w:t>рис. </w:t>
      </w:r>
      <w:r w:rsidR="00576FFB" w:rsidRPr="00203C2D">
        <w:fldChar w:fldCharType="begin"/>
      </w:r>
      <w:r w:rsidR="00AD1E5F" w:rsidRPr="00203C2D">
        <w:instrText xml:space="preserve"> REF _Ref495508515 \h </w:instrText>
      </w:r>
      <w:r w:rsidR="00576FFB" w:rsidRPr="00203C2D">
        <w:fldChar w:fldCharType="separate"/>
      </w:r>
      <w:r w:rsidR="00AB10A7" w:rsidRPr="00203C2D">
        <w:rPr>
          <w:noProof/>
        </w:rPr>
        <w:t>103</w:t>
      </w:r>
      <w:r w:rsidR="00576FFB" w:rsidRPr="00203C2D">
        <w:fldChar w:fldCharType="end"/>
      </w:r>
      <w:r w:rsidRPr="00203C2D">
        <w:t>).</w:t>
      </w:r>
    </w:p>
    <w:p w14:paraId="265AEFF0" w14:textId="77777777" w:rsidR="00141F7A" w:rsidRPr="00203C2D" w:rsidRDefault="00141F7A" w:rsidP="00272E38">
      <w:pPr>
        <w:pStyle w:val="GOSTFigure"/>
      </w:pPr>
      <w:r w:rsidRPr="00203C2D">
        <w:rPr>
          <w:noProof/>
        </w:rPr>
        <w:drawing>
          <wp:inline distT="0" distB="0" distL="0" distR="0" wp14:anchorId="0192E080" wp14:editId="7ABB2E31">
            <wp:extent cx="6118860" cy="5631180"/>
            <wp:effectExtent l="19050" t="0" r="0" b="0"/>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146" cstate="print"/>
                    <a:srcRect/>
                    <a:stretch>
                      <a:fillRect/>
                    </a:stretch>
                  </pic:blipFill>
                  <pic:spPr bwMode="auto">
                    <a:xfrm>
                      <a:off x="0" y="0"/>
                      <a:ext cx="6118860" cy="5631180"/>
                    </a:xfrm>
                    <a:prstGeom prst="rect">
                      <a:avLst/>
                    </a:prstGeom>
                    <a:noFill/>
                    <a:ln w="9525">
                      <a:noFill/>
                      <a:miter lim="800000"/>
                      <a:headEnd/>
                      <a:tailEnd/>
                    </a:ln>
                  </pic:spPr>
                </pic:pic>
              </a:graphicData>
            </a:graphic>
          </wp:inline>
        </w:drawing>
      </w:r>
    </w:p>
    <w:p w14:paraId="09B38FBA" w14:textId="77777777" w:rsidR="00B45D39" w:rsidRPr="00203C2D" w:rsidRDefault="00576FFB" w:rsidP="00E64A11">
      <w:pPr>
        <w:pStyle w:val="GOSTFigName"/>
      </w:pPr>
      <w:r w:rsidRPr="00203C2D">
        <w:fldChar w:fldCharType="begin"/>
      </w:r>
      <w:r w:rsidR="00F1707A" w:rsidRPr="00203C2D">
        <w:instrText xml:space="preserve"> SEQ Рисунок \* ARABIC </w:instrText>
      </w:r>
      <w:r w:rsidRPr="00203C2D">
        <w:fldChar w:fldCharType="separate"/>
      </w:r>
      <w:bookmarkStart w:id="635" w:name="_Ref495508515"/>
      <w:bookmarkStart w:id="636" w:name="_Toc63333598"/>
      <w:r w:rsidR="00B21DC7" w:rsidRPr="00203C2D">
        <w:rPr>
          <w:noProof/>
        </w:rPr>
        <w:t>105</w:t>
      </w:r>
      <w:bookmarkEnd w:id="635"/>
      <w:r w:rsidRPr="00203C2D">
        <w:rPr>
          <w:noProof/>
        </w:rPr>
        <w:fldChar w:fldCharType="end"/>
      </w:r>
      <w:r w:rsidR="00141F7A" w:rsidRPr="00203C2D">
        <w:t>. Страница JAVA</w:t>
      </w:r>
      <w:bookmarkEnd w:id="636"/>
    </w:p>
    <w:p w14:paraId="489D80C3" w14:textId="77777777" w:rsidR="00D45C06" w:rsidRPr="00203C2D" w:rsidRDefault="00B47B1F" w:rsidP="00593240">
      <w:pPr>
        <w:pStyle w:val="GOSTReg"/>
      </w:pPr>
      <w:bookmarkStart w:id="637" w:name="_Toc150758397"/>
      <w:bookmarkStart w:id="638" w:name="_Toc154485450"/>
      <w:bookmarkStart w:id="639" w:name="_Toc182196514"/>
      <w:r w:rsidRPr="00203C2D">
        <w:br w:type="page"/>
      </w:r>
      <w:bookmarkStart w:id="640" w:name="_Toc63333478"/>
      <w:r w:rsidR="00D45C06" w:rsidRPr="00203C2D">
        <w:t>СОСТАВИЛИ</w:t>
      </w:r>
      <w:bookmarkEnd w:id="640"/>
    </w:p>
    <w:tbl>
      <w:tblPr>
        <w:tblStyle w:val="GOSTTable"/>
        <w:tblW w:w="5000" w:type="pct"/>
        <w:tblLook w:val="01E0" w:firstRow="1" w:lastRow="1" w:firstColumn="1" w:lastColumn="1" w:noHBand="0" w:noVBand="0"/>
      </w:tblPr>
      <w:tblGrid>
        <w:gridCol w:w="2098"/>
        <w:gridCol w:w="2484"/>
        <w:gridCol w:w="2398"/>
        <w:gridCol w:w="1409"/>
        <w:gridCol w:w="1588"/>
      </w:tblGrid>
      <w:tr w:rsidR="00D45C06" w:rsidRPr="00203C2D" w14:paraId="0BD388D9" w14:textId="77777777" w:rsidTr="00C22F8C">
        <w:trPr>
          <w:cnfStyle w:val="100000000000" w:firstRow="1" w:lastRow="0" w:firstColumn="0" w:lastColumn="0" w:oddVBand="0" w:evenVBand="0" w:oddHBand="0" w:evenHBand="0" w:firstRowFirstColumn="0" w:firstRowLastColumn="0" w:lastRowFirstColumn="0" w:lastRowLastColumn="0"/>
        </w:trPr>
        <w:tc>
          <w:tcPr>
            <w:tcW w:w="1051" w:type="pct"/>
          </w:tcPr>
          <w:p w14:paraId="5D61A526" w14:textId="77777777" w:rsidR="00D45C06" w:rsidRPr="00203C2D" w:rsidRDefault="00D45C06" w:rsidP="00744203">
            <w:pPr>
              <w:pStyle w:val="GOSTTableHead"/>
            </w:pPr>
            <w:r w:rsidRPr="00203C2D">
              <w:t>Наименование организации, предприятия</w:t>
            </w:r>
          </w:p>
        </w:tc>
        <w:tc>
          <w:tcPr>
            <w:tcW w:w="1245" w:type="pct"/>
          </w:tcPr>
          <w:p w14:paraId="06097EF8" w14:textId="77777777" w:rsidR="00D45C06" w:rsidRPr="00203C2D" w:rsidRDefault="00D45C06" w:rsidP="008F5262">
            <w:pPr>
              <w:pStyle w:val="GOSTTableHead"/>
            </w:pPr>
            <w:r w:rsidRPr="00203C2D">
              <w:t>Должность исполнителя</w:t>
            </w:r>
          </w:p>
        </w:tc>
        <w:tc>
          <w:tcPr>
            <w:tcW w:w="1202" w:type="pct"/>
          </w:tcPr>
          <w:p w14:paraId="3558B39B" w14:textId="77777777" w:rsidR="00D45C06" w:rsidRPr="00203C2D" w:rsidRDefault="00D45C06" w:rsidP="008F5262">
            <w:pPr>
              <w:pStyle w:val="GOSTTableHead"/>
            </w:pPr>
            <w:r w:rsidRPr="00203C2D">
              <w:t>Фамилия, имя, отчество</w:t>
            </w:r>
          </w:p>
        </w:tc>
        <w:tc>
          <w:tcPr>
            <w:tcW w:w="706" w:type="pct"/>
          </w:tcPr>
          <w:p w14:paraId="26EF0E09" w14:textId="77777777" w:rsidR="00D45C06" w:rsidRPr="00203C2D" w:rsidRDefault="00D45C06" w:rsidP="00744203">
            <w:pPr>
              <w:pStyle w:val="GOSTTableHead"/>
            </w:pPr>
            <w:r w:rsidRPr="00203C2D">
              <w:t>Подпись</w:t>
            </w:r>
          </w:p>
        </w:tc>
        <w:tc>
          <w:tcPr>
            <w:tcW w:w="796" w:type="pct"/>
          </w:tcPr>
          <w:p w14:paraId="3BFA491C" w14:textId="77777777" w:rsidR="00D45C06" w:rsidRPr="00203C2D" w:rsidRDefault="00D45C06" w:rsidP="00744203">
            <w:pPr>
              <w:pStyle w:val="GOSTTableHead"/>
            </w:pPr>
            <w:r w:rsidRPr="00203C2D">
              <w:t>Дата</w:t>
            </w:r>
          </w:p>
        </w:tc>
      </w:tr>
      <w:tr w:rsidR="004A57C2" w:rsidRPr="00203C2D" w14:paraId="0C07D0C8" w14:textId="77777777" w:rsidTr="00C22F8C">
        <w:trPr>
          <w:cnfStyle w:val="000000100000" w:firstRow="0" w:lastRow="0" w:firstColumn="0" w:lastColumn="0" w:oddVBand="0" w:evenVBand="0" w:oddHBand="1" w:evenHBand="0" w:firstRowFirstColumn="0" w:firstRowLastColumn="0" w:lastRowFirstColumn="0" w:lastRowLastColumn="0"/>
          <w:trHeight w:val="20"/>
        </w:trPr>
        <w:tc>
          <w:tcPr>
            <w:tcW w:w="1051" w:type="pct"/>
          </w:tcPr>
          <w:p w14:paraId="4D359FDC" w14:textId="77777777" w:rsidR="004A57C2" w:rsidRPr="00203C2D" w:rsidRDefault="00C31C2A" w:rsidP="00690A29">
            <w:pPr>
              <w:pStyle w:val="GOSTTablenorm"/>
            </w:pPr>
            <w:r w:rsidRPr="00203C2D">
              <w:t>ООО «ОТР</w:t>
            </w:r>
            <w:r w:rsidR="009A7C5D" w:rsidRPr="00203C2D">
              <w:t xml:space="preserve"> </w:t>
            </w:r>
            <w:r w:rsidRPr="00203C2D">
              <w:t>2000»</w:t>
            </w:r>
          </w:p>
        </w:tc>
        <w:tc>
          <w:tcPr>
            <w:tcW w:w="1245" w:type="pct"/>
          </w:tcPr>
          <w:p w14:paraId="1D428926" w14:textId="77777777" w:rsidR="004A57C2" w:rsidRPr="00203C2D" w:rsidRDefault="00C31C2A" w:rsidP="00690A29">
            <w:pPr>
              <w:pStyle w:val="GOSTTablenorm"/>
            </w:pPr>
            <w:r w:rsidRPr="00203C2D">
              <w:t>Технический писатель</w:t>
            </w:r>
          </w:p>
        </w:tc>
        <w:tc>
          <w:tcPr>
            <w:tcW w:w="1202" w:type="pct"/>
          </w:tcPr>
          <w:p w14:paraId="1C94428F" w14:textId="77777777" w:rsidR="004A57C2" w:rsidRPr="00203C2D" w:rsidRDefault="00C31C2A" w:rsidP="00690A29">
            <w:pPr>
              <w:pStyle w:val="GOSTTablenorm"/>
            </w:pPr>
            <w:r w:rsidRPr="00203C2D">
              <w:t>Егорова Е. И.</w:t>
            </w:r>
          </w:p>
        </w:tc>
        <w:tc>
          <w:tcPr>
            <w:tcW w:w="706" w:type="pct"/>
          </w:tcPr>
          <w:p w14:paraId="7ECA33EC" w14:textId="77777777" w:rsidR="004A57C2" w:rsidRPr="00203C2D" w:rsidRDefault="004A57C2" w:rsidP="00744203">
            <w:pPr>
              <w:pStyle w:val="GOSTTablenorm"/>
            </w:pPr>
          </w:p>
        </w:tc>
        <w:tc>
          <w:tcPr>
            <w:tcW w:w="796" w:type="pct"/>
          </w:tcPr>
          <w:p w14:paraId="2E36EBFB" w14:textId="77777777" w:rsidR="004A57C2" w:rsidRPr="00203C2D" w:rsidRDefault="00DE414D" w:rsidP="00744203">
            <w:pPr>
              <w:pStyle w:val="GOSTTablenorm"/>
            </w:pPr>
            <w:r w:rsidRPr="00203C2D">
              <w:t>17.10.2017</w:t>
            </w:r>
          </w:p>
        </w:tc>
      </w:tr>
      <w:tr w:rsidR="004A57C2" w:rsidRPr="00203C2D" w14:paraId="07F023E5" w14:textId="77777777" w:rsidTr="00C22F8C">
        <w:trPr>
          <w:cnfStyle w:val="000000010000" w:firstRow="0" w:lastRow="0" w:firstColumn="0" w:lastColumn="0" w:oddVBand="0" w:evenVBand="0" w:oddHBand="0" w:evenHBand="1" w:firstRowFirstColumn="0" w:firstRowLastColumn="0" w:lastRowFirstColumn="0" w:lastRowLastColumn="0"/>
          <w:trHeight w:val="20"/>
        </w:trPr>
        <w:tc>
          <w:tcPr>
            <w:tcW w:w="1051" w:type="pct"/>
          </w:tcPr>
          <w:p w14:paraId="22E13EE8" w14:textId="77777777" w:rsidR="004A57C2" w:rsidRPr="00203C2D" w:rsidRDefault="004A57C2" w:rsidP="00744203">
            <w:pPr>
              <w:pStyle w:val="GOSTTablenorm"/>
            </w:pPr>
          </w:p>
        </w:tc>
        <w:tc>
          <w:tcPr>
            <w:tcW w:w="1245" w:type="pct"/>
          </w:tcPr>
          <w:p w14:paraId="3637113D" w14:textId="77777777" w:rsidR="004A57C2" w:rsidRPr="00203C2D" w:rsidRDefault="004A57C2" w:rsidP="00744203">
            <w:pPr>
              <w:pStyle w:val="GOSTTablenorm"/>
            </w:pPr>
          </w:p>
        </w:tc>
        <w:tc>
          <w:tcPr>
            <w:tcW w:w="1202" w:type="pct"/>
          </w:tcPr>
          <w:p w14:paraId="799D2B85" w14:textId="77777777" w:rsidR="004A57C2" w:rsidRPr="00203C2D" w:rsidRDefault="004A57C2" w:rsidP="00744203">
            <w:pPr>
              <w:pStyle w:val="GOSTTablenorm"/>
            </w:pPr>
          </w:p>
        </w:tc>
        <w:tc>
          <w:tcPr>
            <w:tcW w:w="706" w:type="pct"/>
          </w:tcPr>
          <w:p w14:paraId="1D9B8FC5" w14:textId="77777777" w:rsidR="004A57C2" w:rsidRPr="00203C2D" w:rsidRDefault="004A57C2" w:rsidP="00744203">
            <w:pPr>
              <w:pStyle w:val="GOSTTablenorm"/>
            </w:pPr>
          </w:p>
        </w:tc>
        <w:tc>
          <w:tcPr>
            <w:tcW w:w="796" w:type="pct"/>
          </w:tcPr>
          <w:p w14:paraId="73E7352E" w14:textId="77777777" w:rsidR="004A57C2" w:rsidRPr="00203C2D" w:rsidRDefault="004A57C2" w:rsidP="00744203">
            <w:pPr>
              <w:pStyle w:val="GOSTTablenorm"/>
            </w:pPr>
          </w:p>
        </w:tc>
      </w:tr>
      <w:tr w:rsidR="004A57C2" w:rsidRPr="00203C2D" w14:paraId="407697ED" w14:textId="77777777" w:rsidTr="00C22F8C">
        <w:trPr>
          <w:cnfStyle w:val="000000100000" w:firstRow="0" w:lastRow="0" w:firstColumn="0" w:lastColumn="0" w:oddVBand="0" w:evenVBand="0" w:oddHBand="1" w:evenHBand="0" w:firstRowFirstColumn="0" w:firstRowLastColumn="0" w:lastRowFirstColumn="0" w:lastRowLastColumn="0"/>
          <w:trHeight w:val="20"/>
        </w:trPr>
        <w:tc>
          <w:tcPr>
            <w:tcW w:w="1051" w:type="pct"/>
          </w:tcPr>
          <w:p w14:paraId="229DB72C" w14:textId="77777777" w:rsidR="004A57C2" w:rsidRPr="00203C2D" w:rsidRDefault="004A57C2" w:rsidP="00744203">
            <w:pPr>
              <w:pStyle w:val="GOSTTablenorm"/>
            </w:pPr>
          </w:p>
        </w:tc>
        <w:tc>
          <w:tcPr>
            <w:tcW w:w="1245" w:type="pct"/>
          </w:tcPr>
          <w:p w14:paraId="1788E88E" w14:textId="77777777" w:rsidR="004A57C2" w:rsidRPr="00203C2D" w:rsidRDefault="004A57C2" w:rsidP="00744203">
            <w:pPr>
              <w:pStyle w:val="GOSTTablenorm"/>
            </w:pPr>
          </w:p>
        </w:tc>
        <w:tc>
          <w:tcPr>
            <w:tcW w:w="1202" w:type="pct"/>
          </w:tcPr>
          <w:p w14:paraId="7A4E53B1" w14:textId="77777777" w:rsidR="004A57C2" w:rsidRPr="00203C2D" w:rsidRDefault="004A57C2" w:rsidP="00744203">
            <w:pPr>
              <w:pStyle w:val="GOSTTablenorm"/>
            </w:pPr>
          </w:p>
        </w:tc>
        <w:tc>
          <w:tcPr>
            <w:tcW w:w="706" w:type="pct"/>
          </w:tcPr>
          <w:p w14:paraId="29EDB1C7" w14:textId="77777777" w:rsidR="004A57C2" w:rsidRPr="00203C2D" w:rsidRDefault="004A57C2" w:rsidP="00744203">
            <w:pPr>
              <w:pStyle w:val="GOSTTablenorm"/>
            </w:pPr>
          </w:p>
        </w:tc>
        <w:tc>
          <w:tcPr>
            <w:tcW w:w="796" w:type="pct"/>
          </w:tcPr>
          <w:p w14:paraId="1EC9D82A" w14:textId="77777777" w:rsidR="004A57C2" w:rsidRPr="00203C2D" w:rsidRDefault="004A57C2" w:rsidP="00744203">
            <w:pPr>
              <w:pStyle w:val="GOSTTablenorm"/>
            </w:pPr>
          </w:p>
        </w:tc>
      </w:tr>
      <w:tr w:rsidR="004A57C2" w:rsidRPr="00203C2D" w14:paraId="22B84EEC" w14:textId="77777777" w:rsidTr="00C22F8C">
        <w:trPr>
          <w:cnfStyle w:val="000000010000" w:firstRow="0" w:lastRow="0" w:firstColumn="0" w:lastColumn="0" w:oddVBand="0" w:evenVBand="0" w:oddHBand="0" w:evenHBand="1" w:firstRowFirstColumn="0" w:firstRowLastColumn="0" w:lastRowFirstColumn="0" w:lastRowLastColumn="0"/>
          <w:trHeight w:val="20"/>
        </w:trPr>
        <w:tc>
          <w:tcPr>
            <w:tcW w:w="1051" w:type="pct"/>
          </w:tcPr>
          <w:p w14:paraId="20AF42AE" w14:textId="77777777" w:rsidR="004A57C2" w:rsidRPr="00203C2D" w:rsidRDefault="004A57C2" w:rsidP="00744203">
            <w:pPr>
              <w:pStyle w:val="GOSTTablenorm"/>
            </w:pPr>
          </w:p>
        </w:tc>
        <w:tc>
          <w:tcPr>
            <w:tcW w:w="1245" w:type="pct"/>
          </w:tcPr>
          <w:p w14:paraId="7E9DD00B" w14:textId="77777777" w:rsidR="004A57C2" w:rsidRPr="00203C2D" w:rsidRDefault="004A57C2" w:rsidP="00744203">
            <w:pPr>
              <w:pStyle w:val="GOSTTablenorm"/>
            </w:pPr>
          </w:p>
        </w:tc>
        <w:tc>
          <w:tcPr>
            <w:tcW w:w="1202" w:type="pct"/>
          </w:tcPr>
          <w:p w14:paraId="0743371A" w14:textId="77777777" w:rsidR="004A57C2" w:rsidRPr="00203C2D" w:rsidRDefault="004A57C2" w:rsidP="00744203">
            <w:pPr>
              <w:pStyle w:val="GOSTTablenorm"/>
            </w:pPr>
          </w:p>
        </w:tc>
        <w:tc>
          <w:tcPr>
            <w:tcW w:w="706" w:type="pct"/>
          </w:tcPr>
          <w:p w14:paraId="38A592B9" w14:textId="77777777" w:rsidR="004A57C2" w:rsidRPr="00203C2D" w:rsidRDefault="004A57C2" w:rsidP="00744203">
            <w:pPr>
              <w:pStyle w:val="GOSTTablenorm"/>
            </w:pPr>
          </w:p>
        </w:tc>
        <w:tc>
          <w:tcPr>
            <w:tcW w:w="796" w:type="pct"/>
          </w:tcPr>
          <w:p w14:paraId="42FA987A" w14:textId="77777777" w:rsidR="004A57C2" w:rsidRPr="00203C2D" w:rsidRDefault="004A57C2" w:rsidP="00744203">
            <w:pPr>
              <w:pStyle w:val="GOSTTablenorm"/>
            </w:pPr>
          </w:p>
        </w:tc>
      </w:tr>
      <w:tr w:rsidR="009A7C5D" w:rsidRPr="00203C2D" w14:paraId="3E398F15" w14:textId="77777777" w:rsidTr="00C22F8C">
        <w:trPr>
          <w:cnfStyle w:val="000000100000" w:firstRow="0" w:lastRow="0" w:firstColumn="0" w:lastColumn="0" w:oddVBand="0" w:evenVBand="0" w:oddHBand="1" w:evenHBand="0" w:firstRowFirstColumn="0" w:firstRowLastColumn="0" w:lastRowFirstColumn="0" w:lastRowLastColumn="0"/>
          <w:trHeight w:val="20"/>
        </w:trPr>
        <w:tc>
          <w:tcPr>
            <w:tcW w:w="1051" w:type="pct"/>
          </w:tcPr>
          <w:p w14:paraId="13B87BF8" w14:textId="77777777" w:rsidR="009A7C5D" w:rsidRPr="00203C2D" w:rsidRDefault="009A7C5D" w:rsidP="00744203">
            <w:pPr>
              <w:pStyle w:val="GOSTTablenorm"/>
            </w:pPr>
          </w:p>
        </w:tc>
        <w:tc>
          <w:tcPr>
            <w:tcW w:w="1245" w:type="pct"/>
          </w:tcPr>
          <w:p w14:paraId="27789078" w14:textId="77777777" w:rsidR="009A7C5D" w:rsidRPr="00203C2D" w:rsidRDefault="009A7C5D" w:rsidP="00744203">
            <w:pPr>
              <w:pStyle w:val="GOSTTablenorm"/>
            </w:pPr>
          </w:p>
        </w:tc>
        <w:tc>
          <w:tcPr>
            <w:tcW w:w="1202" w:type="pct"/>
          </w:tcPr>
          <w:p w14:paraId="574B07FC" w14:textId="77777777" w:rsidR="009A7C5D" w:rsidRPr="00203C2D" w:rsidRDefault="009A7C5D" w:rsidP="00744203">
            <w:pPr>
              <w:pStyle w:val="GOSTTablenorm"/>
            </w:pPr>
          </w:p>
        </w:tc>
        <w:tc>
          <w:tcPr>
            <w:tcW w:w="706" w:type="pct"/>
          </w:tcPr>
          <w:p w14:paraId="747E37D1" w14:textId="77777777" w:rsidR="009A7C5D" w:rsidRPr="00203C2D" w:rsidRDefault="009A7C5D" w:rsidP="00744203">
            <w:pPr>
              <w:pStyle w:val="GOSTTablenorm"/>
            </w:pPr>
          </w:p>
        </w:tc>
        <w:tc>
          <w:tcPr>
            <w:tcW w:w="796" w:type="pct"/>
          </w:tcPr>
          <w:p w14:paraId="293054FF" w14:textId="77777777" w:rsidR="009A7C5D" w:rsidRPr="00203C2D" w:rsidRDefault="009A7C5D" w:rsidP="00744203">
            <w:pPr>
              <w:pStyle w:val="GOSTTablenorm"/>
            </w:pPr>
          </w:p>
        </w:tc>
      </w:tr>
      <w:tr w:rsidR="009A7C5D" w:rsidRPr="00203C2D" w14:paraId="45A19D30" w14:textId="77777777" w:rsidTr="00C22F8C">
        <w:trPr>
          <w:cnfStyle w:val="000000010000" w:firstRow="0" w:lastRow="0" w:firstColumn="0" w:lastColumn="0" w:oddVBand="0" w:evenVBand="0" w:oddHBand="0" w:evenHBand="1" w:firstRowFirstColumn="0" w:firstRowLastColumn="0" w:lastRowFirstColumn="0" w:lastRowLastColumn="0"/>
          <w:trHeight w:val="20"/>
        </w:trPr>
        <w:tc>
          <w:tcPr>
            <w:tcW w:w="1051" w:type="pct"/>
          </w:tcPr>
          <w:p w14:paraId="4132E74E" w14:textId="77777777" w:rsidR="009A7C5D" w:rsidRPr="00203C2D" w:rsidRDefault="009A7C5D" w:rsidP="00744203">
            <w:pPr>
              <w:pStyle w:val="GOSTTablenorm"/>
            </w:pPr>
          </w:p>
        </w:tc>
        <w:tc>
          <w:tcPr>
            <w:tcW w:w="1245" w:type="pct"/>
          </w:tcPr>
          <w:p w14:paraId="58E06A89" w14:textId="77777777" w:rsidR="009A7C5D" w:rsidRPr="00203C2D" w:rsidRDefault="009A7C5D" w:rsidP="00744203">
            <w:pPr>
              <w:pStyle w:val="GOSTTablenorm"/>
            </w:pPr>
          </w:p>
        </w:tc>
        <w:tc>
          <w:tcPr>
            <w:tcW w:w="1202" w:type="pct"/>
          </w:tcPr>
          <w:p w14:paraId="3463E363" w14:textId="77777777" w:rsidR="009A7C5D" w:rsidRPr="00203C2D" w:rsidRDefault="009A7C5D" w:rsidP="00744203">
            <w:pPr>
              <w:pStyle w:val="GOSTTablenorm"/>
            </w:pPr>
          </w:p>
        </w:tc>
        <w:tc>
          <w:tcPr>
            <w:tcW w:w="706" w:type="pct"/>
          </w:tcPr>
          <w:p w14:paraId="771709BB" w14:textId="77777777" w:rsidR="009A7C5D" w:rsidRPr="00203C2D" w:rsidRDefault="009A7C5D" w:rsidP="00744203">
            <w:pPr>
              <w:pStyle w:val="GOSTTablenorm"/>
            </w:pPr>
          </w:p>
        </w:tc>
        <w:tc>
          <w:tcPr>
            <w:tcW w:w="796" w:type="pct"/>
          </w:tcPr>
          <w:p w14:paraId="49DD30B0" w14:textId="77777777" w:rsidR="009A7C5D" w:rsidRPr="00203C2D" w:rsidRDefault="009A7C5D" w:rsidP="00744203">
            <w:pPr>
              <w:pStyle w:val="GOSTTablenorm"/>
            </w:pPr>
          </w:p>
        </w:tc>
      </w:tr>
      <w:tr w:rsidR="009A7C5D" w:rsidRPr="00203C2D" w14:paraId="555332E1" w14:textId="77777777" w:rsidTr="00C22F8C">
        <w:trPr>
          <w:cnfStyle w:val="000000100000" w:firstRow="0" w:lastRow="0" w:firstColumn="0" w:lastColumn="0" w:oddVBand="0" w:evenVBand="0" w:oddHBand="1" w:evenHBand="0" w:firstRowFirstColumn="0" w:firstRowLastColumn="0" w:lastRowFirstColumn="0" w:lastRowLastColumn="0"/>
          <w:trHeight w:val="20"/>
        </w:trPr>
        <w:tc>
          <w:tcPr>
            <w:tcW w:w="1051" w:type="pct"/>
          </w:tcPr>
          <w:p w14:paraId="64181EB1" w14:textId="77777777" w:rsidR="009A7C5D" w:rsidRPr="00203C2D" w:rsidRDefault="009A7C5D" w:rsidP="00744203">
            <w:pPr>
              <w:pStyle w:val="GOSTTablenorm"/>
            </w:pPr>
          </w:p>
        </w:tc>
        <w:tc>
          <w:tcPr>
            <w:tcW w:w="1245" w:type="pct"/>
          </w:tcPr>
          <w:p w14:paraId="0C5E477E" w14:textId="77777777" w:rsidR="009A7C5D" w:rsidRPr="00203C2D" w:rsidRDefault="009A7C5D" w:rsidP="00744203">
            <w:pPr>
              <w:pStyle w:val="GOSTTablenorm"/>
            </w:pPr>
          </w:p>
        </w:tc>
        <w:tc>
          <w:tcPr>
            <w:tcW w:w="1202" w:type="pct"/>
          </w:tcPr>
          <w:p w14:paraId="17E9626D" w14:textId="77777777" w:rsidR="009A7C5D" w:rsidRPr="00203C2D" w:rsidRDefault="009A7C5D" w:rsidP="00744203">
            <w:pPr>
              <w:pStyle w:val="GOSTTablenorm"/>
            </w:pPr>
          </w:p>
        </w:tc>
        <w:tc>
          <w:tcPr>
            <w:tcW w:w="706" w:type="pct"/>
          </w:tcPr>
          <w:p w14:paraId="6F71A52B" w14:textId="77777777" w:rsidR="009A7C5D" w:rsidRPr="00203C2D" w:rsidRDefault="009A7C5D" w:rsidP="00744203">
            <w:pPr>
              <w:pStyle w:val="GOSTTablenorm"/>
            </w:pPr>
          </w:p>
        </w:tc>
        <w:tc>
          <w:tcPr>
            <w:tcW w:w="796" w:type="pct"/>
          </w:tcPr>
          <w:p w14:paraId="75DA5DF3" w14:textId="77777777" w:rsidR="009A7C5D" w:rsidRPr="00203C2D" w:rsidRDefault="009A7C5D" w:rsidP="00744203">
            <w:pPr>
              <w:pStyle w:val="GOSTTablenorm"/>
            </w:pPr>
          </w:p>
        </w:tc>
      </w:tr>
      <w:tr w:rsidR="009A7C5D" w:rsidRPr="00203C2D" w14:paraId="5406E155" w14:textId="77777777" w:rsidTr="00C22F8C">
        <w:trPr>
          <w:cnfStyle w:val="000000010000" w:firstRow="0" w:lastRow="0" w:firstColumn="0" w:lastColumn="0" w:oddVBand="0" w:evenVBand="0" w:oddHBand="0" w:evenHBand="1" w:firstRowFirstColumn="0" w:firstRowLastColumn="0" w:lastRowFirstColumn="0" w:lastRowLastColumn="0"/>
          <w:trHeight w:val="20"/>
        </w:trPr>
        <w:tc>
          <w:tcPr>
            <w:tcW w:w="1051" w:type="pct"/>
          </w:tcPr>
          <w:p w14:paraId="73D3C876" w14:textId="77777777" w:rsidR="009A7C5D" w:rsidRPr="00203C2D" w:rsidRDefault="009A7C5D" w:rsidP="00744203">
            <w:pPr>
              <w:pStyle w:val="GOSTTablenorm"/>
            </w:pPr>
          </w:p>
        </w:tc>
        <w:tc>
          <w:tcPr>
            <w:tcW w:w="1245" w:type="pct"/>
          </w:tcPr>
          <w:p w14:paraId="1EBE5832" w14:textId="77777777" w:rsidR="009A7C5D" w:rsidRPr="00203C2D" w:rsidRDefault="009A7C5D" w:rsidP="00744203">
            <w:pPr>
              <w:pStyle w:val="GOSTTablenorm"/>
            </w:pPr>
          </w:p>
        </w:tc>
        <w:tc>
          <w:tcPr>
            <w:tcW w:w="1202" w:type="pct"/>
          </w:tcPr>
          <w:p w14:paraId="074A3D6D" w14:textId="77777777" w:rsidR="009A7C5D" w:rsidRPr="00203C2D" w:rsidRDefault="009A7C5D" w:rsidP="00744203">
            <w:pPr>
              <w:pStyle w:val="GOSTTablenorm"/>
            </w:pPr>
          </w:p>
        </w:tc>
        <w:tc>
          <w:tcPr>
            <w:tcW w:w="706" w:type="pct"/>
          </w:tcPr>
          <w:p w14:paraId="4623281C" w14:textId="77777777" w:rsidR="009A7C5D" w:rsidRPr="00203C2D" w:rsidRDefault="009A7C5D" w:rsidP="00744203">
            <w:pPr>
              <w:pStyle w:val="GOSTTablenorm"/>
            </w:pPr>
          </w:p>
        </w:tc>
        <w:tc>
          <w:tcPr>
            <w:tcW w:w="796" w:type="pct"/>
          </w:tcPr>
          <w:p w14:paraId="4DC685C6" w14:textId="77777777" w:rsidR="009A7C5D" w:rsidRPr="00203C2D" w:rsidRDefault="009A7C5D" w:rsidP="00744203">
            <w:pPr>
              <w:pStyle w:val="GOSTTablenorm"/>
            </w:pPr>
          </w:p>
        </w:tc>
      </w:tr>
      <w:tr w:rsidR="009A7C5D" w:rsidRPr="00203C2D" w14:paraId="49C4E743" w14:textId="77777777" w:rsidTr="00C22F8C">
        <w:trPr>
          <w:cnfStyle w:val="000000100000" w:firstRow="0" w:lastRow="0" w:firstColumn="0" w:lastColumn="0" w:oddVBand="0" w:evenVBand="0" w:oddHBand="1" w:evenHBand="0" w:firstRowFirstColumn="0" w:firstRowLastColumn="0" w:lastRowFirstColumn="0" w:lastRowLastColumn="0"/>
          <w:trHeight w:val="20"/>
        </w:trPr>
        <w:tc>
          <w:tcPr>
            <w:tcW w:w="1051" w:type="pct"/>
          </w:tcPr>
          <w:p w14:paraId="26FF6301" w14:textId="77777777" w:rsidR="009A7C5D" w:rsidRPr="00203C2D" w:rsidRDefault="009A7C5D" w:rsidP="00744203">
            <w:pPr>
              <w:pStyle w:val="GOSTTablenorm"/>
            </w:pPr>
          </w:p>
        </w:tc>
        <w:tc>
          <w:tcPr>
            <w:tcW w:w="1245" w:type="pct"/>
          </w:tcPr>
          <w:p w14:paraId="2E85F122" w14:textId="77777777" w:rsidR="009A7C5D" w:rsidRPr="00203C2D" w:rsidRDefault="009A7C5D" w:rsidP="00744203">
            <w:pPr>
              <w:pStyle w:val="GOSTTablenorm"/>
            </w:pPr>
          </w:p>
        </w:tc>
        <w:tc>
          <w:tcPr>
            <w:tcW w:w="1202" w:type="pct"/>
          </w:tcPr>
          <w:p w14:paraId="63808209" w14:textId="77777777" w:rsidR="009A7C5D" w:rsidRPr="00203C2D" w:rsidRDefault="009A7C5D" w:rsidP="00744203">
            <w:pPr>
              <w:pStyle w:val="GOSTTablenorm"/>
            </w:pPr>
          </w:p>
        </w:tc>
        <w:tc>
          <w:tcPr>
            <w:tcW w:w="706" w:type="pct"/>
          </w:tcPr>
          <w:p w14:paraId="5409878F" w14:textId="77777777" w:rsidR="009A7C5D" w:rsidRPr="00203C2D" w:rsidRDefault="009A7C5D" w:rsidP="00744203">
            <w:pPr>
              <w:pStyle w:val="GOSTTablenorm"/>
            </w:pPr>
          </w:p>
        </w:tc>
        <w:tc>
          <w:tcPr>
            <w:tcW w:w="796" w:type="pct"/>
          </w:tcPr>
          <w:p w14:paraId="0CA24F32" w14:textId="77777777" w:rsidR="009A7C5D" w:rsidRPr="00203C2D" w:rsidRDefault="009A7C5D" w:rsidP="00744203">
            <w:pPr>
              <w:pStyle w:val="GOSTTablenorm"/>
            </w:pPr>
          </w:p>
        </w:tc>
      </w:tr>
      <w:tr w:rsidR="009A7C5D" w:rsidRPr="00203C2D" w14:paraId="15234B90" w14:textId="77777777" w:rsidTr="00C22F8C">
        <w:trPr>
          <w:cnfStyle w:val="000000010000" w:firstRow="0" w:lastRow="0" w:firstColumn="0" w:lastColumn="0" w:oddVBand="0" w:evenVBand="0" w:oddHBand="0" w:evenHBand="1" w:firstRowFirstColumn="0" w:firstRowLastColumn="0" w:lastRowFirstColumn="0" w:lastRowLastColumn="0"/>
          <w:trHeight w:val="20"/>
        </w:trPr>
        <w:tc>
          <w:tcPr>
            <w:tcW w:w="1051" w:type="pct"/>
          </w:tcPr>
          <w:p w14:paraId="21E8D4BA" w14:textId="77777777" w:rsidR="009A7C5D" w:rsidRPr="00203C2D" w:rsidRDefault="009A7C5D" w:rsidP="00744203">
            <w:pPr>
              <w:pStyle w:val="GOSTTablenorm"/>
            </w:pPr>
          </w:p>
        </w:tc>
        <w:tc>
          <w:tcPr>
            <w:tcW w:w="1245" w:type="pct"/>
          </w:tcPr>
          <w:p w14:paraId="7C359FCF" w14:textId="77777777" w:rsidR="009A7C5D" w:rsidRPr="00203C2D" w:rsidRDefault="009A7C5D" w:rsidP="00744203">
            <w:pPr>
              <w:pStyle w:val="GOSTTablenorm"/>
            </w:pPr>
          </w:p>
        </w:tc>
        <w:tc>
          <w:tcPr>
            <w:tcW w:w="1202" w:type="pct"/>
          </w:tcPr>
          <w:p w14:paraId="3040C9E7" w14:textId="77777777" w:rsidR="009A7C5D" w:rsidRPr="00203C2D" w:rsidRDefault="009A7C5D" w:rsidP="00744203">
            <w:pPr>
              <w:pStyle w:val="GOSTTablenorm"/>
            </w:pPr>
          </w:p>
        </w:tc>
        <w:tc>
          <w:tcPr>
            <w:tcW w:w="706" w:type="pct"/>
          </w:tcPr>
          <w:p w14:paraId="408E6694" w14:textId="77777777" w:rsidR="009A7C5D" w:rsidRPr="00203C2D" w:rsidRDefault="009A7C5D" w:rsidP="00744203">
            <w:pPr>
              <w:pStyle w:val="GOSTTablenorm"/>
            </w:pPr>
          </w:p>
        </w:tc>
        <w:tc>
          <w:tcPr>
            <w:tcW w:w="796" w:type="pct"/>
          </w:tcPr>
          <w:p w14:paraId="3202166E" w14:textId="77777777" w:rsidR="009A7C5D" w:rsidRPr="00203C2D" w:rsidRDefault="009A7C5D" w:rsidP="00744203">
            <w:pPr>
              <w:pStyle w:val="GOSTTablenorm"/>
            </w:pPr>
          </w:p>
        </w:tc>
      </w:tr>
    </w:tbl>
    <w:p w14:paraId="06167F60" w14:textId="6050AF2D" w:rsidR="00D45C06" w:rsidRPr="00203C2D" w:rsidRDefault="00D45C06" w:rsidP="00593240">
      <w:pPr>
        <w:pStyle w:val="GOSTReg"/>
      </w:pPr>
      <w:bookmarkStart w:id="641" w:name="_Toc63333479"/>
      <w:r w:rsidRPr="00203C2D">
        <w:t>СОГЛАСОВАНО</w:t>
      </w:r>
      <w:bookmarkEnd w:id="641"/>
    </w:p>
    <w:tbl>
      <w:tblPr>
        <w:tblStyle w:val="GOSTTable"/>
        <w:tblW w:w="5000" w:type="pct"/>
        <w:tblLook w:val="01E0" w:firstRow="1" w:lastRow="1" w:firstColumn="1" w:lastColumn="1" w:noHBand="0" w:noVBand="0"/>
      </w:tblPr>
      <w:tblGrid>
        <w:gridCol w:w="2098"/>
        <w:gridCol w:w="2484"/>
        <w:gridCol w:w="2398"/>
        <w:gridCol w:w="1409"/>
        <w:gridCol w:w="1588"/>
      </w:tblGrid>
      <w:tr w:rsidR="008F5262" w:rsidRPr="00203C2D" w14:paraId="777602AE" w14:textId="77777777" w:rsidTr="008F5262">
        <w:trPr>
          <w:cnfStyle w:val="100000000000" w:firstRow="1" w:lastRow="0" w:firstColumn="0" w:lastColumn="0" w:oddVBand="0" w:evenVBand="0" w:oddHBand="0" w:evenHBand="0" w:firstRowFirstColumn="0" w:firstRowLastColumn="0" w:lastRowFirstColumn="0" w:lastRowLastColumn="0"/>
        </w:trPr>
        <w:tc>
          <w:tcPr>
            <w:tcW w:w="1051" w:type="pct"/>
            <w:hideMark/>
          </w:tcPr>
          <w:p w14:paraId="282131DC" w14:textId="77777777" w:rsidR="008F5262" w:rsidRPr="00203C2D" w:rsidRDefault="008F5262" w:rsidP="008F5262">
            <w:pPr>
              <w:pStyle w:val="GOSTTableHead"/>
            </w:pPr>
            <w:r w:rsidRPr="00203C2D">
              <w:t>Наименование организации, предприятия</w:t>
            </w:r>
          </w:p>
        </w:tc>
        <w:tc>
          <w:tcPr>
            <w:tcW w:w="1245" w:type="pct"/>
            <w:hideMark/>
          </w:tcPr>
          <w:p w14:paraId="1C82904D" w14:textId="77777777" w:rsidR="008F5262" w:rsidRPr="00203C2D" w:rsidRDefault="008F5262" w:rsidP="008F5262">
            <w:pPr>
              <w:pStyle w:val="GOSTTableHead"/>
            </w:pPr>
            <w:r w:rsidRPr="00203C2D">
              <w:t>Должность исполнителя</w:t>
            </w:r>
          </w:p>
        </w:tc>
        <w:tc>
          <w:tcPr>
            <w:tcW w:w="1202" w:type="pct"/>
            <w:hideMark/>
          </w:tcPr>
          <w:p w14:paraId="57E6A978" w14:textId="77777777" w:rsidR="008F5262" w:rsidRPr="00203C2D" w:rsidRDefault="008F5262" w:rsidP="008F5262">
            <w:pPr>
              <w:pStyle w:val="GOSTTableHead"/>
            </w:pPr>
            <w:r w:rsidRPr="00203C2D">
              <w:t>Фамилия, имя, отчество</w:t>
            </w:r>
          </w:p>
        </w:tc>
        <w:tc>
          <w:tcPr>
            <w:tcW w:w="706" w:type="pct"/>
            <w:hideMark/>
          </w:tcPr>
          <w:p w14:paraId="47005615" w14:textId="77777777" w:rsidR="008F5262" w:rsidRPr="00203C2D" w:rsidRDefault="008F5262" w:rsidP="008F5262">
            <w:pPr>
              <w:pStyle w:val="GOSTTableHead"/>
            </w:pPr>
            <w:r w:rsidRPr="00203C2D">
              <w:t>Подпись</w:t>
            </w:r>
          </w:p>
        </w:tc>
        <w:tc>
          <w:tcPr>
            <w:tcW w:w="796" w:type="pct"/>
            <w:hideMark/>
          </w:tcPr>
          <w:p w14:paraId="72F33646" w14:textId="77777777" w:rsidR="008F5262" w:rsidRPr="00203C2D" w:rsidRDefault="008F5262" w:rsidP="008F5262">
            <w:pPr>
              <w:pStyle w:val="GOSTTableHead"/>
            </w:pPr>
            <w:r w:rsidRPr="00203C2D">
              <w:t>Дата</w:t>
            </w:r>
          </w:p>
        </w:tc>
      </w:tr>
      <w:tr w:rsidR="008F5262" w:rsidRPr="00203C2D" w14:paraId="3D68C4D0" w14:textId="77777777" w:rsidTr="008F5262">
        <w:trPr>
          <w:cnfStyle w:val="000000100000" w:firstRow="0" w:lastRow="0" w:firstColumn="0" w:lastColumn="0" w:oddVBand="0" w:evenVBand="0" w:oddHBand="1" w:evenHBand="0" w:firstRowFirstColumn="0" w:firstRowLastColumn="0" w:lastRowFirstColumn="0" w:lastRowLastColumn="0"/>
          <w:trHeight w:val="20"/>
        </w:trPr>
        <w:tc>
          <w:tcPr>
            <w:tcW w:w="1051" w:type="pct"/>
            <w:tcBorders>
              <w:top w:val="single" w:sz="4" w:space="0" w:color="auto"/>
              <w:left w:val="single" w:sz="4" w:space="0" w:color="auto"/>
              <w:bottom w:val="single" w:sz="4" w:space="0" w:color="auto"/>
              <w:right w:val="single" w:sz="4" w:space="0" w:color="auto"/>
            </w:tcBorders>
          </w:tcPr>
          <w:p w14:paraId="0551B2BE" w14:textId="77777777" w:rsidR="008F5262" w:rsidRPr="00203C2D" w:rsidRDefault="008F5262" w:rsidP="008F5262">
            <w:pPr>
              <w:pStyle w:val="GOSTTablenorm"/>
            </w:pPr>
          </w:p>
        </w:tc>
        <w:tc>
          <w:tcPr>
            <w:tcW w:w="1245" w:type="pct"/>
            <w:tcBorders>
              <w:top w:val="single" w:sz="4" w:space="0" w:color="auto"/>
              <w:left w:val="single" w:sz="4" w:space="0" w:color="auto"/>
              <w:bottom w:val="single" w:sz="4" w:space="0" w:color="auto"/>
              <w:right w:val="single" w:sz="4" w:space="0" w:color="auto"/>
            </w:tcBorders>
          </w:tcPr>
          <w:p w14:paraId="2A42DB4C" w14:textId="77777777" w:rsidR="008F5262" w:rsidRPr="00203C2D" w:rsidRDefault="008F5262" w:rsidP="008F5262">
            <w:pPr>
              <w:pStyle w:val="GOSTTablenorm"/>
            </w:pPr>
          </w:p>
        </w:tc>
        <w:tc>
          <w:tcPr>
            <w:tcW w:w="1202" w:type="pct"/>
            <w:tcBorders>
              <w:top w:val="single" w:sz="4" w:space="0" w:color="auto"/>
              <w:left w:val="single" w:sz="4" w:space="0" w:color="auto"/>
              <w:bottom w:val="single" w:sz="4" w:space="0" w:color="auto"/>
              <w:right w:val="single" w:sz="4" w:space="0" w:color="auto"/>
            </w:tcBorders>
          </w:tcPr>
          <w:p w14:paraId="61E3B5E5" w14:textId="77777777" w:rsidR="008F5262" w:rsidRPr="00203C2D" w:rsidRDefault="008F5262" w:rsidP="008F5262">
            <w:pPr>
              <w:pStyle w:val="GOSTTablenorm"/>
            </w:pPr>
          </w:p>
        </w:tc>
        <w:tc>
          <w:tcPr>
            <w:tcW w:w="706" w:type="pct"/>
            <w:tcBorders>
              <w:top w:val="single" w:sz="4" w:space="0" w:color="auto"/>
              <w:left w:val="single" w:sz="4" w:space="0" w:color="auto"/>
              <w:bottom w:val="single" w:sz="4" w:space="0" w:color="auto"/>
              <w:right w:val="single" w:sz="4" w:space="0" w:color="auto"/>
            </w:tcBorders>
          </w:tcPr>
          <w:p w14:paraId="77C5F060" w14:textId="77777777" w:rsidR="008F5262" w:rsidRPr="00203C2D" w:rsidRDefault="008F5262" w:rsidP="008F5262">
            <w:pPr>
              <w:pStyle w:val="GOSTTablenorm"/>
            </w:pPr>
          </w:p>
        </w:tc>
        <w:tc>
          <w:tcPr>
            <w:tcW w:w="796" w:type="pct"/>
            <w:tcBorders>
              <w:top w:val="single" w:sz="4" w:space="0" w:color="auto"/>
              <w:left w:val="single" w:sz="4" w:space="0" w:color="auto"/>
              <w:bottom w:val="single" w:sz="4" w:space="0" w:color="auto"/>
              <w:right w:val="single" w:sz="4" w:space="0" w:color="auto"/>
            </w:tcBorders>
          </w:tcPr>
          <w:p w14:paraId="7FA37913" w14:textId="77777777" w:rsidR="008F5262" w:rsidRPr="00203C2D" w:rsidRDefault="008F5262" w:rsidP="008F5262">
            <w:pPr>
              <w:pStyle w:val="GOSTTablenorm"/>
            </w:pPr>
          </w:p>
        </w:tc>
      </w:tr>
      <w:tr w:rsidR="008F5262" w:rsidRPr="00203C2D" w14:paraId="1B7DE90B" w14:textId="77777777" w:rsidTr="008F5262">
        <w:trPr>
          <w:cnfStyle w:val="000000010000" w:firstRow="0" w:lastRow="0" w:firstColumn="0" w:lastColumn="0" w:oddVBand="0" w:evenVBand="0" w:oddHBand="0" w:evenHBand="1" w:firstRowFirstColumn="0" w:firstRowLastColumn="0" w:lastRowFirstColumn="0" w:lastRowLastColumn="0"/>
          <w:trHeight w:val="20"/>
        </w:trPr>
        <w:tc>
          <w:tcPr>
            <w:tcW w:w="1051" w:type="pct"/>
            <w:tcBorders>
              <w:top w:val="single" w:sz="4" w:space="0" w:color="auto"/>
              <w:left w:val="single" w:sz="4" w:space="0" w:color="auto"/>
              <w:bottom w:val="single" w:sz="4" w:space="0" w:color="auto"/>
              <w:right w:val="single" w:sz="4" w:space="0" w:color="auto"/>
            </w:tcBorders>
          </w:tcPr>
          <w:p w14:paraId="77534397" w14:textId="77777777" w:rsidR="008F5262" w:rsidRPr="00203C2D" w:rsidRDefault="008F5262" w:rsidP="008F5262">
            <w:pPr>
              <w:pStyle w:val="GOSTTablenorm"/>
            </w:pPr>
          </w:p>
        </w:tc>
        <w:tc>
          <w:tcPr>
            <w:tcW w:w="1245" w:type="pct"/>
            <w:tcBorders>
              <w:top w:val="single" w:sz="4" w:space="0" w:color="auto"/>
              <w:left w:val="single" w:sz="4" w:space="0" w:color="auto"/>
              <w:bottom w:val="single" w:sz="4" w:space="0" w:color="auto"/>
              <w:right w:val="single" w:sz="4" w:space="0" w:color="auto"/>
            </w:tcBorders>
          </w:tcPr>
          <w:p w14:paraId="5054E480" w14:textId="77777777" w:rsidR="008F5262" w:rsidRPr="00203C2D" w:rsidRDefault="008F5262" w:rsidP="008F5262">
            <w:pPr>
              <w:pStyle w:val="GOSTTablenorm"/>
            </w:pPr>
          </w:p>
        </w:tc>
        <w:tc>
          <w:tcPr>
            <w:tcW w:w="1202" w:type="pct"/>
            <w:tcBorders>
              <w:top w:val="single" w:sz="4" w:space="0" w:color="auto"/>
              <w:left w:val="single" w:sz="4" w:space="0" w:color="auto"/>
              <w:bottom w:val="single" w:sz="4" w:space="0" w:color="auto"/>
              <w:right w:val="single" w:sz="4" w:space="0" w:color="auto"/>
            </w:tcBorders>
          </w:tcPr>
          <w:p w14:paraId="63CEEB06" w14:textId="77777777" w:rsidR="008F5262" w:rsidRPr="00203C2D" w:rsidRDefault="008F5262" w:rsidP="008F5262">
            <w:pPr>
              <w:pStyle w:val="GOSTTablenorm"/>
            </w:pPr>
          </w:p>
        </w:tc>
        <w:tc>
          <w:tcPr>
            <w:tcW w:w="706" w:type="pct"/>
            <w:tcBorders>
              <w:top w:val="single" w:sz="4" w:space="0" w:color="auto"/>
              <w:left w:val="single" w:sz="4" w:space="0" w:color="auto"/>
              <w:bottom w:val="single" w:sz="4" w:space="0" w:color="auto"/>
              <w:right w:val="single" w:sz="4" w:space="0" w:color="auto"/>
            </w:tcBorders>
          </w:tcPr>
          <w:p w14:paraId="141B2DEF" w14:textId="77777777" w:rsidR="008F5262" w:rsidRPr="00203C2D" w:rsidRDefault="008F5262" w:rsidP="008F5262">
            <w:pPr>
              <w:pStyle w:val="GOSTTablenorm"/>
            </w:pPr>
          </w:p>
        </w:tc>
        <w:tc>
          <w:tcPr>
            <w:tcW w:w="796" w:type="pct"/>
            <w:tcBorders>
              <w:top w:val="single" w:sz="4" w:space="0" w:color="auto"/>
              <w:left w:val="single" w:sz="4" w:space="0" w:color="auto"/>
              <w:bottom w:val="single" w:sz="4" w:space="0" w:color="auto"/>
              <w:right w:val="single" w:sz="4" w:space="0" w:color="auto"/>
            </w:tcBorders>
          </w:tcPr>
          <w:p w14:paraId="71BDDAC0" w14:textId="77777777" w:rsidR="008F5262" w:rsidRPr="00203C2D" w:rsidRDefault="008F5262" w:rsidP="008F5262">
            <w:pPr>
              <w:pStyle w:val="GOSTTablenorm"/>
            </w:pPr>
          </w:p>
        </w:tc>
      </w:tr>
      <w:tr w:rsidR="008F5262" w:rsidRPr="00203C2D" w14:paraId="377F8A3A" w14:textId="77777777" w:rsidTr="008F5262">
        <w:trPr>
          <w:cnfStyle w:val="000000100000" w:firstRow="0" w:lastRow="0" w:firstColumn="0" w:lastColumn="0" w:oddVBand="0" w:evenVBand="0" w:oddHBand="1" w:evenHBand="0" w:firstRowFirstColumn="0" w:firstRowLastColumn="0" w:lastRowFirstColumn="0" w:lastRowLastColumn="0"/>
          <w:trHeight w:val="20"/>
        </w:trPr>
        <w:tc>
          <w:tcPr>
            <w:tcW w:w="1051" w:type="pct"/>
            <w:tcBorders>
              <w:top w:val="single" w:sz="4" w:space="0" w:color="auto"/>
              <w:left w:val="single" w:sz="4" w:space="0" w:color="auto"/>
              <w:bottom w:val="single" w:sz="4" w:space="0" w:color="auto"/>
              <w:right w:val="single" w:sz="4" w:space="0" w:color="auto"/>
            </w:tcBorders>
          </w:tcPr>
          <w:p w14:paraId="4862170C" w14:textId="77777777" w:rsidR="008F5262" w:rsidRPr="00203C2D" w:rsidRDefault="008F5262" w:rsidP="008F5262">
            <w:pPr>
              <w:pStyle w:val="GOSTTablenorm"/>
            </w:pPr>
          </w:p>
        </w:tc>
        <w:tc>
          <w:tcPr>
            <w:tcW w:w="1245" w:type="pct"/>
            <w:tcBorders>
              <w:top w:val="single" w:sz="4" w:space="0" w:color="auto"/>
              <w:left w:val="single" w:sz="4" w:space="0" w:color="auto"/>
              <w:bottom w:val="single" w:sz="4" w:space="0" w:color="auto"/>
              <w:right w:val="single" w:sz="4" w:space="0" w:color="auto"/>
            </w:tcBorders>
          </w:tcPr>
          <w:p w14:paraId="761B0F35" w14:textId="77777777" w:rsidR="008F5262" w:rsidRPr="00203C2D" w:rsidRDefault="008F5262" w:rsidP="008F5262">
            <w:pPr>
              <w:pStyle w:val="GOSTTablenorm"/>
            </w:pPr>
          </w:p>
        </w:tc>
        <w:tc>
          <w:tcPr>
            <w:tcW w:w="1202" w:type="pct"/>
            <w:tcBorders>
              <w:top w:val="single" w:sz="4" w:space="0" w:color="auto"/>
              <w:left w:val="single" w:sz="4" w:space="0" w:color="auto"/>
              <w:bottom w:val="single" w:sz="4" w:space="0" w:color="auto"/>
              <w:right w:val="single" w:sz="4" w:space="0" w:color="auto"/>
            </w:tcBorders>
          </w:tcPr>
          <w:p w14:paraId="07235B05" w14:textId="77777777" w:rsidR="008F5262" w:rsidRPr="00203C2D" w:rsidRDefault="008F5262" w:rsidP="008F5262">
            <w:pPr>
              <w:pStyle w:val="GOSTTablenorm"/>
            </w:pPr>
          </w:p>
        </w:tc>
        <w:tc>
          <w:tcPr>
            <w:tcW w:w="706" w:type="pct"/>
            <w:tcBorders>
              <w:top w:val="single" w:sz="4" w:space="0" w:color="auto"/>
              <w:left w:val="single" w:sz="4" w:space="0" w:color="auto"/>
              <w:bottom w:val="single" w:sz="4" w:space="0" w:color="auto"/>
              <w:right w:val="single" w:sz="4" w:space="0" w:color="auto"/>
            </w:tcBorders>
          </w:tcPr>
          <w:p w14:paraId="72677E8B" w14:textId="77777777" w:rsidR="008F5262" w:rsidRPr="00203C2D" w:rsidRDefault="008F5262" w:rsidP="008F5262">
            <w:pPr>
              <w:pStyle w:val="GOSTTablenorm"/>
            </w:pPr>
          </w:p>
        </w:tc>
        <w:tc>
          <w:tcPr>
            <w:tcW w:w="796" w:type="pct"/>
            <w:tcBorders>
              <w:top w:val="single" w:sz="4" w:space="0" w:color="auto"/>
              <w:left w:val="single" w:sz="4" w:space="0" w:color="auto"/>
              <w:bottom w:val="single" w:sz="4" w:space="0" w:color="auto"/>
              <w:right w:val="single" w:sz="4" w:space="0" w:color="auto"/>
            </w:tcBorders>
          </w:tcPr>
          <w:p w14:paraId="076E8F63" w14:textId="77777777" w:rsidR="008F5262" w:rsidRPr="00203C2D" w:rsidRDefault="008F5262" w:rsidP="008F5262">
            <w:pPr>
              <w:pStyle w:val="GOSTTablenorm"/>
            </w:pPr>
          </w:p>
        </w:tc>
      </w:tr>
      <w:tr w:rsidR="008F5262" w:rsidRPr="00203C2D" w14:paraId="56011BB3" w14:textId="77777777" w:rsidTr="008F5262">
        <w:trPr>
          <w:cnfStyle w:val="000000010000" w:firstRow="0" w:lastRow="0" w:firstColumn="0" w:lastColumn="0" w:oddVBand="0" w:evenVBand="0" w:oddHBand="0" w:evenHBand="1" w:firstRowFirstColumn="0" w:firstRowLastColumn="0" w:lastRowFirstColumn="0" w:lastRowLastColumn="0"/>
          <w:trHeight w:val="20"/>
        </w:trPr>
        <w:tc>
          <w:tcPr>
            <w:tcW w:w="1051" w:type="pct"/>
            <w:tcBorders>
              <w:top w:val="single" w:sz="4" w:space="0" w:color="auto"/>
              <w:left w:val="single" w:sz="4" w:space="0" w:color="auto"/>
              <w:bottom w:val="single" w:sz="4" w:space="0" w:color="auto"/>
              <w:right w:val="single" w:sz="4" w:space="0" w:color="auto"/>
            </w:tcBorders>
          </w:tcPr>
          <w:p w14:paraId="32E6B4EE" w14:textId="77777777" w:rsidR="008F5262" w:rsidRPr="00203C2D" w:rsidRDefault="008F5262" w:rsidP="008F5262">
            <w:pPr>
              <w:pStyle w:val="GOSTTablenorm"/>
            </w:pPr>
          </w:p>
        </w:tc>
        <w:tc>
          <w:tcPr>
            <w:tcW w:w="1245" w:type="pct"/>
            <w:tcBorders>
              <w:top w:val="single" w:sz="4" w:space="0" w:color="auto"/>
              <w:left w:val="single" w:sz="4" w:space="0" w:color="auto"/>
              <w:bottom w:val="single" w:sz="4" w:space="0" w:color="auto"/>
              <w:right w:val="single" w:sz="4" w:space="0" w:color="auto"/>
            </w:tcBorders>
          </w:tcPr>
          <w:p w14:paraId="57B7CA7A" w14:textId="77777777" w:rsidR="008F5262" w:rsidRPr="00203C2D" w:rsidRDefault="008F5262" w:rsidP="008F5262">
            <w:pPr>
              <w:pStyle w:val="GOSTTablenorm"/>
            </w:pPr>
          </w:p>
        </w:tc>
        <w:tc>
          <w:tcPr>
            <w:tcW w:w="1202" w:type="pct"/>
            <w:tcBorders>
              <w:top w:val="single" w:sz="4" w:space="0" w:color="auto"/>
              <w:left w:val="single" w:sz="4" w:space="0" w:color="auto"/>
              <w:bottom w:val="single" w:sz="4" w:space="0" w:color="auto"/>
              <w:right w:val="single" w:sz="4" w:space="0" w:color="auto"/>
            </w:tcBorders>
          </w:tcPr>
          <w:p w14:paraId="40DF971E" w14:textId="77777777" w:rsidR="008F5262" w:rsidRPr="00203C2D" w:rsidRDefault="008F5262" w:rsidP="008F5262">
            <w:pPr>
              <w:pStyle w:val="GOSTTablenorm"/>
            </w:pPr>
          </w:p>
        </w:tc>
        <w:tc>
          <w:tcPr>
            <w:tcW w:w="706" w:type="pct"/>
            <w:tcBorders>
              <w:top w:val="single" w:sz="4" w:space="0" w:color="auto"/>
              <w:left w:val="single" w:sz="4" w:space="0" w:color="auto"/>
              <w:bottom w:val="single" w:sz="4" w:space="0" w:color="auto"/>
              <w:right w:val="single" w:sz="4" w:space="0" w:color="auto"/>
            </w:tcBorders>
          </w:tcPr>
          <w:p w14:paraId="5CB529D8" w14:textId="77777777" w:rsidR="008F5262" w:rsidRPr="00203C2D" w:rsidRDefault="008F5262" w:rsidP="008F5262">
            <w:pPr>
              <w:pStyle w:val="GOSTTablenorm"/>
            </w:pPr>
          </w:p>
        </w:tc>
        <w:tc>
          <w:tcPr>
            <w:tcW w:w="796" w:type="pct"/>
            <w:tcBorders>
              <w:top w:val="single" w:sz="4" w:space="0" w:color="auto"/>
              <w:left w:val="single" w:sz="4" w:space="0" w:color="auto"/>
              <w:bottom w:val="single" w:sz="4" w:space="0" w:color="auto"/>
              <w:right w:val="single" w:sz="4" w:space="0" w:color="auto"/>
            </w:tcBorders>
          </w:tcPr>
          <w:p w14:paraId="2D133C68" w14:textId="77777777" w:rsidR="008F5262" w:rsidRPr="00203C2D" w:rsidRDefault="008F5262" w:rsidP="008F5262">
            <w:pPr>
              <w:pStyle w:val="GOSTTablenorm"/>
            </w:pPr>
          </w:p>
        </w:tc>
      </w:tr>
      <w:tr w:rsidR="008F5262" w:rsidRPr="00203C2D" w14:paraId="6F7648F9" w14:textId="77777777" w:rsidTr="008F5262">
        <w:trPr>
          <w:cnfStyle w:val="000000100000" w:firstRow="0" w:lastRow="0" w:firstColumn="0" w:lastColumn="0" w:oddVBand="0" w:evenVBand="0" w:oddHBand="1" w:evenHBand="0" w:firstRowFirstColumn="0" w:firstRowLastColumn="0" w:lastRowFirstColumn="0" w:lastRowLastColumn="0"/>
          <w:trHeight w:val="20"/>
        </w:trPr>
        <w:tc>
          <w:tcPr>
            <w:tcW w:w="1051" w:type="pct"/>
            <w:tcBorders>
              <w:top w:val="single" w:sz="4" w:space="0" w:color="auto"/>
              <w:left w:val="single" w:sz="4" w:space="0" w:color="auto"/>
              <w:bottom w:val="single" w:sz="4" w:space="0" w:color="auto"/>
              <w:right w:val="single" w:sz="4" w:space="0" w:color="auto"/>
            </w:tcBorders>
          </w:tcPr>
          <w:p w14:paraId="03908B88" w14:textId="77777777" w:rsidR="008F5262" w:rsidRPr="00203C2D" w:rsidRDefault="008F5262" w:rsidP="008F5262">
            <w:pPr>
              <w:pStyle w:val="GOSTTablenorm"/>
            </w:pPr>
          </w:p>
        </w:tc>
        <w:tc>
          <w:tcPr>
            <w:tcW w:w="1245" w:type="pct"/>
            <w:tcBorders>
              <w:top w:val="single" w:sz="4" w:space="0" w:color="auto"/>
              <w:left w:val="single" w:sz="4" w:space="0" w:color="auto"/>
              <w:bottom w:val="single" w:sz="4" w:space="0" w:color="auto"/>
              <w:right w:val="single" w:sz="4" w:space="0" w:color="auto"/>
            </w:tcBorders>
          </w:tcPr>
          <w:p w14:paraId="5B458A4A" w14:textId="77777777" w:rsidR="008F5262" w:rsidRPr="00203C2D" w:rsidRDefault="008F5262" w:rsidP="008F5262">
            <w:pPr>
              <w:pStyle w:val="GOSTTablenorm"/>
            </w:pPr>
          </w:p>
        </w:tc>
        <w:tc>
          <w:tcPr>
            <w:tcW w:w="1202" w:type="pct"/>
            <w:tcBorders>
              <w:top w:val="single" w:sz="4" w:space="0" w:color="auto"/>
              <w:left w:val="single" w:sz="4" w:space="0" w:color="auto"/>
              <w:bottom w:val="single" w:sz="4" w:space="0" w:color="auto"/>
              <w:right w:val="single" w:sz="4" w:space="0" w:color="auto"/>
            </w:tcBorders>
          </w:tcPr>
          <w:p w14:paraId="15D72754" w14:textId="77777777" w:rsidR="008F5262" w:rsidRPr="00203C2D" w:rsidRDefault="008F5262" w:rsidP="008F5262">
            <w:pPr>
              <w:pStyle w:val="GOSTTablenorm"/>
            </w:pPr>
          </w:p>
        </w:tc>
        <w:tc>
          <w:tcPr>
            <w:tcW w:w="706" w:type="pct"/>
            <w:tcBorders>
              <w:top w:val="single" w:sz="4" w:space="0" w:color="auto"/>
              <w:left w:val="single" w:sz="4" w:space="0" w:color="auto"/>
              <w:bottom w:val="single" w:sz="4" w:space="0" w:color="auto"/>
              <w:right w:val="single" w:sz="4" w:space="0" w:color="auto"/>
            </w:tcBorders>
          </w:tcPr>
          <w:p w14:paraId="7A0C9150" w14:textId="77777777" w:rsidR="008F5262" w:rsidRPr="00203C2D" w:rsidRDefault="008F5262" w:rsidP="008F5262">
            <w:pPr>
              <w:pStyle w:val="GOSTTablenorm"/>
            </w:pPr>
          </w:p>
        </w:tc>
        <w:tc>
          <w:tcPr>
            <w:tcW w:w="796" w:type="pct"/>
            <w:tcBorders>
              <w:top w:val="single" w:sz="4" w:space="0" w:color="auto"/>
              <w:left w:val="single" w:sz="4" w:space="0" w:color="auto"/>
              <w:bottom w:val="single" w:sz="4" w:space="0" w:color="auto"/>
              <w:right w:val="single" w:sz="4" w:space="0" w:color="auto"/>
            </w:tcBorders>
          </w:tcPr>
          <w:p w14:paraId="4F2F950F" w14:textId="77777777" w:rsidR="008F5262" w:rsidRPr="00203C2D" w:rsidRDefault="008F5262" w:rsidP="008F5262">
            <w:pPr>
              <w:pStyle w:val="GOSTTablenorm"/>
            </w:pPr>
          </w:p>
        </w:tc>
      </w:tr>
      <w:tr w:rsidR="008F5262" w:rsidRPr="00203C2D" w14:paraId="03DE7A6B" w14:textId="77777777" w:rsidTr="008F5262">
        <w:trPr>
          <w:cnfStyle w:val="000000010000" w:firstRow="0" w:lastRow="0" w:firstColumn="0" w:lastColumn="0" w:oddVBand="0" w:evenVBand="0" w:oddHBand="0" w:evenHBand="1" w:firstRowFirstColumn="0" w:firstRowLastColumn="0" w:lastRowFirstColumn="0" w:lastRowLastColumn="0"/>
          <w:trHeight w:val="20"/>
        </w:trPr>
        <w:tc>
          <w:tcPr>
            <w:tcW w:w="1051" w:type="pct"/>
            <w:tcBorders>
              <w:top w:val="single" w:sz="4" w:space="0" w:color="auto"/>
              <w:left w:val="single" w:sz="4" w:space="0" w:color="auto"/>
              <w:bottom w:val="single" w:sz="4" w:space="0" w:color="auto"/>
              <w:right w:val="single" w:sz="4" w:space="0" w:color="auto"/>
            </w:tcBorders>
          </w:tcPr>
          <w:p w14:paraId="27DA6135" w14:textId="77777777" w:rsidR="008F5262" w:rsidRPr="00203C2D" w:rsidRDefault="008F5262" w:rsidP="008F5262">
            <w:pPr>
              <w:pStyle w:val="GOSTTablenorm"/>
            </w:pPr>
          </w:p>
        </w:tc>
        <w:tc>
          <w:tcPr>
            <w:tcW w:w="1245" w:type="pct"/>
            <w:tcBorders>
              <w:top w:val="single" w:sz="4" w:space="0" w:color="auto"/>
              <w:left w:val="single" w:sz="4" w:space="0" w:color="auto"/>
              <w:bottom w:val="single" w:sz="4" w:space="0" w:color="auto"/>
              <w:right w:val="single" w:sz="4" w:space="0" w:color="auto"/>
            </w:tcBorders>
          </w:tcPr>
          <w:p w14:paraId="7FD005B1" w14:textId="77777777" w:rsidR="008F5262" w:rsidRPr="00203C2D" w:rsidRDefault="008F5262" w:rsidP="008F5262">
            <w:pPr>
              <w:pStyle w:val="GOSTTablenorm"/>
            </w:pPr>
          </w:p>
        </w:tc>
        <w:tc>
          <w:tcPr>
            <w:tcW w:w="1202" w:type="pct"/>
            <w:tcBorders>
              <w:top w:val="single" w:sz="4" w:space="0" w:color="auto"/>
              <w:left w:val="single" w:sz="4" w:space="0" w:color="auto"/>
              <w:bottom w:val="single" w:sz="4" w:space="0" w:color="auto"/>
              <w:right w:val="single" w:sz="4" w:space="0" w:color="auto"/>
            </w:tcBorders>
          </w:tcPr>
          <w:p w14:paraId="6A775687" w14:textId="77777777" w:rsidR="008F5262" w:rsidRPr="00203C2D" w:rsidRDefault="008F5262" w:rsidP="008F5262">
            <w:pPr>
              <w:pStyle w:val="GOSTTablenorm"/>
            </w:pPr>
          </w:p>
        </w:tc>
        <w:tc>
          <w:tcPr>
            <w:tcW w:w="706" w:type="pct"/>
            <w:tcBorders>
              <w:top w:val="single" w:sz="4" w:space="0" w:color="auto"/>
              <w:left w:val="single" w:sz="4" w:space="0" w:color="auto"/>
              <w:bottom w:val="single" w:sz="4" w:space="0" w:color="auto"/>
              <w:right w:val="single" w:sz="4" w:space="0" w:color="auto"/>
            </w:tcBorders>
          </w:tcPr>
          <w:p w14:paraId="7F3F635D" w14:textId="77777777" w:rsidR="008F5262" w:rsidRPr="00203C2D" w:rsidRDefault="008F5262" w:rsidP="008F5262">
            <w:pPr>
              <w:pStyle w:val="GOSTTablenorm"/>
            </w:pPr>
          </w:p>
        </w:tc>
        <w:tc>
          <w:tcPr>
            <w:tcW w:w="796" w:type="pct"/>
            <w:tcBorders>
              <w:top w:val="single" w:sz="4" w:space="0" w:color="auto"/>
              <w:left w:val="single" w:sz="4" w:space="0" w:color="auto"/>
              <w:bottom w:val="single" w:sz="4" w:space="0" w:color="auto"/>
              <w:right w:val="single" w:sz="4" w:space="0" w:color="auto"/>
            </w:tcBorders>
          </w:tcPr>
          <w:p w14:paraId="3DD3DD52" w14:textId="77777777" w:rsidR="008F5262" w:rsidRPr="00203C2D" w:rsidRDefault="008F5262" w:rsidP="008F5262">
            <w:pPr>
              <w:pStyle w:val="GOSTTablenorm"/>
            </w:pPr>
          </w:p>
        </w:tc>
      </w:tr>
      <w:tr w:rsidR="008F5262" w:rsidRPr="00203C2D" w14:paraId="775D9063" w14:textId="77777777" w:rsidTr="008F5262">
        <w:trPr>
          <w:cnfStyle w:val="000000100000" w:firstRow="0" w:lastRow="0" w:firstColumn="0" w:lastColumn="0" w:oddVBand="0" w:evenVBand="0" w:oddHBand="1" w:evenHBand="0" w:firstRowFirstColumn="0" w:firstRowLastColumn="0" w:lastRowFirstColumn="0" w:lastRowLastColumn="0"/>
          <w:trHeight w:val="20"/>
        </w:trPr>
        <w:tc>
          <w:tcPr>
            <w:tcW w:w="1051" w:type="pct"/>
            <w:tcBorders>
              <w:top w:val="single" w:sz="4" w:space="0" w:color="auto"/>
              <w:left w:val="single" w:sz="4" w:space="0" w:color="auto"/>
              <w:bottom w:val="single" w:sz="4" w:space="0" w:color="auto"/>
              <w:right w:val="single" w:sz="4" w:space="0" w:color="auto"/>
            </w:tcBorders>
          </w:tcPr>
          <w:p w14:paraId="090B165E" w14:textId="77777777" w:rsidR="008F5262" w:rsidRPr="00203C2D" w:rsidRDefault="008F5262" w:rsidP="008F5262">
            <w:pPr>
              <w:pStyle w:val="GOSTTablenorm"/>
            </w:pPr>
          </w:p>
        </w:tc>
        <w:tc>
          <w:tcPr>
            <w:tcW w:w="1245" w:type="pct"/>
            <w:tcBorders>
              <w:top w:val="single" w:sz="4" w:space="0" w:color="auto"/>
              <w:left w:val="single" w:sz="4" w:space="0" w:color="auto"/>
              <w:bottom w:val="single" w:sz="4" w:space="0" w:color="auto"/>
              <w:right w:val="single" w:sz="4" w:space="0" w:color="auto"/>
            </w:tcBorders>
          </w:tcPr>
          <w:p w14:paraId="0965D02B" w14:textId="77777777" w:rsidR="008F5262" w:rsidRPr="00203C2D" w:rsidRDefault="008F5262" w:rsidP="008F5262">
            <w:pPr>
              <w:pStyle w:val="GOSTTablenorm"/>
            </w:pPr>
          </w:p>
        </w:tc>
        <w:tc>
          <w:tcPr>
            <w:tcW w:w="1202" w:type="pct"/>
            <w:tcBorders>
              <w:top w:val="single" w:sz="4" w:space="0" w:color="auto"/>
              <w:left w:val="single" w:sz="4" w:space="0" w:color="auto"/>
              <w:bottom w:val="single" w:sz="4" w:space="0" w:color="auto"/>
              <w:right w:val="single" w:sz="4" w:space="0" w:color="auto"/>
            </w:tcBorders>
          </w:tcPr>
          <w:p w14:paraId="21EFC80E" w14:textId="77777777" w:rsidR="008F5262" w:rsidRPr="00203C2D" w:rsidRDefault="008F5262" w:rsidP="008F5262">
            <w:pPr>
              <w:pStyle w:val="GOSTTablenorm"/>
            </w:pPr>
          </w:p>
        </w:tc>
        <w:tc>
          <w:tcPr>
            <w:tcW w:w="706" w:type="pct"/>
            <w:tcBorders>
              <w:top w:val="single" w:sz="4" w:space="0" w:color="auto"/>
              <w:left w:val="single" w:sz="4" w:space="0" w:color="auto"/>
              <w:bottom w:val="single" w:sz="4" w:space="0" w:color="auto"/>
              <w:right w:val="single" w:sz="4" w:space="0" w:color="auto"/>
            </w:tcBorders>
          </w:tcPr>
          <w:p w14:paraId="06DA910A" w14:textId="77777777" w:rsidR="008F5262" w:rsidRPr="00203C2D" w:rsidRDefault="008F5262" w:rsidP="008F5262">
            <w:pPr>
              <w:pStyle w:val="GOSTTablenorm"/>
            </w:pPr>
          </w:p>
        </w:tc>
        <w:tc>
          <w:tcPr>
            <w:tcW w:w="796" w:type="pct"/>
            <w:tcBorders>
              <w:top w:val="single" w:sz="4" w:space="0" w:color="auto"/>
              <w:left w:val="single" w:sz="4" w:space="0" w:color="auto"/>
              <w:bottom w:val="single" w:sz="4" w:space="0" w:color="auto"/>
              <w:right w:val="single" w:sz="4" w:space="0" w:color="auto"/>
            </w:tcBorders>
          </w:tcPr>
          <w:p w14:paraId="09FAD8D8" w14:textId="77777777" w:rsidR="008F5262" w:rsidRPr="00203C2D" w:rsidRDefault="008F5262" w:rsidP="008F5262">
            <w:pPr>
              <w:pStyle w:val="GOSTTablenorm"/>
            </w:pPr>
          </w:p>
        </w:tc>
      </w:tr>
      <w:tr w:rsidR="008F5262" w:rsidRPr="00203C2D" w14:paraId="2FBCAE2A" w14:textId="77777777" w:rsidTr="008F5262">
        <w:trPr>
          <w:cnfStyle w:val="000000010000" w:firstRow="0" w:lastRow="0" w:firstColumn="0" w:lastColumn="0" w:oddVBand="0" w:evenVBand="0" w:oddHBand="0" w:evenHBand="1" w:firstRowFirstColumn="0" w:firstRowLastColumn="0" w:lastRowFirstColumn="0" w:lastRowLastColumn="0"/>
          <w:trHeight w:val="20"/>
        </w:trPr>
        <w:tc>
          <w:tcPr>
            <w:tcW w:w="1051" w:type="pct"/>
            <w:tcBorders>
              <w:top w:val="single" w:sz="4" w:space="0" w:color="auto"/>
              <w:left w:val="single" w:sz="4" w:space="0" w:color="auto"/>
              <w:bottom w:val="single" w:sz="4" w:space="0" w:color="auto"/>
              <w:right w:val="single" w:sz="4" w:space="0" w:color="auto"/>
            </w:tcBorders>
          </w:tcPr>
          <w:p w14:paraId="5B790F76" w14:textId="77777777" w:rsidR="008F5262" w:rsidRPr="00203C2D" w:rsidRDefault="008F5262" w:rsidP="008F5262">
            <w:pPr>
              <w:pStyle w:val="GOSTTablenorm"/>
            </w:pPr>
          </w:p>
        </w:tc>
        <w:tc>
          <w:tcPr>
            <w:tcW w:w="1245" w:type="pct"/>
            <w:tcBorders>
              <w:top w:val="single" w:sz="4" w:space="0" w:color="auto"/>
              <w:left w:val="single" w:sz="4" w:space="0" w:color="auto"/>
              <w:bottom w:val="single" w:sz="4" w:space="0" w:color="auto"/>
              <w:right w:val="single" w:sz="4" w:space="0" w:color="auto"/>
            </w:tcBorders>
          </w:tcPr>
          <w:p w14:paraId="4E53187A" w14:textId="77777777" w:rsidR="008F5262" w:rsidRPr="00203C2D" w:rsidRDefault="008F5262" w:rsidP="008F5262">
            <w:pPr>
              <w:pStyle w:val="GOSTTablenorm"/>
            </w:pPr>
          </w:p>
        </w:tc>
        <w:tc>
          <w:tcPr>
            <w:tcW w:w="1202" w:type="pct"/>
            <w:tcBorders>
              <w:top w:val="single" w:sz="4" w:space="0" w:color="auto"/>
              <w:left w:val="single" w:sz="4" w:space="0" w:color="auto"/>
              <w:bottom w:val="single" w:sz="4" w:space="0" w:color="auto"/>
              <w:right w:val="single" w:sz="4" w:space="0" w:color="auto"/>
            </w:tcBorders>
          </w:tcPr>
          <w:p w14:paraId="64DEEEC3" w14:textId="77777777" w:rsidR="008F5262" w:rsidRPr="00203C2D" w:rsidRDefault="008F5262" w:rsidP="008F5262">
            <w:pPr>
              <w:pStyle w:val="GOSTTablenorm"/>
            </w:pPr>
          </w:p>
        </w:tc>
        <w:tc>
          <w:tcPr>
            <w:tcW w:w="706" w:type="pct"/>
            <w:tcBorders>
              <w:top w:val="single" w:sz="4" w:space="0" w:color="auto"/>
              <w:left w:val="single" w:sz="4" w:space="0" w:color="auto"/>
              <w:bottom w:val="single" w:sz="4" w:space="0" w:color="auto"/>
              <w:right w:val="single" w:sz="4" w:space="0" w:color="auto"/>
            </w:tcBorders>
          </w:tcPr>
          <w:p w14:paraId="577AA500" w14:textId="77777777" w:rsidR="008F5262" w:rsidRPr="00203C2D" w:rsidRDefault="008F5262" w:rsidP="008F5262">
            <w:pPr>
              <w:pStyle w:val="GOSTTablenorm"/>
            </w:pPr>
          </w:p>
        </w:tc>
        <w:tc>
          <w:tcPr>
            <w:tcW w:w="796" w:type="pct"/>
            <w:tcBorders>
              <w:top w:val="single" w:sz="4" w:space="0" w:color="auto"/>
              <w:left w:val="single" w:sz="4" w:space="0" w:color="auto"/>
              <w:bottom w:val="single" w:sz="4" w:space="0" w:color="auto"/>
              <w:right w:val="single" w:sz="4" w:space="0" w:color="auto"/>
            </w:tcBorders>
          </w:tcPr>
          <w:p w14:paraId="1718DC00" w14:textId="77777777" w:rsidR="008F5262" w:rsidRPr="00203C2D" w:rsidRDefault="008F5262" w:rsidP="008F5262">
            <w:pPr>
              <w:pStyle w:val="GOSTTablenorm"/>
            </w:pPr>
          </w:p>
        </w:tc>
      </w:tr>
      <w:tr w:rsidR="008F5262" w:rsidRPr="00203C2D" w14:paraId="686329A2" w14:textId="77777777" w:rsidTr="008F5262">
        <w:trPr>
          <w:cnfStyle w:val="000000100000" w:firstRow="0" w:lastRow="0" w:firstColumn="0" w:lastColumn="0" w:oddVBand="0" w:evenVBand="0" w:oddHBand="1" w:evenHBand="0" w:firstRowFirstColumn="0" w:firstRowLastColumn="0" w:lastRowFirstColumn="0" w:lastRowLastColumn="0"/>
          <w:trHeight w:val="20"/>
        </w:trPr>
        <w:tc>
          <w:tcPr>
            <w:tcW w:w="1051" w:type="pct"/>
            <w:tcBorders>
              <w:top w:val="single" w:sz="4" w:space="0" w:color="auto"/>
              <w:left w:val="single" w:sz="4" w:space="0" w:color="auto"/>
              <w:bottom w:val="single" w:sz="4" w:space="0" w:color="auto"/>
              <w:right w:val="single" w:sz="4" w:space="0" w:color="auto"/>
            </w:tcBorders>
          </w:tcPr>
          <w:p w14:paraId="747243A4" w14:textId="77777777" w:rsidR="008F5262" w:rsidRPr="00203C2D" w:rsidRDefault="008F5262" w:rsidP="008F5262">
            <w:pPr>
              <w:pStyle w:val="GOSTTablenorm"/>
            </w:pPr>
          </w:p>
        </w:tc>
        <w:tc>
          <w:tcPr>
            <w:tcW w:w="1245" w:type="pct"/>
            <w:tcBorders>
              <w:top w:val="single" w:sz="4" w:space="0" w:color="auto"/>
              <w:left w:val="single" w:sz="4" w:space="0" w:color="auto"/>
              <w:bottom w:val="single" w:sz="4" w:space="0" w:color="auto"/>
              <w:right w:val="single" w:sz="4" w:space="0" w:color="auto"/>
            </w:tcBorders>
          </w:tcPr>
          <w:p w14:paraId="5E99E83B" w14:textId="77777777" w:rsidR="008F5262" w:rsidRPr="00203C2D" w:rsidRDefault="008F5262" w:rsidP="008F5262">
            <w:pPr>
              <w:pStyle w:val="GOSTTablenorm"/>
            </w:pPr>
          </w:p>
        </w:tc>
        <w:tc>
          <w:tcPr>
            <w:tcW w:w="1202" w:type="pct"/>
            <w:tcBorders>
              <w:top w:val="single" w:sz="4" w:space="0" w:color="auto"/>
              <w:left w:val="single" w:sz="4" w:space="0" w:color="auto"/>
              <w:bottom w:val="single" w:sz="4" w:space="0" w:color="auto"/>
              <w:right w:val="single" w:sz="4" w:space="0" w:color="auto"/>
            </w:tcBorders>
          </w:tcPr>
          <w:p w14:paraId="516F10CD" w14:textId="77777777" w:rsidR="008F5262" w:rsidRPr="00203C2D" w:rsidRDefault="008F5262" w:rsidP="008F5262">
            <w:pPr>
              <w:pStyle w:val="GOSTTablenorm"/>
            </w:pPr>
          </w:p>
        </w:tc>
        <w:tc>
          <w:tcPr>
            <w:tcW w:w="706" w:type="pct"/>
            <w:tcBorders>
              <w:top w:val="single" w:sz="4" w:space="0" w:color="auto"/>
              <w:left w:val="single" w:sz="4" w:space="0" w:color="auto"/>
              <w:bottom w:val="single" w:sz="4" w:space="0" w:color="auto"/>
              <w:right w:val="single" w:sz="4" w:space="0" w:color="auto"/>
            </w:tcBorders>
          </w:tcPr>
          <w:p w14:paraId="2CE45B7F" w14:textId="77777777" w:rsidR="008F5262" w:rsidRPr="00203C2D" w:rsidRDefault="008F5262" w:rsidP="008F5262">
            <w:pPr>
              <w:pStyle w:val="GOSTTablenorm"/>
            </w:pPr>
          </w:p>
        </w:tc>
        <w:tc>
          <w:tcPr>
            <w:tcW w:w="796" w:type="pct"/>
            <w:tcBorders>
              <w:top w:val="single" w:sz="4" w:space="0" w:color="auto"/>
              <w:left w:val="single" w:sz="4" w:space="0" w:color="auto"/>
              <w:bottom w:val="single" w:sz="4" w:space="0" w:color="auto"/>
              <w:right w:val="single" w:sz="4" w:space="0" w:color="auto"/>
            </w:tcBorders>
          </w:tcPr>
          <w:p w14:paraId="4F96D481" w14:textId="77777777" w:rsidR="008F5262" w:rsidRPr="00203C2D" w:rsidRDefault="008F5262" w:rsidP="008F5262">
            <w:pPr>
              <w:pStyle w:val="GOSTTablenorm"/>
            </w:pPr>
          </w:p>
        </w:tc>
      </w:tr>
      <w:tr w:rsidR="008F5262" w:rsidRPr="00203C2D" w14:paraId="116A6923" w14:textId="77777777" w:rsidTr="008F5262">
        <w:trPr>
          <w:cnfStyle w:val="000000010000" w:firstRow="0" w:lastRow="0" w:firstColumn="0" w:lastColumn="0" w:oddVBand="0" w:evenVBand="0" w:oddHBand="0" w:evenHBand="1" w:firstRowFirstColumn="0" w:firstRowLastColumn="0" w:lastRowFirstColumn="0" w:lastRowLastColumn="0"/>
          <w:trHeight w:val="20"/>
        </w:trPr>
        <w:tc>
          <w:tcPr>
            <w:tcW w:w="1051" w:type="pct"/>
            <w:tcBorders>
              <w:top w:val="single" w:sz="4" w:space="0" w:color="auto"/>
              <w:left w:val="single" w:sz="4" w:space="0" w:color="auto"/>
              <w:bottom w:val="single" w:sz="4" w:space="0" w:color="auto"/>
              <w:right w:val="single" w:sz="4" w:space="0" w:color="auto"/>
            </w:tcBorders>
          </w:tcPr>
          <w:p w14:paraId="3F4124B6" w14:textId="77777777" w:rsidR="008F5262" w:rsidRPr="00203C2D" w:rsidRDefault="008F5262" w:rsidP="008F5262">
            <w:pPr>
              <w:pStyle w:val="GOSTTablenorm"/>
            </w:pPr>
          </w:p>
        </w:tc>
        <w:tc>
          <w:tcPr>
            <w:tcW w:w="1245" w:type="pct"/>
            <w:tcBorders>
              <w:top w:val="single" w:sz="4" w:space="0" w:color="auto"/>
              <w:left w:val="single" w:sz="4" w:space="0" w:color="auto"/>
              <w:bottom w:val="single" w:sz="4" w:space="0" w:color="auto"/>
              <w:right w:val="single" w:sz="4" w:space="0" w:color="auto"/>
            </w:tcBorders>
          </w:tcPr>
          <w:p w14:paraId="412A336F" w14:textId="77777777" w:rsidR="008F5262" w:rsidRPr="00203C2D" w:rsidRDefault="008F5262" w:rsidP="008F5262">
            <w:pPr>
              <w:pStyle w:val="GOSTTablenorm"/>
            </w:pPr>
          </w:p>
        </w:tc>
        <w:tc>
          <w:tcPr>
            <w:tcW w:w="1202" w:type="pct"/>
            <w:tcBorders>
              <w:top w:val="single" w:sz="4" w:space="0" w:color="auto"/>
              <w:left w:val="single" w:sz="4" w:space="0" w:color="auto"/>
              <w:bottom w:val="single" w:sz="4" w:space="0" w:color="auto"/>
              <w:right w:val="single" w:sz="4" w:space="0" w:color="auto"/>
            </w:tcBorders>
          </w:tcPr>
          <w:p w14:paraId="0B03F096" w14:textId="77777777" w:rsidR="008F5262" w:rsidRPr="00203C2D" w:rsidRDefault="008F5262" w:rsidP="008F5262">
            <w:pPr>
              <w:pStyle w:val="GOSTTablenorm"/>
            </w:pPr>
          </w:p>
        </w:tc>
        <w:tc>
          <w:tcPr>
            <w:tcW w:w="706" w:type="pct"/>
            <w:tcBorders>
              <w:top w:val="single" w:sz="4" w:space="0" w:color="auto"/>
              <w:left w:val="single" w:sz="4" w:space="0" w:color="auto"/>
              <w:bottom w:val="single" w:sz="4" w:space="0" w:color="auto"/>
              <w:right w:val="single" w:sz="4" w:space="0" w:color="auto"/>
            </w:tcBorders>
          </w:tcPr>
          <w:p w14:paraId="31315401" w14:textId="77777777" w:rsidR="008F5262" w:rsidRPr="00203C2D" w:rsidRDefault="008F5262" w:rsidP="008F5262">
            <w:pPr>
              <w:pStyle w:val="GOSTTablenorm"/>
            </w:pPr>
          </w:p>
        </w:tc>
        <w:tc>
          <w:tcPr>
            <w:tcW w:w="796" w:type="pct"/>
            <w:tcBorders>
              <w:top w:val="single" w:sz="4" w:space="0" w:color="auto"/>
              <w:left w:val="single" w:sz="4" w:space="0" w:color="auto"/>
              <w:bottom w:val="single" w:sz="4" w:space="0" w:color="auto"/>
              <w:right w:val="single" w:sz="4" w:space="0" w:color="auto"/>
            </w:tcBorders>
          </w:tcPr>
          <w:p w14:paraId="4C7075F7" w14:textId="77777777" w:rsidR="008F5262" w:rsidRPr="00203C2D" w:rsidRDefault="008F5262" w:rsidP="008F5262">
            <w:pPr>
              <w:pStyle w:val="GOSTTablenorm"/>
            </w:pPr>
          </w:p>
        </w:tc>
      </w:tr>
    </w:tbl>
    <w:p w14:paraId="3A50267A" w14:textId="77777777" w:rsidR="00D45C06" w:rsidRPr="00203C2D" w:rsidRDefault="00D45C06">
      <w:pPr>
        <w:pStyle w:val="GOSTReg"/>
      </w:pPr>
      <w:bookmarkStart w:id="642" w:name="_Toc63333480"/>
      <w:r w:rsidRPr="00203C2D">
        <w:t>ЛИСТ РЕГИСТРАЦИИ ИЗМЕНЕНИЙ</w:t>
      </w:r>
      <w:bookmarkEnd w:id="637"/>
      <w:bookmarkEnd w:id="638"/>
      <w:bookmarkEnd w:id="639"/>
      <w:bookmarkEnd w:id="642"/>
    </w:p>
    <w:tbl>
      <w:tblPr>
        <w:tblStyle w:val="GOSTTable"/>
        <w:tblW w:w="9752" w:type="dxa"/>
        <w:tblLook w:val="04A0" w:firstRow="1" w:lastRow="0" w:firstColumn="1" w:lastColumn="0" w:noHBand="0" w:noVBand="1"/>
      </w:tblPr>
      <w:tblGrid>
        <w:gridCol w:w="896"/>
        <w:gridCol w:w="1400"/>
        <w:gridCol w:w="1843"/>
        <w:gridCol w:w="5613"/>
      </w:tblGrid>
      <w:tr w:rsidR="00F05B0D" w:rsidRPr="00203C2D" w14:paraId="1054BA49" w14:textId="77777777" w:rsidTr="00684F83">
        <w:trPr>
          <w:cnfStyle w:val="100000000000" w:firstRow="1" w:lastRow="0" w:firstColumn="0" w:lastColumn="0" w:oddVBand="0" w:evenVBand="0" w:oddHBand="0" w:evenHBand="0" w:firstRowFirstColumn="0" w:firstRowLastColumn="0" w:lastRowFirstColumn="0" w:lastRowLastColumn="0"/>
          <w:trHeight w:val="20"/>
        </w:trPr>
        <w:tc>
          <w:tcPr>
            <w:tcW w:w="459" w:type="pct"/>
          </w:tcPr>
          <w:p w14:paraId="2FE0EA17" w14:textId="77777777" w:rsidR="00D45C06" w:rsidRPr="00203C2D" w:rsidRDefault="00D45C06" w:rsidP="00744203">
            <w:pPr>
              <w:pStyle w:val="GOSTTableHead"/>
            </w:pPr>
            <w:r w:rsidRPr="00203C2D">
              <w:t xml:space="preserve">№ </w:t>
            </w:r>
            <w:r w:rsidRPr="00203C2D">
              <w:br/>
              <w:t>версии док-та</w:t>
            </w:r>
          </w:p>
        </w:tc>
        <w:tc>
          <w:tcPr>
            <w:tcW w:w="718" w:type="pct"/>
          </w:tcPr>
          <w:p w14:paraId="6281510A" w14:textId="77777777" w:rsidR="00D45C06" w:rsidRPr="00203C2D" w:rsidRDefault="00D45C06" w:rsidP="00744203">
            <w:pPr>
              <w:pStyle w:val="GOSTTableHead"/>
            </w:pPr>
            <w:r w:rsidRPr="00203C2D">
              <w:t xml:space="preserve">Дата </w:t>
            </w:r>
            <w:r w:rsidRPr="00203C2D">
              <w:br/>
              <w:t>изменения</w:t>
            </w:r>
          </w:p>
        </w:tc>
        <w:tc>
          <w:tcPr>
            <w:tcW w:w="945" w:type="pct"/>
          </w:tcPr>
          <w:p w14:paraId="160EE0ED" w14:textId="77777777" w:rsidR="00D45C06" w:rsidRPr="00203C2D" w:rsidRDefault="00D45C06" w:rsidP="00744203">
            <w:pPr>
              <w:pStyle w:val="GOSTTableHead"/>
            </w:pPr>
            <w:r w:rsidRPr="00203C2D">
              <w:t xml:space="preserve">Автор </w:t>
            </w:r>
            <w:r w:rsidRPr="00203C2D">
              <w:br/>
              <w:t>изменений</w:t>
            </w:r>
          </w:p>
        </w:tc>
        <w:tc>
          <w:tcPr>
            <w:tcW w:w="2878" w:type="pct"/>
          </w:tcPr>
          <w:p w14:paraId="53D793FA" w14:textId="77777777" w:rsidR="00D45C06" w:rsidRPr="00203C2D" w:rsidRDefault="00D45C06" w:rsidP="00744203">
            <w:pPr>
              <w:pStyle w:val="GOSTTableHead"/>
            </w:pPr>
            <w:r w:rsidRPr="00203C2D">
              <w:t>Изменения</w:t>
            </w:r>
          </w:p>
        </w:tc>
      </w:tr>
      <w:tr w:rsidR="00F959CD" w:rsidRPr="00203C2D" w14:paraId="56833E30" w14:textId="77777777" w:rsidTr="00684F83">
        <w:trPr>
          <w:cnfStyle w:val="000000100000" w:firstRow="0" w:lastRow="0" w:firstColumn="0" w:lastColumn="0" w:oddVBand="0" w:evenVBand="0" w:oddHBand="1" w:evenHBand="0" w:firstRowFirstColumn="0" w:firstRowLastColumn="0" w:lastRowFirstColumn="0" w:lastRowLastColumn="0"/>
          <w:trHeight w:val="20"/>
        </w:trPr>
        <w:tc>
          <w:tcPr>
            <w:tcW w:w="459" w:type="pct"/>
          </w:tcPr>
          <w:p w14:paraId="1D7B3B8B" w14:textId="77777777" w:rsidR="00F959CD" w:rsidRPr="00203C2D" w:rsidRDefault="00F959CD" w:rsidP="00B26BB8">
            <w:pPr>
              <w:pStyle w:val="GOSTTablenorm"/>
              <w:rPr>
                <w:lang w:val="en-US"/>
              </w:rPr>
            </w:pPr>
            <w:r w:rsidRPr="00203C2D">
              <w:rPr>
                <w:lang w:val="en-US"/>
              </w:rPr>
              <w:t>1</w:t>
            </w:r>
            <w:r w:rsidRPr="00203C2D">
              <w:t>.</w:t>
            </w:r>
            <w:r w:rsidRPr="00203C2D">
              <w:rPr>
                <w:lang w:val="en-US"/>
              </w:rPr>
              <w:t>0</w:t>
            </w:r>
          </w:p>
        </w:tc>
        <w:tc>
          <w:tcPr>
            <w:tcW w:w="718" w:type="pct"/>
          </w:tcPr>
          <w:p w14:paraId="1BA7FFBE" w14:textId="77777777" w:rsidR="00F959CD" w:rsidRPr="00203C2D" w:rsidRDefault="00F959CD" w:rsidP="00B26BB8">
            <w:pPr>
              <w:pStyle w:val="GOSTTablenorm"/>
            </w:pPr>
            <w:r w:rsidRPr="00203C2D">
              <w:t>17.10.2017</w:t>
            </w:r>
          </w:p>
        </w:tc>
        <w:tc>
          <w:tcPr>
            <w:tcW w:w="945" w:type="pct"/>
          </w:tcPr>
          <w:p w14:paraId="170AD100" w14:textId="77777777" w:rsidR="00F959CD" w:rsidRPr="00203C2D" w:rsidRDefault="00F959CD" w:rsidP="00B26BB8">
            <w:pPr>
              <w:pStyle w:val="GOSTTablenorm"/>
            </w:pPr>
            <w:r w:rsidRPr="00203C2D">
              <w:t>Егорова Е. И.</w:t>
            </w:r>
          </w:p>
        </w:tc>
        <w:tc>
          <w:tcPr>
            <w:tcW w:w="2878" w:type="pct"/>
          </w:tcPr>
          <w:p w14:paraId="1500B097" w14:textId="77777777" w:rsidR="00F959CD" w:rsidRPr="00203C2D" w:rsidRDefault="00F959CD" w:rsidP="00B26BB8">
            <w:pPr>
              <w:pStyle w:val="GOSTTablenorm"/>
            </w:pPr>
            <w:r w:rsidRPr="00203C2D">
              <w:t>Документ разработан на основании Государственного контракта ФКУ0533/10/2017 от 11.10.2017.</w:t>
            </w:r>
          </w:p>
        </w:tc>
      </w:tr>
      <w:tr w:rsidR="00F959CD" w:rsidRPr="00203C2D" w14:paraId="311AF51C" w14:textId="77777777" w:rsidTr="00684F83">
        <w:trPr>
          <w:cnfStyle w:val="000000010000" w:firstRow="0" w:lastRow="0" w:firstColumn="0" w:lastColumn="0" w:oddVBand="0" w:evenVBand="0" w:oddHBand="0" w:evenHBand="1" w:firstRowFirstColumn="0" w:firstRowLastColumn="0" w:lastRowFirstColumn="0" w:lastRowLastColumn="0"/>
          <w:trHeight w:val="20"/>
        </w:trPr>
        <w:tc>
          <w:tcPr>
            <w:tcW w:w="459" w:type="pct"/>
          </w:tcPr>
          <w:p w14:paraId="03F58D29" w14:textId="77777777" w:rsidR="00F959CD" w:rsidRPr="00203C2D" w:rsidRDefault="00F959CD" w:rsidP="00B26BB8">
            <w:pPr>
              <w:pStyle w:val="GOSTTablenorm"/>
            </w:pPr>
            <w:r w:rsidRPr="00203C2D">
              <w:t>2.0</w:t>
            </w:r>
          </w:p>
        </w:tc>
        <w:tc>
          <w:tcPr>
            <w:tcW w:w="718" w:type="pct"/>
          </w:tcPr>
          <w:p w14:paraId="7E350993" w14:textId="77777777" w:rsidR="00F959CD" w:rsidRPr="00203C2D" w:rsidRDefault="00F959CD" w:rsidP="00B26BB8">
            <w:pPr>
              <w:pStyle w:val="GOSTTablenorm"/>
            </w:pPr>
            <w:r w:rsidRPr="00203C2D">
              <w:t>03.11.2017</w:t>
            </w:r>
          </w:p>
        </w:tc>
        <w:tc>
          <w:tcPr>
            <w:tcW w:w="945" w:type="pct"/>
          </w:tcPr>
          <w:p w14:paraId="53BD48A2" w14:textId="77777777" w:rsidR="00F959CD" w:rsidRPr="00203C2D" w:rsidRDefault="00F959CD" w:rsidP="00B26BB8">
            <w:pPr>
              <w:pStyle w:val="GOSTTablenorm"/>
            </w:pPr>
            <w:r w:rsidRPr="00203C2D">
              <w:t>Егорова Е. И.</w:t>
            </w:r>
          </w:p>
        </w:tc>
        <w:tc>
          <w:tcPr>
            <w:tcW w:w="2878" w:type="pct"/>
          </w:tcPr>
          <w:p w14:paraId="1F984EFD" w14:textId="77777777" w:rsidR="00F959CD" w:rsidRPr="00203C2D" w:rsidRDefault="00F959CD" w:rsidP="00B26BB8">
            <w:pPr>
              <w:pStyle w:val="GOSTTablenorm"/>
            </w:pPr>
            <w:r w:rsidRPr="00203C2D">
              <w:t>Внесены изменения по замечаниям Заказчика.</w:t>
            </w:r>
          </w:p>
        </w:tc>
      </w:tr>
      <w:tr w:rsidR="00155853" w:rsidRPr="00203C2D" w14:paraId="2F85FE82" w14:textId="77777777" w:rsidTr="00684F83">
        <w:trPr>
          <w:cnfStyle w:val="000000100000" w:firstRow="0" w:lastRow="0" w:firstColumn="0" w:lastColumn="0" w:oddVBand="0" w:evenVBand="0" w:oddHBand="1" w:evenHBand="0" w:firstRowFirstColumn="0" w:firstRowLastColumn="0" w:lastRowFirstColumn="0" w:lastRowLastColumn="0"/>
          <w:trHeight w:val="20"/>
        </w:trPr>
        <w:tc>
          <w:tcPr>
            <w:tcW w:w="459" w:type="pct"/>
          </w:tcPr>
          <w:p w14:paraId="723A0BA9" w14:textId="77777777" w:rsidR="00155853" w:rsidRPr="00203C2D" w:rsidRDefault="00155853" w:rsidP="00B26BB8">
            <w:pPr>
              <w:pStyle w:val="GOSTTablenorm"/>
            </w:pPr>
            <w:r w:rsidRPr="00203C2D">
              <w:rPr>
                <w:lang w:val="en-US"/>
              </w:rPr>
              <w:t>3.0</w:t>
            </w:r>
          </w:p>
        </w:tc>
        <w:tc>
          <w:tcPr>
            <w:tcW w:w="718" w:type="pct"/>
          </w:tcPr>
          <w:p w14:paraId="37DE4017" w14:textId="77777777" w:rsidR="00155853" w:rsidRPr="00203C2D" w:rsidRDefault="00155853" w:rsidP="00B26BB8">
            <w:pPr>
              <w:pStyle w:val="GOSTTablenorm"/>
            </w:pPr>
            <w:r w:rsidRPr="00203C2D">
              <w:t>13.12.2017</w:t>
            </w:r>
          </w:p>
        </w:tc>
        <w:tc>
          <w:tcPr>
            <w:tcW w:w="945" w:type="pct"/>
          </w:tcPr>
          <w:p w14:paraId="644D8932" w14:textId="77777777" w:rsidR="00155853" w:rsidRPr="00203C2D" w:rsidRDefault="00155853" w:rsidP="00B26BB8">
            <w:pPr>
              <w:pStyle w:val="GOSTTablenorm"/>
            </w:pPr>
            <w:r w:rsidRPr="00203C2D">
              <w:t>Егорова Е. И.</w:t>
            </w:r>
          </w:p>
        </w:tc>
        <w:tc>
          <w:tcPr>
            <w:tcW w:w="2878" w:type="pct"/>
          </w:tcPr>
          <w:p w14:paraId="0D953103" w14:textId="77777777" w:rsidR="00155853" w:rsidRPr="00203C2D" w:rsidRDefault="00155853" w:rsidP="00B26BB8">
            <w:pPr>
              <w:pStyle w:val="GOSTTablenorm"/>
            </w:pPr>
            <w:r w:rsidRPr="00203C2D">
              <w:t>Документ доработан на основании Письма ФКУ «ЦОКР» от 29.11.2017 № 99-27-15/8250 «О направлении запроса на актуализацию документации» в рамках исполнения Государственного контракта ФКУ0533/10/2017 от 11.10.2017.</w:t>
            </w:r>
          </w:p>
        </w:tc>
      </w:tr>
      <w:tr w:rsidR="00FD2187" w:rsidRPr="00203C2D" w14:paraId="6322D653" w14:textId="77777777" w:rsidTr="00684F83">
        <w:trPr>
          <w:cnfStyle w:val="000000010000" w:firstRow="0" w:lastRow="0" w:firstColumn="0" w:lastColumn="0" w:oddVBand="0" w:evenVBand="0" w:oddHBand="0" w:evenHBand="1" w:firstRowFirstColumn="0" w:firstRowLastColumn="0" w:lastRowFirstColumn="0" w:lastRowLastColumn="0"/>
          <w:trHeight w:val="20"/>
        </w:trPr>
        <w:tc>
          <w:tcPr>
            <w:tcW w:w="459" w:type="pct"/>
          </w:tcPr>
          <w:p w14:paraId="42818077" w14:textId="77777777" w:rsidR="00FD2187" w:rsidRPr="00203C2D" w:rsidRDefault="00FD2187" w:rsidP="00B26BB8">
            <w:pPr>
              <w:pStyle w:val="GOSTTablenorm"/>
            </w:pPr>
            <w:r w:rsidRPr="00203C2D">
              <w:t>3.1</w:t>
            </w:r>
          </w:p>
        </w:tc>
        <w:tc>
          <w:tcPr>
            <w:tcW w:w="718" w:type="pct"/>
          </w:tcPr>
          <w:p w14:paraId="7D2A3AC1" w14:textId="77777777" w:rsidR="00FD2187" w:rsidRPr="00203C2D" w:rsidRDefault="00FD2187" w:rsidP="006B0E48">
            <w:pPr>
              <w:pStyle w:val="GOSTTablenorm"/>
            </w:pPr>
            <w:r w:rsidRPr="00203C2D">
              <w:t>2</w:t>
            </w:r>
            <w:r w:rsidR="006B0E48" w:rsidRPr="00203C2D">
              <w:t>6</w:t>
            </w:r>
            <w:r w:rsidRPr="00203C2D">
              <w:t>.12.2017</w:t>
            </w:r>
          </w:p>
        </w:tc>
        <w:tc>
          <w:tcPr>
            <w:tcW w:w="945" w:type="pct"/>
          </w:tcPr>
          <w:p w14:paraId="581D0309" w14:textId="77777777" w:rsidR="00FD2187" w:rsidRPr="00203C2D" w:rsidRDefault="00FD2187" w:rsidP="00B26BB8">
            <w:pPr>
              <w:pStyle w:val="GOSTTablenorm"/>
            </w:pPr>
            <w:r w:rsidRPr="00203C2D">
              <w:t>Егорова Е. И.</w:t>
            </w:r>
          </w:p>
        </w:tc>
        <w:tc>
          <w:tcPr>
            <w:tcW w:w="2878" w:type="pct"/>
          </w:tcPr>
          <w:p w14:paraId="6C0A5319" w14:textId="77777777" w:rsidR="00FD2187" w:rsidRPr="00203C2D" w:rsidRDefault="00FD2187" w:rsidP="00B26BB8">
            <w:pPr>
              <w:pStyle w:val="GOSTTablenorm"/>
            </w:pPr>
            <w:r w:rsidRPr="00203C2D">
              <w:t>Документ актуализирован в части п. 3.</w:t>
            </w:r>
          </w:p>
        </w:tc>
      </w:tr>
      <w:tr w:rsidR="006B0E48" w:rsidRPr="00203C2D" w14:paraId="2495A620" w14:textId="77777777" w:rsidTr="00684F83">
        <w:trPr>
          <w:cnfStyle w:val="000000100000" w:firstRow="0" w:lastRow="0" w:firstColumn="0" w:lastColumn="0" w:oddVBand="0" w:evenVBand="0" w:oddHBand="1" w:evenHBand="0" w:firstRowFirstColumn="0" w:firstRowLastColumn="0" w:lastRowFirstColumn="0" w:lastRowLastColumn="0"/>
          <w:trHeight w:val="20"/>
        </w:trPr>
        <w:tc>
          <w:tcPr>
            <w:tcW w:w="459" w:type="pct"/>
          </w:tcPr>
          <w:p w14:paraId="4A850BE3" w14:textId="77777777" w:rsidR="006B0E48" w:rsidRPr="00203C2D" w:rsidRDefault="006B0E48" w:rsidP="00B26BB8">
            <w:pPr>
              <w:pStyle w:val="GOSTTablenorm"/>
            </w:pPr>
            <w:r w:rsidRPr="00203C2D">
              <w:t>4.0</w:t>
            </w:r>
          </w:p>
        </w:tc>
        <w:tc>
          <w:tcPr>
            <w:tcW w:w="718" w:type="pct"/>
          </w:tcPr>
          <w:p w14:paraId="6D25E638" w14:textId="77777777" w:rsidR="006B0E48" w:rsidRPr="00203C2D" w:rsidRDefault="006B0E48" w:rsidP="00B26BB8">
            <w:pPr>
              <w:pStyle w:val="GOSTTablenorm"/>
            </w:pPr>
            <w:r w:rsidRPr="00203C2D">
              <w:t>27.12.2017</w:t>
            </w:r>
          </w:p>
        </w:tc>
        <w:tc>
          <w:tcPr>
            <w:tcW w:w="945" w:type="pct"/>
          </w:tcPr>
          <w:p w14:paraId="61FDDB9E" w14:textId="77777777" w:rsidR="006B0E48" w:rsidRPr="00203C2D" w:rsidRDefault="006B0E48" w:rsidP="00B26BB8">
            <w:pPr>
              <w:pStyle w:val="GOSTTablenorm"/>
            </w:pPr>
            <w:r w:rsidRPr="00203C2D">
              <w:t>Егорова Е. И.</w:t>
            </w:r>
          </w:p>
        </w:tc>
        <w:tc>
          <w:tcPr>
            <w:tcW w:w="2878" w:type="pct"/>
          </w:tcPr>
          <w:p w14:paraId="62DF1E2E" w14:textId="77777777" w:rsidR="006B0E48" w:rsidRPr="00203C2D" w:rsidRDefault="006B0E48" w:rsidP="00B26BB8">
            <w:pPr>
              <w:pStyle w:val="GOSTTablenorm"/>
            </w:pPr>
            <w:r w:rsidRPr="00203C2D">
              <w:t>Документ доработан на основании Государственного контракта ФКУ0533/10/2017 от 11.10.2017 (2-й этап работ по развитию).</w:t>
            </w:r>
          </w:p>
        </w:tc>
      </w:tr>
      <w:tr w:rsidR="007451A1" w:rsidRPr="00203C2D" w14:paraId="35F65493" w14:textId="77777777" w:rsidTr="00684F83">
        <w:trPr>
          <w:cnfStyle w:val="000000010000" w:firstRow="0" w:lastRow="0" w:firstColumn="0" w:lastColumn="0" w:oddVBand="0" w:evenVBand="0" w:oddHBand="0" w:evenHBand="1" w:firstRowFirstColumn="0" w:firstRowLastColumn="0" w:lastRowFirstColumn="0" w:lastRowLastColumn="0"/>
          <w:trHeight w:val="20"/>
        </w:trPr>
        <w:tc>
          <w:tcPr>
            <w:tcW w:w="459" w:type="pct"/>
          </w:tcPr>
          <w:p w14:paraId="1C12E42E" w14:textId="77777777" w:rsidR="007451A1" w:rsidRPr="00203C2D" w:rsidRDefault="007451A1" w:rsidP="00B26BB8">
            <w:pPr>
              <w:pStyle w:val="GOSTTablenorm"/>
            </w:pPr>
            <w:r w:rsidRPr="00203C2D">
              <w:t>5.0</w:t>
            </w:r>
          </w:p>
        </w:tc>
        <w:tc>
          <w:tcPr>
            <w:tcW w:w="718" w:type="pct"/>
          </w:tcPr>
          <w:p w14:paraId="1BC8884A" w14:textId="77777777" w:rsidR="007451A1" w:rsidRPr="00203C2D" w:rsidRDefault="007451A1" w:rsidP="00B26BB8">
            <w:pPr>
              <w:pStyle w:val="GOSTTablenorm"/>
            </w:pPr>
            <w:r w:rsidRPr="00203C2D">
              <w:t>24.01.2018</w:t>
            </w:r>
          </w:p>
        </w:tc>
        <w:tc>
          <w:tcPr>
            <w:tcW w:w="945" w:type="pct"/>
          </w:tcPr>
          <w:p w14:paraId="77212E9C" w14:textId="77777777" w:rsidR="007451A1" w:rsidRPr="00203C2D" w:rsidRDefault="007451A1" w:rsidP="00B26BB8">
            <w:pPr>
              <w:pStyle w:val="GOSTTablenorm"/>
            </w:pPr>
            <w:r w:rsidRPr="00203C2D">
              <w:t>Егорова Е. И.</w:t>
            </w:r>
          </w:p>
        </w:tc>
        <w:tc>
          <w:tcPr>
            <w:tcW w:w="2878" w:type="pct"/>
          </w:tcPr>
          <w:p w14:paraId="4F060B8F" w14:textId="77777777" w:rsidR="007451A1" w:rsidRPr="00203C2D" w:rsidRDefault="007451A1" w:rsidP="00B26BB8">
            <w:pPr>
              <w:pStyle w:val="GOSTTablenorm"/>
            </w:pPr>
            <w:r w:rsidRPr="00203C2D">
              <w:t>Внесены изменения по замечаниям Заказчика.</w:t>
            </w:r>
          </w:p>
        </w:tc>
      </w:tr>
      <w:tr w:rsidR="007C5FDF" w:rsidRPr="00203C2D" w14:paraId="1F23ECE0" w14:textId="77777777" w:rsidTr="00684F83">
        <w:trPr>
          <w:cnfStyle w:val="000000100000" w:firstRow="0" w:lastRow="0" w:firstColumn="0" w:lastColumn="0" w:oddVBand="0" w:evenVBand="0" w:oddHBand="1" w:evenHBand="0" w:firstRowFirstColumn="0" w:firstRowLastColumn="0" w:lastRowFirstColumn="0" w:lastRowLastColumn="0"/>
          <w:trHeight w:val="20"/>
        </w:trPr>
        <w:tc>
          <w:tcPr>
            <w:tcW w:w="459" w:type="pct"/>
          </w:tcPr>
          <w:p w14:paraId="46176D42" w14:textId="77777777" w:rsidR="007C5FDF" w:rsidRPr="00203C2D" w:rsidRDefault="007C5FDF" w:rsidP="00B26BB8">
            <w:pPr>
              <w:pStyle w:val="GOSTTablenorm"/>
            </w:pPr>
            <w:r w:rsidRPr="00203C2D">
              <w:t>6.0</w:t>
            </w:r>
          </w:p>
        </w:tc>
        <w:tc>
          <w:tcPr>
            <w:tcW w:w="718" w:type="pct"/>
          </w:tcPr>
          <w:p w14:paraId="0BC75F5C" w14:textId="77777777" w:rsidR="007C5FDF" w:rsidRPr="00203C2D" w:rsidRDefault="005F741A" w:rsidP="00B26BB8">
            <w:pPr>
              <w:pStyle w:val="GOSTTablenorm"/>
            </w:pPr>
            <w:r w:rsidRPr="00203C2D">
              <w:t>1</w:t>
            </w:r>
            <w:r w:rsidR="007C5FDF" w:rsidRPr="00203C2D">
              <w:t>2.03.2018</w:t>
            </w:r>
          </w:p>
        </w:tc>
        <w:tc>
          <w:tcPr>
            <w:tcW w:w="945" w:type="pct"/>
          </w:tcPr>
          <w:p w14:paraId="7AA212DA" w14:textId="77777777" w:rsidR="007C5FDF" w:rsidRPr="00203C2D" w:rsidRDefault="007C5FDF" w:rsidP="00B651FC">
            <w:pPr>
              <w:pStyle w:val="GOSTTablenorm"/>
            </w:pPr>
            <w:r w:rsidRPr="00203C2D">
              <w:t>Егорова Е. И.</w:t>
            </w:r>
          </w:p>
        </w:tc>
        <w:tc>
          <w:tcPr>
            <w:tcW w:w="2878" w:type="pct"/>
          </w:tcPr>
          <w:p w14:paraId="36BA2B82" w14:textId="77777777" w:rsidR="007C5FDF" w:rsidRPr="00203C2D" w:rsidRDefault="007C5FDF" w:rsidP="00B651FC">
            <w:pPr>
              <w:pStyle w:val="GOSTTablenorm"/>
            </w:pPr>
            <w:r w:rsidRPr="00203C2D">
              <w:t>Внесены изменения по замечаниям Заказчика.</w:t>
            </w:r>
          </w:p>
        </w:tc>
      </w:tr>
      <w:tr w:rsidR="00D362A2" w:rsidRPr="00203C2D" w14:paraId="27164DBA" w14:textId="77777777" w:rsidTr="00684F83">
        <w:trPr>
          <w:cnfStyle w:val="000000010000" w:firstRow="0" w:lastRow="0" w:firstColumn="0" w:lastColumn="0" w:oddVBand="0" w:evenVBand="0" w:oddHBand="0" w:evenHBand="1" w:firstRowFirstColumn="0" w:firstRowLastColumn="0" w:lastRowFirstColumn="0" w:lastRowLastColumn="0"/>
          <w:trHeight w:val="20"/>
        </w:trPr>
        <w:tc>
          <w:tcPr>
            <w:tcW w:w="459" w:type="pct"/>
          </w:tcPr>
          <w:p w14:paraId="40430E43" w14:textId="77777777" w:rsidR="00D362A2" w:rsidRPr="00203C2D" w:rsidRDefault="00D362A2" w:rsidP="00B26BB8">
            <w:pPr>
              <w:pStyle w:val="GOSTTablenorm"/>
            </w:pPr>
            <w:r w:rsidRPr="00203C2D">
              <w:t>6.1</w:t>
            </w:r>
          </w:p>
        </w:tc>
        <w:tc>
          <w:tcPr>
            <w:tcW w:w="718" w:type="pct"/>
          </w:tcPr>
          <w:p w14:paraId="678705B7" w14:textId="77777777" w:rsidR="00D362A2" w:rsidRPr="00203C2D" w:rsidRDefault="00D362A2" w:rsidP="00D362A2">
            <w:pPr>
              <w:pStyle w:val="GOSTTablenorm"/>
            </w:pPr>
            <w:r w:rsidRPr="00203C2D">
              <w:t>19.06.2018</w:t>
            </w:r>
          </w:p>
        </w:tc>
        <w:tc>
          <w:tcPr>
            <w:tcW w:w="945" w:type="pct"/>
          </w:tcPr>
          <w:p w14:paraId="41F33478" w14:textId="77777777" w:rsidR="00D362A2" w:rsidRPr="00203C2D" w:rsidRDefault="00D362A2" w:rsidP="00B651FC">
            <w:pPr>
              <w:pStyle w:val="GOSTTablenorm"/>
            </w:pPr>
            <w:r w:rsidRPr="00203C2D">
              <w:t>Егорова Е. И.</w:t>
            </w:r>
          </w:p>
        </w:tc>
        <w:tc>
          <w:tcPr>
            <w:tcW w:w="2878" w:type="pct"/>
          </w:tcPr>
          <w:p w14:paraId="2A30A428" w14:textId="77777777" w:rsidR="00D362A2" w:rsidRPr="00203C2D" w:rsidRDefault="00D362A2" w:rsidP="00F55B5C">
            <w:pPr>
              <w:pStyle w:val="GOSTTablenorm"/>
            </w:pPr>
            <w:r w:rsidRPr="00203C2D">
              <w:t>Внесены изменения в п</w:t>
            </w:r>
            <w:r w:rsidR="00686235" w:rsidRPr="00203C2D">
              <w:t>п.</w:t>
            </w:r>
            <w:r w:rsidR="00E16906" w:rsidRPr="00203C2D">
              <w:t xml:space="preserve"> </w:t>
            </w:r>
            <w:r w:rsidR="00B40A5E" w:rsidRPr="00203C2D">
              <w:fldChar w:fldCharType="begin"/>
            </w:r>
            <w:r w:rsidR="00B40A5E" w:rsidRPr="00203C2D">
              <w:instrText xml:space="preserve"> REF _Ref517706300 \n \h  \* MERGEFORMAT </w:instrText>
            </w:r>
            <w:r w:rsidR="00B40A5E" w:rsidRPr="00203C2D">
              <w:fldChar w:fldCharType="separate"/>
            </w:r>
            <w:r w:rsidR="00AB10A7" w:rsidRPr="00203C2D">
              <w:t>5.4</w:t>
            </w:r>
            <w:r w:rsidR="00B40A5E" w:rsidRPr="00203C2D">
              <w:fldChar w:fldCharType="end"/>
            </w:r>
            <w:r w:rsidR="00686235" w:rsidRPr="00203C2D">
              <w:t>.</w:t>
            </w:r>
          </w:p>
        </w:tc>
      </w:tr>
      <w:tr w:rsidR="00222EAD" w:rsidRPr="00203C2D" w14:paraId="20E52839" w14:textId="77777777" w:rsidTr="00684F83">
        <w:trPr>
          <w:cnfStyle w:val="000000100000" w:firstRow="0" w:lastRow="0" w:firstColumn="0" w:lastColumn="0" w:oddVBand="0" w:evenVBand="0" w:oddHBand="1" w:evenHBand="0" w:firstRowFirstColumn="0" w:firstRowLastColumn="0" w:lastRowFirstColumn="0" w:lastRowLastColumn="0"/>
          <w:trHeight w:val="20"/>
        </w:trPr>
        <w:tc>
          <w:tcPr>
            <w:tcW w:w="459" w:type="pct"/>
          </w:tcPr>
          <w:p w14:paraId="1DB09F15" w14:textId="77777777" w:rsidR="00222EAD" w:rsidRPr="00203C2D" w:rsidRDefault="00222EAD" w:rsidP="00B26BB8">
            <w:pPr>
              <w:pStyle w:val="GOSTTablenorm"/>
            </w:pPr>
            <w:r w:rsidRPr="00203C2D">
              <w:t>7.0</w:t>
            </w:r>
          </w:p>
        </w:tc>
        <w:tc>
          <w:tcPr>
            <w:tcW w:w="718" w:type="pct"/>
          </w:tcPr>
          <w:p w14:paraId="1BD3992F" w14:textId="77777777" w:rsidR="00222EAD" w:rsidRPr="00203C2D" w:rsidRDefault="00161866" w:rsidP="00285E12">
            <w:pPr>
              <w:pStyle w:val="GOSTTablenorm"/>
            </w:pPr>
            <w:r w:rsidRPr="00203C2D">
              <w:t>12.02.2019</w:t>
            </w:r>
          </w:p>
        </w:tc>
        <w:tc>
          <w:tcPr>
            <w:tcW w:w="945" w:type="pct"/>
          </w:tcPr>
          <w:p w14:paraId="1FA86E87" w14:textId="77777777" w:rsidR="00222EAD" w:rsidRPr="00203C2D" w:rsidRDefault="00222EAD" w:rsidP="00B651FC">
            <w:pPr>
              <w:pStyle w:val="GOSTTablenorm"/>
            </w:pPr>
            <w:r w:rsidRPr="00203C2D">
              <w:t>Егорова Е. И.</w:t>
            </w:r>
          </w:p>
        </w:tc>
        <w:tc>
          <w:tcPr>
            <w:tcW w:w="2878" w:type="pct"/>
          </w:tcPr>
          <w:p w14:paraId="1BA4EB57" w14:textId="77777777" w:rsidR="00222EAD" w:rsidRPr="00203C2D" w:rsidRDefault="00E16906" w:rsidP="00B651FC">
            <w:pPr>
              <w:pStyle w:val="GOSTTablenorm"/>
            </w:pPr>
            <w:r w:rsidRPr="00203C2D">
              <w:t>Документ актуализирован на основании Государственного контракта № ФКУ0678/12/2018/ИС от 03.12.2018 (1-й период работ по развитию подсистемы управления расходами).</w:t>
            </w:r>
          </w:p>
        </w:tc>
      </w:tr>
      <w:tr w:rsidR="00E16906" w:rsidRPr="00203C2D" w14:paraId="4E187708" w14:textId="77777777" w:rsidTr="00684F83">
        <w:trPr>
          <w:cnfStyle w:val="000000010000" w:firstRow="0" w:lastRow="0" w:firstColumn="0" w:lastColumn="0" w:oddVBand="0" w:evenVBand="0" w:oddHBand="0" w:evenHBand="1" w:firstRowFirstColumn="0" w:firstRowLastColumn="0" w:lastRowFirstColumn="0" w:lastRowLastColumn="0"/>
          <w:trHeight w:val="20"/>
        </w:trPr>
        <w:tc>
          <w:tcPr>
            <w:tcW w:w="459" w:type="pct"/>
          </w:tcPr>
          <w:p w14:paraId="1244CE5A" w14:textId="77777777" w:rsidR="00E16906" w:rsidRPr="00203C2D" w:rsidRDefault="00E16906" w:rsidP="00E16906">
            <w:pPr>
              <w:pStyle w:val="GOSTTablenorm"/>
            </w:pPr>
            <w:r w:rsidRPr="00203C2D">
              <w:t>7.1</w:t>
            </w:r>
          </w:p>
        </w:tc>
        <w:tc>
          <w:tcPr>
            <w:tcW w:w="718" w:type="pct"/>
          </w:tcPr>
          <w:p w14:paraId="74AD1CA6" w14:textId="77777777" w:rsidR="00E16906" w:rsidRPr="00203C2D" w:rsidRDefault="00E16906" w:rsidP="00E16906">
            <w:pPr>
              <w:pStyle w:val="GOSTTablenorm"/>
            </w:pPr>
            <w:r w:rsidRPr="00203C2D">
              <w:t>06.05.2019</w:t>
            </w:r>
          </w:p>
        </w:tc>
        <w:tc>
          <w:tcPr>
            <w:tcW w:w="945" w:type="pct"/>
          </w:tcPr>
          <w:p w14:paraId="3030F0DC" w14:textId="77777777" w:rsidR="00E16906" w:rsidRPr="00203C2D" w:rsidRDefault="00E16906" w:rsidP="00E16906">
            <w:pPr>
              <w:pStyle w:val="GOSTTablenorm"/>
            </w:pPr>
            <w:r w:rsidRPr="00203C2D">
              <w:t>Егорова Е. И.</w:t>
            </w:r>
          </w:p>
        </w:tc>
        <w:tc>
          <w:tcPr>
            <w:tcW w:w="2878" w:type="pct"/>
          </w:tcPr>
          <w:p w14:paraId="6094F8C5" w14:textId="77777777" w:rsidR="00E16906" w:rsidRPr="00203C2D" w:rsidRDefault="00E16906" w:rsidP="00E16906">
            <w:pPr>
              <w:pStyle w:val="GOSTTablenorm"/>
            </w:pPr>
            <w:r w:rsidRPr="00203C2D">
              <w:t>Внесены изменения по замечаниям Заказчика.</w:t>
            </w:r>
          </w:p>
        </w:tc>
      </w:tr>
      <w:tr w:rsidR="000350BB" w:rsidRPr="00203C2D" w14:paraId="486391C1" w14:textId="77777777" w:rsidTr="00684F83">
        <w:trPr>
          <w:cnfStyle w:val="000000100000" w:firstRow="0" w:lastRow="0" w:firstColumn="0" w:lastColumn="0" w:oddVBand="0" w:evenVBand="0" w:oddHBand="1" w:evenHBand="0" w:firstRowFirstColumn="0" w:firstRowLastColumn="0" w:lastRowFirstColumn="0" w:lastRowLastColumn="0"/>
          <w:trHeight w:val="20"/>
        </w:trPr>
        <w:tc>
          <w:tcPr>
            <w:tcW w:w="459" w:type="pct"/>
          </w:tcPr>
          <w:p w14:paraId="1B9B431A" w14:textId="77777777" w:rsidR="000350BB" w:rsidRPr="00203C2D" w:rsidRDefault="000350BB" w:rsidP="00E16906">
            <w:pPr>
              <w:pStyle w:val="GOSTTablenorm"/>
            </w:pPr>
            <w:r w:rsidRPr="00203C2D">
              <w:t>7.2</w:t>
            </w:r>
          </w:p>
        </w:tc>
        <w:tc>
          <w:tcPr>
            <w:tcW w:w="718" w:type="pct"/>
          </w:tcPr>
          <w:p w14:paraId="2E6A0414" w14:textId="77777777" w:rsidR="000350BB" w:rsidRPr="00203C2D" w:rsidRDefault="000350BB" w:rsidP="00C1277C">
            <w:pPr>
              <w:pStyle w:val="GOSTTablenorm"/>
            </w:pPr>
            <w:r w:rsidRPr="00203C2D">
              <w:t>1</w:t>
            </w:r>
            <w:r w:rsidR="006F163E" w:rsidRPr="00203C2D">
              <w:t>6</w:t>
            </w:r>
            <w:r w:rsidRPr="00203C2D">
              <w:t>.0</w:t>
            </w:r>
            <w:r w:rsidR="00C1277C" w:rsidRPr="00203C2D">
              <w:t>8</w:t>
            </w:r>
            <w:r w:rsidRPr="00203C2D">
              <w:t>.2019</w:t>
            </w:r>
          </w:p>
        </w:tc>
        <w:tc>
          <w:tcPr>
            <w:tcW w:w="945" w:type="pct"/>
          </w:tcPr>
          <w:p w14:paraId="342B3F9E" w14:textId="77777777" w:rsidR="000350BB" w:rsidRPr="00203C2D" w:rsidRDefault="000350BB" w:rsidP="00E16906">
            <w:pPr>
              <w:pStyle w:val="GOSTTablenorm"/>
            </w:pPr>
            <w:r w:rsidRPr="00203C2D">
              <w:t>Тяпкина О. В.</w:t>
            </w:r>
          </w:p>
        </w:tc>
        <w:tc>
          <w:tcPr>
            <w:tcW w:w="2878" w:type="pct"/>
          </w:tcPr>
          <w:p w14:paraId="7A346DC2" w14:textId="77777777" w:rsidR="000350BB" w:rsidRPr="00203C2D" w:rsidRDefault="000350BB" w:rsidP="00E16906">
            <w:pPr>
              <w:pStyle w:val="GOSTTablenorm"/>
            </w:pPr>
            <w:r w:rsidRPr="00203C2D">
              <w:t>Общая актуализация документа.</w:t>
            </w:r>
            <w:r w:rsidR="00C1277C" w:rsidRPr="00203C2D">
              <w:t xml:space="preserve"> Внесение изменений по замечаниям Заказчика.</w:t>
            </w:r>
          </w:p>
        </w:tc>
      </w:tr>
      <w:tr w:rsidR="008C16F9" w:rsidRPr="00203C2D" w14:paraId="1E6416D5" w14:textId="77777777" w:rsidTr="00684F83">
        <w:trPr>
          <w:cnfStyle w:val="000000010000" w:firstRow="0" w:lastRow="0" w:firstColumn="0" w:lastColumn="0" w:oddVBand="0" w:evenVBand="0" w:oddHBand="0" w:evenHBand="1" w:firstRowFirstColumn="0" w:firstRowLastColumn="0" w:lastRowFirstColumn="0" w:lastRowLastColumn="0"/>
          <w:trHeight w:val="20"/>
        </w:trPr>
        <w:tc>
          <w:tcPr>
            <w:tcW w:w="459" w:type="pct"/>
          </w:tcPr>
          <w:p w14:paraId="2EDB70B5" w14:textId="77777777" w:rsidR="008C16F9" w:rsidRPr="00203C2D" w:rsidRDefault="008C16F9" w:rsidP="008C16F9">
            <w:pPr>
              <w:pStyle w:val="GOSTTablenorm"/>
            </w:pPr>
            <w:r w:rsidRPr="00203C2D">
              <w:t>7.3</w:t>
            </w:r>
          </w:p>
        </w:tc>
        <w:tc>
          <w:tcPr>
            <w:tcW w:w="718" w:type="pct"/>
          </w:tcPr>
          <w:p w14:paraId="337F9031" w14:textId="77777777" w:rsidR="008C16F9" w:rsidRPr="00203C2D" w:rsidRDefault="008C16F9" w:rsidP="00120D31">
            <w:pPr>
              <w:pStyle w:val="GOSTTablenorm"/>
            </w:pPr>
            <w:r w:rsidRPr="00203C2D">
              <w:t>0</w:t>
            </w:r>
            <w:r w:rsidR="00120D31" w:rsidRPr="00203C2D">
              <w:t>6</w:t>
            </w:r>
            <w:r w:rsidRPr="00203C2D">
              <w:t>.09.2019</w:t>
            </w:r>
          </w:p>
        </w:tc>
        <w:tc>
          <w:tcPr>
            <w:tcW w:w="945" w:type="pct"/>
          </w:tcPr>
          <w:p w14:paraId="3FCB89BB" w14:textId="77777777" w:rsidR="008C16F9" w:rsidRPr="00203C2D" w:rsidRDefault="008C16F9" w:rsidP="008C16F9">
            <w:pPr>
              <w:pStyle w:val="GOSTTablenorm"/>
            </w:pPr>
            <w:r w:rsidRPr="00203C2D">
              <w:t>Тяпкина О. В.</w:t>
            </w:r>
          </w:p>
        </w:tc>
        <w:tc>
          <w:tcPr>
            <w:tcW w:w="2878" w:type="pct"/>
          </w:tcPr>
          <w:p w14:paraId="7E6FB447" w14:textId="77777777" w:rsidR="008C16F9" w:rsidRPr="00203C2D" w:rsidRDefault="00120D31" w:rsidP="00120D31">
            <w:pPr>
              <w:pStyle w:val="GOSTTablenorm"/>
            </w:pPr>
            <w:r w:rsidRPr="00203C2D">
              <w:t>В раздел </w:t>
            </w:r>
            <w:r w:rsidRPr="00203C2D">
              <w:fldChar w:fldCharType="begin"/>
            </w:r>
            <w:r w:rsidRPr="00203C2D">
              <w:instrText xml:space="preserve"> REF _Ref18656754 \r \h </w:instrText>
            </w:r>
            <w:r w:rsidRPr="00203C2D">
              <w:fldChar w:fldCharType="separate"/>
            </w:r>
            <w:r w:rsidR="00AB10A7" w:rsidRPr="00203C2D">
              <w:t>4</w:t>
            </w:r>
            <w:r w:rsidRPr="00203C2D">
              <w:fldChar w:fldCharType="end"/>
            </w:r>
            <w:r w:rsidRPr="00203C2D">
              <w:t xml:space="preserve"> добавлен перечень ролей допуска пользователей. Документ актуализирован.</w:t>
            </w:r>
          </w:p>
        </w:tc>
      </w:tr>
      <w:tr w:rsidR="007D04E4" w:rsidRPr="00203C2D" w14:paraId="2B990323" w14:textId="77777777" w:rsidTr="00684F83">
        <w:trPr>
          <w:cnfStyle w:val="000000100000" w:firstRow="0" w:lastRow="0" w:firstColumn="0" w:lastColumn="0" w:oddVBand="0" w:evenVBand="0" w:oddHBand="1" w:evenHBand="0" w:firstRowFirstColumn="0" w:firstRowLastColumn="0" w:lastRowFirstColumn="0" w:lastRowLastColumn="0"/>
          <w:trHeight w:val="20"/>
        </w:trPr>
        <w:tc>
          <w:tcPr>
            <w:tcW w:w="459" w:type="pct"/>
          </w:tcPr>
          <w:p w14:paraId="00CCB9C8" w14:textId="77777777" w:rsidR="007D04E4" w:rsidRPr="00203C2D" w:rsidRDefault="00BD6F9E" w:rsidP="007D04E4">
            <w:pPr>
              <w:pStyle w:val="GOSTTablenorm"/>
              <w:rPr>
                <w:lang w:val="en-US"/>
              </w:rPr>
            </w:pPr>
            <w:r w:rsidRPr="00203C2D">
              <w:t>0</w:t>
            </w:r>
            <w:r w:rsidR="007D04E4" w:rsidRPr="00203C2D">
              <w:rPr>
                <w:lang w:val="en-US"/>
              </w:rPr>
              <w:t>7</w:t>
            </w:r>
            <w:r w:rsidR="007D04E4" w:rsidRPr="00203C2D">
              <w:t>.</w:t>
            </w:r>
            <w:r w:rsidRPr="00203C2D">
              <w:t>0</w:t>
            </w:r>
            <w:r w:rsidR="007D04E4" w:rsidRPr="00203C2D">
              <w:rPr>
                <w:lang w:val="en-US"/>
              </w:rPr>
              <w:t>4</w:t>
            </w:r>
          </w:p>
        </w:tc>
        <w:tc>
          <w:tcPr>
            <w:tcW w:w="718" w:type="pct"/>
          </w:tcPr>
          <w:p w14:paraId="48FFDD4F" w14:textId="77777777" w:rsidR="007D04E4" w:rsidRPr="00203C2D" w:rsidRDefault="00BD6F9E" w:rsidP="007D04E4">
            <w:pPr>
              <w:pStyle w:val="GOSTTablenorm"/>
            </w:pPr>
            <w:r w:rsidRPr="00203C2D">
              <w:t>17</w:t>
            </w:r>
            <w:r w:rsidR="007D04E4" w:rsidRPr="00203C2D">
              <w:t>.10.2019</w:t>
            </w:r>
          </w:p>
        </w:tc>
        <w:tc>
          <w:tcPr>
            <w:tcW w:w="945" w:type="pct"/>
          </w:tcPr>
          <w:p w14:paraId="1ADA0D9F" w14:textId="77777777" w:rsidR="007D04E4" w:rsidRPr="00203C2D" w:rsidRDefault="007D04E4" w:rsidP="007D04E4">
            <w:pPr>
              <w:pStyle w:val="GOSTTablenorm"/>
            </w:pPr>
            <w:r w:rsidRPr="00203C2D">
              <w:t>Сафронова А.</w:t>
            </w:r>
            <w:r w:rsidR="00BD6F9E" w:rsidRPr="00203C2D">
              <w:t xml:space="preserve"> </w:t>
            </w:r>
            <w:r w:rsidRPr="00203C2D">
              <w:t>В.</w:t>
            </w:r>
          </w:p>
        </w:tc>
        <w:tc>
          <w:tcPr>
            <w:tcW w:w="2878" w:type="pct"/>
          </w:tcPr>
          <w:p w14:paraId="3A495D9C" w14:textId="77777777" w:rsidR="007D04E4" w:rsidRPr="00203C2D" w:rsidRDefault="007D04E4" w:rsidP="007D04E4">
            <w:pPr>
              <w:pStyle w:val="GOSTTablenorm"/>
            </w:pPr>
            <w:r w:rsidRPr="00203C2D">
              <w:t>Документ актуализирован на основании Государственного контракта № ФКУ0678/12/2018/ИС от 03.12.2018 (2-й период работ по развитию подсистемы управления расходами).</w:t>
            </w:r>
          </w:p>
        </w:tc>
      </w:tr>
      <w:tr w:rsidR="007D0B36" w:rsidRPr="00203C2D" w14:paraId="54A31AC0" w14:textId="77777777" w:rsidTr="00684F83">
        <w:trPr>
          <w:cnfStyle w:val="000000010000" w:firstRow="0" w:lastRow="0" w:firstColumn="0" w:lastColumn="0" w:oddVBand="0" w:evenVBand="0" w:oddHBand="0" w:evenHBand="1" w:firstRowFirstColumn="0" w:firstRowLastColumn="0" w:lastRowFirstColumn="0" w:lastRowLastColumn="0"/>
          <w:trHeight w:val="20"/>
        </w:trPr>
        <w:tc>
          <w:tcPr>
            <w:tcW w:w="459" w:type="pct"/>
          </w:tcPr>
          <w:p w14:paraId="281A2AE9" w14:textId="77777777" w:rsidR="007D0B36" w:rsidRPr="00203C2D" w:rsidRDefault="007D0B36" w:rsidP="007D04E4">
            <w:pPr>
              <w:pStyle w:val="GOSTTablenorm"/>
            </w:pPr>
            <w:r w:rsidRPr="00203C2D">
              <w:t>08.00</w:t>
            </w:r>
          </w:p>
        </w:tc>
        <w:tc>
          <w:tcPr>
            <w:tcW w:w="718" w:type="pct"/>
          </w:tcPr>
          <w:p w14:paraId="0EECF448" w14:textId="77777777" w:rsidR="007D0B36" w:rsidRPr="00203C2D" w:rsidRDefault="007D0B36" w:rsidP="007D04E4">
            <w:pPr>
              <w:pStyle w:val="GOSTTablenorm"/>
            </w:pPr>
            <w:r w:rsidRPr="00203C2D">
              <w:t>16.12.2019</w:t>
            </w:r>
          </w:p>
        </w:tc>
        <w:tc>
          <w:tcPr>
            <w:tcW w:w="945" w:type="pct"/>
          </w:tcPr>
          <w:p w14:paraId="33641425" w14:textId="77777777" w:rsidR="007D0B36" w:rsidRPr="00203C2D" w:rsidRDefault="00E740BD" w:rsidP="007D04E4">
            <w:pPr>
              <w:pStyle w:val="GOSTTablenorm"/>
            </w:pPr>
            <w:r w:rsidRPr="00203C2D">
              <w:t>Тяпкина О. В.</w:t>
            </w:r>
          </w:p>
        </w:tc>
        <w:tc>
          <w:tcPr>
            <w:tcW w:w="2878" w:type="pct"/>
          </w:tcPr>
          <w:p w14:paraId="2165ACCE" w14:textId="77777777" w:rsidR="007D0B36" w:rsidRPr="00203C2D" w:rsidRDefault="00E740BD" w:rsidP="007D04E4">
            <w:pPr>
              <w:pStyle w:val="GOSTTablenorm"/>
            </w:pPr>
            <w:r w:rsidRPr="00203C2D">
              <w:t>Внесены изменения в п. </w:t>
            </w:r>
            <w:r w:rsidRPr="00203C2D">
              <w:fldChar w:fldCharType="begin"/>
            </w:r>
            <w:r w:rsidRPr="00203C2D">
              <w:instrText xml:space="preserve"> REF _Ref27386715 \r \h </w:instrText>
            </w:r>
            <w:r w:rsidRPr="00203C2D">
              <w:fldChar w:fldCharType="separate"/>
            </w:r>
            <w:r w:rsidR="00AB10A7" w:rsidRPr="00203C2D">
              <w:t>5.9</w:t>
            </w:r>
            <w:r w:rsidRPr="00203C2D">
              <w:fldChar w:fldCharType="end"/>
            </w:r>
            <w:r w:rsidRPr="00203C2D">
              <w:t>, добавлен п. </w:t>
            </w:r>
            <w:r w:rsidRPr="00203C2D">
              <w:fldChar w:fldCharType="begin"/>
            </w:r>
            <w:r w:rsidRPr="00203C2D">
              <w:instrText xml:space="preserve"> REF _Ref27382658 \r \h </w:instrText>
            </w:r>
            <w:r w:rsidRPr="00203C2D">
              <w:fldChar w:fldCharType="separate"/>
            </w:r>
            <w:r w:rsidR="00AB10A7" w:rsidRPr="00203C2D">
              <w:t>5.10</w:t>
            </w:r>
            <w:r w:rsidRPr="00203C2D">
              <w:fldChar w:fldCharType="end"/>
            </w:r>
            <w:r w:rsidRPr="00203C2D">
              <w:t>.</w:t>
            </w:r>
          </w:p>
        </w:tc>
      </w:tr>
      <w:tr w:rsidR="00BF6E6B" w:rsidRPr="00203C2D" w14:paraId="40E52B47" w14:textId="77777777" w:rsidTr="00684F83">
        <w:trPr>
          <w:cnfStyle w:val="000000100000" w:firstRow="0" w:lastRow="0" w:firstColumn="0" w:lastColumn="0" w:oddVBand="0" w:evenVBand="0" w:oddHBand="1" w:evenHBand="0" w:firstRowFirstColumn="0" w:firstRowLastColumn="0" w:lastRowFirstColumn="0" w:lastRowLastColumn="0"/>
          <w:trHeight w:val="20"/>
        </w:trPr>
        <w:tc>
          <w:tcPr>
            <w:tcW w:w="459" w:type="pct"/>
          </w:tcPr>
          <w:p w14:paraId="10460F45" w14:textId="77777777" w:rsidR="00BF6E6B" w:rsidRPr="00203C2D" w:rsidRDefault="00BF6E6B" w:rsidP="007D04E4">
            <w:pPr>
              <w:pStyle w:val="GOSTTablenorm"/>
            </w:pPr>
            <w:r w:rsidRPr="00203C2D">
              <w:t>08.01</w:t>
            </w:r>
          </w:p>
        </w:tc>
        <w:tc>
          <w:tcPr>
            <w:tcW w:w="718" w:type="pct"/>
          </w:tcPr>
          <w:p w14:paraId="6AC48389" w14:textId="77777777" w:rsidR="00BF6E6B" w:rsidRPr="00203C2D" w:rsidRDefault="00BF6E6B" w:rsidP="007D04E4">
            <w:pPr>
              <w:pStyle w:val="GOSTTablenorm"/>
            </w:pPr>
            <w:r w:rsidRPr="00203C2D">
              <w:t>22.03.2020</w:t>
            </w:r>
          </w:p>
        </w:tc>
        <w:tc>
          <w:tcPr>
            <w:tcW w:w="945" w:type="pct"/>
          </w:tcPr>
          <w:p w14:paraId="0FF704D3" w14:textId="77777777" w:rsidR="00BF6E6B" w:rsidRPr="00203C2D" w:rsidRDefault="00BF6E6B" w:rsidP="007D04E4">
            <w:pPr>
              <w:pStyle w:val="GOSTTablenorm"/>
            </w:pPr>
            <w:r w:rsidRPr="00203C2D">
              <w:t>Тяпкина О. В.</w:t>
            </w:r>
            <w:r w:rsidR="00434808" w:rsidRPr="00203C2D">
              <w:t>,</w:t>
            </w:r>
          </w:p>
          <w:p w14:paraId="1280D544" w14:textId="77777777" w:rsidR="00434808" w:rsidRPr="00203C2D" w:rsidRDefault="00434808" w:rsidP="007D04E4">
            <w:pPr>
              <w:pStyle w:val="GOSTTablenorm"/>
            </w:pPr>
            <w:r w:rsidRPr="00203C2D">
              <w:t>Петрова Н.В.</w:t>
            </w:r>
          </w:p>
        </w:tc>
        <w:tc>
          <w:tcPr>
            <w:tcW w:w="2878" w:type="pct"/>
          </w:tcPr>
          <w:p w14:paraId="73825789" w14:textId="77777777" w:rsidR="00BF6E6B" w:rsidRPr="00203C2D" w:rsidRDefault="00BF6E6B" w:rsidP="007D04E4">
            <w:pPr>
              <w:pStyle w:val="GOSTTablenorm"/>
            </w:pPr>
            <w:r w:rsidRPr="00203C2D">
              <w:t>Внесены изменения в пп. </w:t>
            </w:r>
            <w:r w:rsidRPr="00203C2D">
              <w:fldChar w:fldCharType="begin"/>
            </w:r>
            <w:r w:rsidRPr="00203C2D">
              <w:instrText xml:space="preserve"> REF _Ref35781078 \r \h </w:instrText>
            </w:r>
            <w:r w:rsidRPr="00203C2D">
              <w:fldChar w:fldCharType="separate"/>
            </w:r>
            <w:r w:rsidR="00AB10A7" w:rsidRPr="00203C2D">
              <w:t>1.2</w:t>
            </w:r>
            <w:r w:rsidRPr="00203C2D">
              <w:fldChar w:fldCharType="end"/>
            </w:r>
            <w:r w:rsidRPr="00203C2D">
              <w:t xml:space="preserve">, </w:t>
            </w:r>
            <w:r w:rsidRPr="00203C2D">
              <w:fldChar w:fldCharType="begin"/>
            </w:r>
            <w:r w:rsidRPr="00203C2D">
              <w:instrText xml:space="preserve"> REF _Ref35781109 \r \h </w:instrText>
            </w:r>
            <w:r w:rsidRPr="00203C2D">
              <w:fldChar w:fldCharType="separate"/>
            </w:r>
            <w:r w:rsidR="00AB10A7" w:rsidRPr="00203C2D">
              <w:t>5.4.1</w:t>
            </w:r>
            <w:r w:rsidRPr="00203C2D">
              <w:fldChar w:fldCharType="end"/>
            </w:r>
            <w:r w:rsidRPr="00203C2D">
              <w:t xml:space="preserve">, </w:t>
            </w:r>
            <w:r w:rsidRPr="00203C2D">
              <w:fldChar w:fldCharType="begin"/>
            </w:r>
            <w:r w:rsidRPr="00203C2D">
              <w:instrText xml:space="preserve"> REF _Ref35781154 \r \h </w:instrText>
            </w:r>
            <w:r w:rsidRPr="00203C2D">
              <w:fldChar w:fldCharType="separate"/>
            </w:r>
            <w:r w:rsidR="00AB10A7" w:rsidRPr="00203C2D">
              <w:t>5.6.1.4</w:t>
            </w:r>
            <w:r w:rsidRPr="00203C2D">
              <w:fldChar w:fldCharType="end"/>
            </w:r>
            <w:r w:rsidRPr="00203C2D">
              <w:t>.</w:t>
            </w:r>
          </w:p>
          <w:p w14:paraId="6A6507B2" w14:textId="77777777" w:rsidR="00434808" w:rsidRPr="00203C2D" w:rsidRDefault="00434808" w:rsidP="001113A9">
            <w:pPr>
              <w:pStyle w:val="GOSTTablenorm"/>
            </w:pPr>
            <w:r w:rsidRPr="00203C2D">
              <w:t xml:space="preserve">Актуализация </w:t>
            </w:r>
            <w:r w:rsidR="0092605D" w:rsidRPr="00203C2D">
              <w:t>п</w:t>
            </w:r>
            <w:r w:rsidRPr="00203C2D">
              <w:t>п. </w:t>
            </w:r>
            <w:r w:rsidR="0092605D" w:rsidRPr="00203C2D">
              <w:fldChar w:fldCharType="begin"/>
            </w:r>
            <w:r w:rsidR="0092605D" w:rsidRPr="00203C2D">
              <w:instrText xml:space="preserve"> REF _Ref18656754 \r \h </w:instrText>
            </w:r>
            <w:r w:rsidR="0092605D" w:rsidRPr="00203C2D">
              <w:fldChar w:fldCharType="separate"/>
            </w:r>
            <w:r w:rsidR="00AB10A7" w:rsidRPr="00203C2D">
              <w:t>4</w:t>
            </w:r>
            <w:r w:rsidR="0092605D" w:rsidRPr="00203C2D">
              <w:fldChar w:fldCharType="end"/>
            </w:r>
            <w:r w:rsidR="0092605D" w:rsidRPr="00203C2D">
              <w:t>,</w:t>
            </w:r>
            <w:r w:rsidR="001113A9" w:rsidRPr="00203C2D">
              <w:t xml:space="preserve"> </w:t>
            </w:r>
            <w:r w:rsidR="001113A9" w:rsidRPr="00203C2D">
              <w:fldChar w:fldCharType="begin"/>
            </w:r>
            <w:r w:rsidR="001113A9" w:rsidRPr="00203C2D">
              <w:instrText xml:space="preserve"> REF _Ref37772364 \r \h </w:instrText>
            </w:r>
            <w:r w:rsidR="001113A9" w:rsidRPr="00203C2D">
              <w:fldChar w:fldCharType="separate"/>
            </w:r>
            <w:r w:rsidR="00AB10A7" w:rsidRPr="00203C2D">
              <w:t>4.1</w:t>
            </w:r>
            <w:r w:rsidR="001113A9" w:rsidRPr="00203C2D">
              <w:fldChar w:fldCharType="end"/>
            </w:r>
            <w:r w:rsidRPr="00203C2D">
              <w:t>.</w:t>
            </w:r>
          </w:p>
        </w:tc>
      </w:tr>
      <w:tr w:rsidR="00204A75" w:rsidRPr="00203C2D" w14:paraId="1A5FCD53" w14:textId="77777777" w:rsidTr="00684F83">
        <w:trPr>
          <w:cnfStyle w:val="000000010000" w:firstRow="0" w:lastRow="0" w:firstColumn="0" w:lastColumn="0" w:oddVBand="0" w:evenVBand="0" w:oddHBand="0" w:evenHBand="1" w:firstRowFirstColumn="0" w:firstRowLastColumn="0" w:lastRowFirstColumn="0" w:lastRowLastColumn="0"/>
          <w:trHeight w:val="20"/>
        </w:trPr>
        <w:tc>
          <w:tcPr>
            <w:tcW w:w="459" w:type="pct"/>
          </w:tcPr>
          <w:p w14:paraId="32BA270C" w14:textId="77777777" w:rsidR="00204A75" w:rsidRPr="00203C2D" w:rsidRDefault="00204A75" w:rsidP="00051CAC">
            <w:pPr>
              <w:pStyle w:val="GOSTTablenorm"/>
            </w:pPr>
            <w:r w:rsidRPr="00203C2D">
              <w:t>08.02</w:t>
            </w:r>
          </w:p>
        </w:tc>
        <w:tc>
          <w:tcPr>
            <w:tcW w:w="718" w:type="pct"/>
          </w:tcPr>
          <w:p w14:paraId="2A78D28C" w14:textId="77777777" w:rsidR="00204A75" w:rsidRPr="00203C2D" w:rsidRDefault="00204A75" w:rsidP="00051CAC">
            <w:pPr>
              <w:pStyle w:val="GOSTTablenorm"/>
            </w:pPr>
            <w:r w:rsidRPr="00203C2D">
              <w:t>27.05.2020</w:t>
            </w:r>
          </w:p>
        </w:tc>
        <w:tc>
          <w:tcPr>
            <w:tcW w:w="945" w:type="pct"/>
          </w:tcPr>
          <w:p w14:paraId="783220DE" w14:textId="77777777" w:rsidR="00204A75" w:rsidRPr="00203C2D" w:rsidRDefault="00204A75" w:rsidP="002663C6">
            <w:pPr>
              <w:pStyle w:val="GOSTTablenorm"/>
            </w:pPr>
            <w:r w:rsidRPr="00203C2D">
              <w:t>Тяпкина О. В.</w:t>
            </w:r>
          </w:p>
        </w:tc>
        <w:tc>
          <w:tcPr>
            <w:tcW w:w="2878" w:type="pct"/>
          </w:tcPr>
          <w:p w14:paraId="3623E6F3" w14:textId="77777777" w:rsidR="00204A75" w:rsidRPr="00203C2D" w:rsidRDefault="00204A75" w:rsidP="002663C6">
            <w:pPr>
              <w:pStyle w:val="GOSTTablenorm"/>
            </w:pPr>
            <w:r w:rsidRPr="00203C2D">
              <w:t>Документ актуализирован в ходе проведения опытной эксплуатации в рамках Государственного контракта № ФКУ0678/12/2018/ИС от 03.12.2018 (2-й период работ по развитию подсистемы управления расходами)</w:t>
            </w:r>
          </w:p>
        </w:tc>
      </w:tr>
      <w:tr w:rsidR="002C6E11" w:rsidRPr="00203C2D" w14:paraId="7B32C8D6" w14:textId="77777777" w:rsidTr="00684F83">
        <w:trPr>
          <w:cnfStyle w:val="000000100000" w:firstRow="0" w:lastRow="0" w:firstColumn="0" w:lastColumn="0" w:oddVBand="0" w:evenVBand="0" w:oddHBand="1" w:evenHBand="0" w:firstRowFirstColumn="0" w:firstRowLastColumn="0" w:lastRowFirstColumn="0" w:lastRowLastColumn="0"/>
          <w:trHeight w:val="20"/>
        </w:trPr>
        <w:tc>
          <w:tcPr>
            <w:tcW w:w="459" w:type="pct"/>
          </w:tcPr>
          <w:p w14:paraId="6854A2D8" w14:textId="77777777" w:rsidR="002C6E11" w:rsidRPr="00203C2D" w:rsidRDefault="00E336D4" w:rsidP="00051CAC">
            <w:pPr>
              <w:pStyle w:val="GOSTTablenorm"/>
            </w:pPr>
            <w:r w:rsidRPr="00203C2D">
              <w:t>08.03</w:t>
            </w:r>
          </w:p>
        </w:tc>
        <w:tc>
          <w:tcPr>
            <w:tcW w:w="718" w:type="pct"/>
          </w:tcPr>
          <w:p w14:paraId="11F8336E" w14:textId="77777777" w:rsidR="002C6E11" w:rsidRPr="00203C2D" w:rsidRDefault="002C6E11" w:rsidP="00051CAC">
            <w:pPr>
              <w:pStyle w:val="GOSTTablenorm"/>
            </w:pPr>
            <w:r w:rsidRPr="00203C2D">
              <w:t>07.08.2020</w:t>
            </w:r>
          </w:p>
        </w:tc>
        <w:tc>
          <w:tcPr>
            <w:tcW w:w="945" w:type="pct"/>
          </w:tcPr>
          <w:p w14:paraId="79D9B935" w14:textId="77777777" w:rsidR="002C6E11" w:rsidRPr="00203C2D" w:rsidRDefault="002C6E11" w:rsidP="002663C6">
            <w:pPr>
              <w:pStyle w:val="GOSTTablenorm"/>
            </w:pPr>
            <w:r w:rsidRPr="00203C2D">
              <w:t>Тяпкина О. В.</w:t>
            </w:r>
          </w:p>
        </w:tc>
        <w:tc>
          <w:tcPr>
            <w:tcW w:w="2878" w:type="pct"/>
          </w:tcPr>
          <w:p w14:paraId="30A31393" w14:textId="77777777" w:rsidR="002C6E11" w:rsidRPr="00203C2D" w:rsidRDefault="00E336D4" w:rsidP="002663C6">
            <w:pPr>
              <w:pStyle w:val="GOSTTablenorm"/>
            </w:pPr>
            <w:r w:rsidRPr="00203C2D">
              <w:t>Внесены изменения по замечаниям Заказчика в рамках Государственного контракта № ФКУ0678/12/2018/ИС от 03.12.2018 (2-й период работ по развитию подсистемы управления расходами).</w:t>
            </w:r>
          </w:p>
        </w:tc>
      </w:tr>
      <w:tr w:rsidR="00A075EA" w:rsidRPr="00203C2D" w14:paraId="585B9622" w14:textId="77777777" w:rsidTr="00684F83">
        <w:trPr>
          <w:cnfStyle w:val="000000010000" w:firstRow="0" w:lastRow="0" w:firstColumn="0" w:lastColumn="0" w:oddVBand="0" w:evenVBand="0" w:oddHBand="0" w:evenHBand="1" w:firstRowFirstColumn="0" w:firstRowLastColumn="0" w:lastRowFirstColumn="0" w:lastRowLastColumn="0"/>
          <w:trHeight w:val="20"/>
        </w:trPr>
        <w:tc>
          <w:tcPr>
            <w:tcW w:w="459" w:type="pct"/>
          </w:tcPr>
          <w:p w14:paraId="664FC329" w14:textId="77777777" w:rsidR="00A075EA" w:rsidRPr="00203C2D" w:rsidRDefault="00A075EA" w:rsidP="00051CAC">
            <w:pPr>
              <w:pStyle w:val="GOSTTablenorm"/>
            </w:pPr>
            <w:r w:rsidRPr="00203C2D">
              <w:t>09.00</w:t>
            </w:r>
          </w:p>
        </w:tc>
        <w:tc>
          <w:tcPr>
            <w:tcW w:w="718" w:type="pct"/>
          </w:tcPr>
          <w:p w14:paraId="1CFEDAD5" w14:textId="77777777" w:rsidR="00A075EA" w:rsidRPr="00203C2D" w:rsidRDefault="00A075EA" w:rsidP="00051CAC">
            <w:pPr>
              <w:pStyle w:val="GOSTTablenorm"/>
            </w:pPr>
            <w:r w:rsidRPr="00203C2D">
              <w:t>17.08.2020</w:t>
            </w:r>
          </w:p>
        </w:tc>
        <w:tc>
          <w:tcPr>
            <w:tcW w:w="945" w:type="pct"/>
          </w:tcPr>
          <w:p w14:paraId="781DD62C" w14:textId="176849FA" w:rsidR="00A075EA" w:rsidRPr="00203C2D" w:rsidRDefault="00A075EA" w:rsidP="002663C6">
            <w:pPr>
              <w:pStyle w:val="GOSTTablenorm"/>
            </w:pPr>
            <w:r w:rsidRPr="00203C2D">
              <w:t>Петрова Н.</w:t>
            </w:r>
            <w:r w:rsidR="00CD1E04" w:rsidRPr="00203C2D">
              <w:t xml:space="preserve"> </w:t>
            </w:r>
            <w:r w:rsidRPr="00203C2D">
              <w:t>В.</w:t>
            </w:r>
          </w:p>
        </w:tc>
        <w:tc>
          <w:tcPr>
            <w:tcW w:w="2878" w:type="pct"/>
          </w:tcPr>
          <w:p w14:paraId="2BAE4A0D" w14:textId="77777777" w:rsidR="00A075EA" w:rsidRPr="00203C2D" w:rsidRDefault="00A075EA" w:rsidP="002663C6">
            <w:pPr>
              <w:pStyle w:val="GOSTTablenorm"/>
            </w:pPr>
            <w:r w:rsidRPr="00203C2D">
              <w:t>Документ актуализирован на основании Государственного контракта № ФКУ0173/06/2020/РИС от 09.06.2020 (1-й период работ по развитию подсистемы управления расходами)</w:t>
            </w:r>
          </w:p>
        </w:tc>
      </w:tr>
      <w:tr w:rsidR="00CD1E04" w:rsidRPr="00203C2D" w14:paraId="73F2EFC9" w14:textId="77777777" w:rsidTr="00684F83">
        <w:trPr>
          <w:cnfStyle w:val="000000100000" w:firstRow="0" w:lastRow="0" w:firstColumn="0" w:lastColumn="0" w:oddVBand="0" w:evenVBand="0" w:oddHBand="1" w:evenHBand="0" w:firstRowFirstColumn="0" w:firstRowLastColumn="0" w:lastRowFirstColumn="0" w:lastRowLastColumn="0"/>
          <w:trHeight w:val="20"/>
        </w:trPr>
        <w:tc>
          <w:tcPr>
            <w:tcW w:w="459" w:type="pct"/>
          </w:tcPr>
          <w:p w14:paraId="5C973612" w14:textId="53647750" w:rsidR="00CD1E04" w:rsidRPr="00203C2D" w:rsidRDefault="00CD1E04" w:rsidP="00684F83">
            <w:pPr>
              <w:pStyle w:val="GOSTTablenorm"/>
            </w:pPr>
            <w:r w:rsidRPr="00203C2D">
              <w:t>09.01</w:t>
            </w:r>
          </w:p>
        </w:tc>
        <w:tc>
          <w:tcPr>
            <w:tcW w:w="718" w:type="pct"/>
          </w:tcPr>
          <w:p w14:paraId="30022788" w14:textId="64448C84" w:rsidR="00CD1E04" w:rsidRPr="00203C2D" w:rsidRDefault="00CD1E04" w:rsidP="00684F83">
            <w:pPr>
              <w:pStyle w:val="GOSTTablenorm"/>
            </w:pPr>
            <w:r w:rsidRPr="00203C2D">
              <w:t>15.12.2020</w:t>
            </w:r>
          </w:p>
        </w:tc>
        <w:tc>
          <w:tcPr>
            <w:tcW w:w="945" w:type="pct"/>
          </w:tcPr>
          <w:p w14:paraId="5DB361D3" w14:textId="34CF9FE3" w:rsidR="00CD1E04" w:rsidRPr="00203C2D" w:rsidRDefault="00CD1E04" w:rsidP="00684F83">
            <w:pPr>
              <w:pStyle w:val="GOSTTablenorm"/>
            </w:pPr>
            <w:r w:rsidRPr="00203C2D">
              <w:t>Тяпкина О. В.</w:t>
            </w:r>
          </w:p>
        </w:tc>
        <w:tc>
          <w:tcPr>
            <w:tcW w:w="2878" w:type="pct"/>
          </w:tcPr>
          <w:p w14:paraId="7E30FAEB" w14:textId="77777777" w:rsidR="00CD1E04" w:rsidRPr="00203C2D" w:rsidRDefault="00CD1E04" w:rsidP="00684F83">
            <w:pPr>
              <w:pStyle w:val="GOSTTablenorm"/>
            </w:pPr>
            <w:r w:rsidRPr="00203C2D">
              <w:t>Внесены изменения по результатам ОЭ в рамках Государственного контракта ФКУ0173/06/2020/РИС от 09.06.2020 (1-й период работ по развитию подсистемы управления расходами).</w:t>
            </w:r>
          </w:p>
          <w:p w14:paraId="3816FC03" w14:textId="28C889D5" w:rsidR="00684F83" w:rsidRPr="00203C2D" w:rsidRDefault="00684F83" w:rsidP="00684F83">
            <w:pPr>
              <w:pStyle w:val="GOSTTablenorm"/>
            </w:pPr>
            <w:r w:rsidRPr="00203C2D">
              <w:t xml:space="preserve">Актуализирован перечень браузеров в разделе </w:t>
            </w:r>
            <w:r w:rsidRPr="00203C2D">
              <w:fldChar w:fldCharType="begin"/>
            </w:r>
            <w:r w:rsidRPr="00203C2D">
              <w:instrText xml:space="preserve"> REF _Ref35781078 \n \h </w:instrText>
            </w:r>
            <w:r w:rsidRPr="00203C2D">
              <w:fldChar w:fldCharType="separate"/>
            </w:r>
            <w:r w:rsidRPr="00203C2D">
              <w:t>1.2</w:t>
            </w:r>
            <w:r w:rsidRPr="00203C2D">
              <w:fldChar w:fldCharType="end"/>
            </w:r>
            <w:r w:rsidRPr="00203C2D">
              <w:t>.</w:t>
            </w:r>
          </w:p>
          <w:p w14:paraId="64CED5A1" w14:textId="023B198F" w:rsidR="00684F83" w:rsidRPr="00203C2D" w:rsidRDefault="00684F83" w:rsidP="00684F83">
            <w:pPr>
              <w:pStyle w:val="GOSTTablenorm"/>
            </w:pPr>
            <w:r w:rsidRPr="00203C2D">
              <w:t xml:space="preserve">Актуализирован раздел </w:t>
            </w:r>
            <w:r w:rsidRPr="00203C2D">
              <w:fldChar w:fldCharType="begin"/>
            </w:r>
            <w:r w:rsidRPr="00203C2D">
              <w:instrText xml:space="preserve"> REF _Ref18656754 \n \h </w:instrText>
            </w:r>
            <w:r w:rsidRPr="00203C2D">
              <w:fldChar w:fldCharType="separate"/>
            </w:r>
            <w:r w:rsidRPr="00203C2D">
              <w:t>4</w:t>
            </w:r>
            <w:r w:rsidRPr="00203C2D">
              <w:fldChar w:fldCharType="end"/>
            </w:r>
            <w:r w:rsidRPr="00203C2D">
              <w:t>, внесены изменения в описание бизнес-процессов.</w:t>
            </w:r>
          </w:p>
          <w:p w14:paraId="45BCB830" w14:textId="51220357" w:rsidR="00684F83" w:rsidRPr="00203C2D" w:rsidRDefault="00684F83" w:rsidP="00684F83">
            <w:pPr>
              <w:pStyle w:val="GOSTTablenorm"/>
            </w:pPr>
            <w:r w:rsidRPr="00203C2D">
              <w:t xml:space="preserve">Актуализирован раздел </w:t>
            </w:r>
            <w:r w:rsidRPr="00203C2D">
              <w:fldChar w:fldCharType="begin"/>
            </w:r>
            <w:r w:rsidRPr="00203C2D">
              <w:instrText xml:space="preserve"> REF _Ref64547902 \n \h </w:instrText>
            </w:r>
            <w:r w:rsidRPr="00203C2D">
              <w:fldChar w:fldCharType="separate"/>
            </w:r>
            <w:r w:rsidRPr="00203C2D">
              <w:t>5</w:t>
            </w:r>
            <w:r w:rsidRPr="00203C2D">
              <w:fldChar w:fldCharType="end"/>
            </w:r>
            <w:r w:rsidRPr="00203C2D">
              <w:t>, внесены изменения в описание порядка работы пользователя со справочниками и документами.</w:t>
            </w:r>
          </w:p>
        </w:tc>
      </w:tr>
    </w:tbl>
    <w:p w14:paraId="4C9B8625" w14:textId="77777777" w:rsidR="00CA22E9" w:rsidRPr="00203C2D" w:rsidRDefault="00CA22E9"/>
    <w:sectPr w:rsidR="00CA22E9" w:rsidRPr="00203C2D" w:rsidSect="00CB37C9">
      <w:headerReference w:type="default" r:id="rId147"/>
      <w:footerReference w:type="default" r:id="rId148"/>
      <w:pgSz w:w="11906" w:h="16838" w:code="9"/>
      <w:pgMar w:top="1134" w:right="851" w:bottom="851" w:left="1134" w:header="567"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8072BFF" w14:textId="77777777" w:rsidR="006148F6" w:rsidRDefault="006148F6">
      <w:r>
        <w:separator/>
      </w:r>
    </w:p>
  </w:endnote>
  <w:endnote w:type="continuationSeparator" w:id="0">
    <w:p w14:paraId="23B59015" w14:textId="77777777" w:rsidR="006148F6" w:rsidRDefault="006148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Times New Roman CYR">
    <w:panose1 w:val="02020603050405020304"/>
    <w:charset w:val="CC"/>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219AD8" w14:textId="29A0DFE5" w:rsidR="00762319" w:rsidRDefault="00762319">
    <w:pPr>
      <w:pStyle w:val="GOSTTitul0"/>
    </w:pPr>
    <w:r>
      <w:t>2021 г.</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EB2DC6" w14:textId="77777777" w:rsidR="00762319" w:rsidRDefault="00762319">
    <w:pPr>
      <w:pStyle w:val="GOSTTitul0"/>
    </w:pPr>
    <w:r>
      <w:t>2017 г.</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1E5C54" w14:textId="77777777" w:rsidR="00762319" w:rsidRDefault="00762319"/>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E71A793" w14:textId="77777777" w:rsidR="006148F6" w:rsidRDefault="006148F6">
      <w:r>
        <w:separator/>
      </w:r>
    </w:p>
  </w:footnote>
  <w:footnote w:type="continuationSeparator" w:id="0">
    <w:p w14:paraId="2A33B4C7" w14:textId="77777777" w:rsidR="006148F6" w:rsidRDefault="006148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F4630F" w14:textId="77777777" w:rsidR="00762319" w:rsidRDefault="00762319" w:rsidP="00CC0ABC">
    <w:pPr>
      <w:pStyle w:val="GOSTTitulhead"/>
    </w:pPr>
    <w:r>
      <w:t>ФЕДЕРАЛЬНОЕ КАЗНАЧЕЙСТВО (КАЗНАЧЕЙСТВО РОССИИ</w:t>
    </w:r>
    <w:r w:rsidRPr="00A4108F">
      <w:t>)</w:t>
    </w:r>
  </w:p>
  <w:p w14:paraId="2188EA01" w14:textId="77777777" w:rsidR="00762319" w:rsidRDefault="00762319">
    <w:pPr>
      <w:pStyle w:val="a8"/>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FA7B8F" w14:textId="77777777" w:rsidR="00762319" w:rsidRDefault="00762319" w:rsidP="00CB37C9">
    <w:pPr>
      <w:pStyle w:val="GOSTTitulhead"/>
      <w:tabs>
        <w:tab w:val="left" w:pos="1140"/>
        <w:tab w:val="center" w:pos="5245"/>
      </w:tabs>
      <w:jc w:val="left"/>
    </w:pPr>
    <w:r>
      <w:tab/>
    </w:r>
    <w:r>
      <w:tab/>
      <w:t>ФЕДЕРАЛЬНОЕ КАЗНАЧЕЙСТВО (КАЗНАЧЕЙСТВО РОССИИ</w:t>
    </w:r>
    <w:r w:rsidRPr="00A4108F">
      <w:t>)</w:t>
    </w:r>
  </w:p>
  <w:p w14:paraId="6962D452" w14:textId="77777777" w:rsidR="00762319" w:rsidRDefault="00762319">
    <w:pPr>
      <w:pStyle w:val="a8"/>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979" w:type="dxa"/>
      <w:tblInd w:w="5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000" w:firstRow="0" w:lastRow="0" w:firstColumn="0" w:lastColumn="0" w:noHBand="0" w:noVBand="0"/>
    </w:tblPr>
    <w:tblGrid>
      <w:gridCol w:w="2409"/>
      <w:gridCol w:w="6257"/>
      <w:gridCol w:w="1313"/>
    </w:tblGrid>
    <w:tr w:rsidR="00762319" w:rsidRPr="006609C8" w14:paraId="64A9FAEC" w14:textId="77777777" w:rsidTr="00E5085A">
      <w:trPr>
        <w:cantSplit/>
      </w:trPr>
      <w:tc>
        <w:tcPr>
          <w:tcW w:w="1207" w:type="pct"/>
          <w:vAlign w:val="center"/>
        </w:tcPr>
        <w:p w14:paraId="40A811E0" w14:textId="77777777" w:rsidR="00762319" w:rsidRPr="006A0CC4" w:rsidRDefault="00762319" w:rsidP="008150B0">
          <w:pPr>
            <w:pStyle w:val="GOSTheader"/>
          </w:pPr>
          <w:r>
            <w:t>Наименование ИС:</w:t>
          </w:r>
        </w:p>
      </w:tc>
      <w:tc>
        <w:tcPr>
          <w:tcW w:w="3793" w:type="pct"/>
          <w:gridSpan w:val="2"/>
          <w:vAlign w:val="center"/>
        </w:tcPr>
        <w:p w14:paraId="0AC28D0E" w14:textId="77777777" w:rsidR="00762319" w:rsidRPr="009658FF" w:rsidRDefault="00762319" w:rsidP="00E16906">
          <w:pPr>
            <w:pStyle w:val="GOSTheader"/>
          </w:pPr>
          <w:r w:rsidRPr="009658FF">
            <w:t>ГИИС «Электронный бюджет</w:t>
          </w:r>
          <w:r>
            <w:t>»</w:t>
          </w:r>
          <w:r w:rsidRPr="009658FF">
            <w:t>. Подсистема управления расходами</w:t>
          </w:r>
        </w:p>
      </w:tc>
    </w:tr>
    <w:tr w:rsidR="00762319" w:rsidRPr="006609C8" w14:paraId="23335A9F" w14:textId="77777777" w:rsidTr="00E5085A">
      <w:trPr>
        <w:cantSplit/>
      </w:trPr>
      <w:tc>
        <w:tcPr>
          <w:tcW w:w="1207" w:type="pct"/>
          <w:vAlign w:val="center"/>
        </w:tcPr>
        <w:p w14:paraId="680C0959" w14:textId="77777777" w:rsidR="00762319" w:rsidRPr="00ED23F5" w:rsidRDefault="00762319" w:rsidP="00141F7A">
          <w:pPr>
            <w:pStyle w:val="GOSTheader"/>
          </w:pPr>
          <w:r>
            <w:t>Название документа:</w:t>
          </w:r>
        </w:p>
      </w:tc>
      <w:tc>
        <w:tcPr>
          <w:tcW w:w="3793" w:type="pct"/>
          <w:gridSpan w:val="2"/>
          <w:vAlign w:val="center"/>
        </w:tcPr>
        <w:p w14:paraId="30CF7E77" w14:textId="77777777" w:rsidR="00762319" w:rsidRPr="009658FF" w:rsidRDefault="00762319" w:rsidP="009658FF">
          <w:pPr>
            <w:pStyle w:val="GOSTheader"/>
          </w:pPr>
          <w:r w:rsidRPr="00833BDF">
            <w:rPr>
              <w:rFonts w:eastAsia="Calibri"/>
            </w:rPr>
            <w:t>Руководство работников (представителей) участников ГИИС «Электронный бюджет» по работе с подсистемой (компонентом, модулем)</w:t>
          </w:r>
          <w:r>
            <w:rPr>
              <w:rFonts w:eastAsia="Calibri"/>
            </w:rPr>
            <w:t xml:space="preserve">. </w:t>
          </w:r>
          <w:r>
            <w:t>Том 1. Руководство для сотрудников ПБС</w:t>
          </w:r>
        </w:p>
      </w:tc>
    </w:tr>
    <w:tr w:rsidR="00762319" w:rsidRPr="006609C8" w14:paraId="48E82723" w14:textId="77777777" w:rsidTr="00E5085A">
      <w:trPr>
        <w:cantSplit/>
        <w:trHeight w:val="143"/>
      </w:trPr>
      <w:tc>
        <w:tcPr>
          <w:tcW w:w="1207" w:type="pct"/>
          <w:vAlign w:val="center"/>
        </w:tcPr>
        <w:p w14:paraId="042852DE" w14:textId="77777777" w:rsidR="00762319" w:rsidRPr="00ED23F5" w:rsidRDefault="00762319" w:rsidP="00141F7A">
          <w:pPr>
            <w:pStyle w:val="GOSTheader"/>
          </w:pPr>
          <w:r w:rsidRPr="00ED23F5">
            <w:t>Код документа:</w:t>
          </w:r>
        </w:p>
      </w:tc>
      <w:tc>
        <w:tcPr>
          <w:tcW w:w="3135" w:type="pct"/>
          <w:vAlign w:val="center"/>
        </w:tcPr>
        <w:p w14:paraId="19FFBE9B" w14:textId="1BCCB5D4" w:rsidR="00762319" w:rsidRPr="00907B1D" w:rsidRDefault="00762319" w:rsidP="00CD1E04">
          <w:pPr>
            <w:pStyle w:val="GOSTheader"/>
          </w:pPr>
          <w:r w:rsidRPr="00B47B1F">
            <w:t>54819512.20.05,07.ЭБ26.002-0</w:t>
          </w:r>
          <w:r>
            <w:t>9</w:t>
          </w:r>
          <w:r w:rsidRPr="00B47B1F">
            <w:t>.0</w:t>
          </w:r>
          <w:r>
            <w:t>1</w:t>
          </w:r>
          <w:r w:rsidRPr="00B47B1F">
            <w:t xml:space="preserve"> 1(2,5,6,7,8)</w:t>
          </w:r>
        </w:p>
      </w:tc>
      <w:tc>
        <w:tcPr>
          <w:tcW w:w="658" w:type="pct"/>
        </w:tcPr>
        <w:p w14:paraId="033FFD61" w14:textId="12D4A162" w:rsidR="00762319" w:rsidRPr="00ED23F5" w:rsidRDefault="00762319" w:rsidP="00141F7A">
          <w:pPr>
            <w:pStyle w:val="GOSTheader"/>
          </w:pPr>
          <w:r w:rsidRPr="00ED23F5">
            <w:t xml:space="preserve">Стр. </w:t>
          </w:r>
          <w:r>
            <w:fldChar w:fldCharType="begin"/>
          </w:r>
          <w:r>
            <w:instrText xml:space="preserve"> PAGE </w:instrText>
          </w:r>
          <w:r>
            <w:fldChar w:fldCharType="separate"/>
          </w:r>
          <w:r w:rsidR="00203C2D">
            <w:rPr>
              <w:noProof/>
            </w:rPr>
            <w:t>5</w:t>
          </w:r>
          <w:r>
            <w:rPr>
              <w:noProof/>
            </w:rPr>
            <w:fldChar w:fldCharType="end"/>
          </w:r>
        </w:p>
      </w:tc>
    </w:tr>
  </w:tbl>
  <w:p w14:paraId="0D324CB3" w14:textId="77777777" w:rsidR="00762319" w:rsidRDefault="00762319" w:rsidP="00062EF4">
    <w:pPr>
      <w:pStyle w:val="a8"/>
      <w:tabs>
        <w:tab w:val="clear" w:pos="4677"/>
        <w:tab w:val="clear" w:pos="9355"/>
        <w:tab w:val="left" w:pos="11350"/>
      </w:tabs>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0941312"/>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1B724DAA"/>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9B3E0A22"/>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1882AA56"/>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4204DF1A"/>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3ECAD34"/>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85A3E26"/>
    <w:lvl w:ilvl="0">
      <w:start w:val="1"/>
      <w:numFmt w:val="bullet"/>
      <w:pStyle w:val="30"/>
      <w:lvlText w:val=""/>
      <w:lvlJc w:val="left"/>
      <w:pPr>
        <w:tabs>
          <w:tab w:val="num" w:pos="926"/>
        </w:tabs>
        <w:ind w:left="926" w:hanging="360"/>
      </w:pPr>
      <w:rPr>
        <w:rFonts w:ascii="Symbol" w:hAnsi="Symbol" w:cs="Symbol" w:hint="default"/>
      </w:rPr>
    </w:lvl>
  </w:abstractNum>
  <w:abstractNum w:abstractNumId="7" w15:restartNumberingAfterBreak="0">
    <w:nsid w:val="FFFFFF83"/>
    <w:multiLevelType w:val="singleLevel"/>
    <w:tmpl w:val="12EAF7A4"/>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A048328"/>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433CCB3A"/>
    <w:lvl w:ilvl="0">
      <w:start w:val="1"/>
      <w:numFmt w:val="bullet"/>
      <w:pStyle w:val="a0"/>
      <w:lvlText w:val=""/>
      <w:lvlJc w:val="left"/>
      <w:pPr>
        <w:tabs>
          <w:tab w:val="num" w:pos="360"/>
        </w:tabs>
        <w:ind w:left="360" w:hanging="360"/>
      </w:pPr>
      <w:rPr>
        <w:rFonts w:ascii="Symbol" w:hAnsi="Symbol" w:hint="default"/>
      </w:rPr>
    </w:lvl>
  </w:abstractNum>
  <w:abstractNum w:abstractNumId="10" w15:restartNumberingAfterBreak="0">
    <w:nsid w:val="0000000F"/>
    <w:multiLevelType w:val="singleLevel"/>
    <w:tmpl w:val="0000000F"/>
    <w:name w:val="WW8Num26"/>
    <w:lvl w:ilvl="0">
      <w:start w:val="1"/>
      <w:numFmt w:val="none"/>
      <w:suff w:val="nothing"/>
      <w:lvlText w:val="Приложение"/>
      <w:lvlJc w:val="left"/>
      <w:pPr>
        <w:tabs>
          <w:tab w:val="num" w:pos="0"/>
        </w:tabs>
        <w:ind w:left="0" w:firstLine="0"/>
      </w:pPr>
      <w:rPr>
        <w:rFonts w:hint="default"/>
      </w:rPr>
    </w:lvl>
  </w:abstractNum>
  <w:abstractNum w:abstractNumId="11" w15:restartNumberingAfterBreak="0">
    <w:nsid w:val="0DEB2900"/>
    <w:multiLevelType w:val="multilevel"/>
    <w:tmpl w:val="59B4B752"/>
    <w:lvl w:ilvl="0">
      <w:start w:val="1"/>
      <w:numFmt w:val="decimal"/>
      <w:pStyle w:val="GOSTTableListNum1"/>
      <w:lvlText w:val="%1."/>
      <w:lvlJc w:val="left"/>
      <w:pPr>
        <w:tabs>
          <w:tab w:val="num" w:pos="284"/>
        </w:tabs>
        <w:ind w:left="284" w:hanging="227"/>
      </w:pPr>
      <w:rPr>
        <w:rFonts w:hint="default"/>
      </w:rPr>
    </w:lvl>
    <w:lvl w:ilvl="1">
      <w:start w:val="1"/>
      <w:numFmt w:val="decimal"/>
      <w:pStyle w:val="GOSTTableListNum2"/>
      <w:lvlText w:val="%1.%2."/>
      <w:lvlJc w:val="left"/>
      <w:pPr>
        <w:tabs>
          <w:tab w:val="num" w:pos="284"/>
        </w:tabs>
        <w:ind w:left="284" w:hanging="227"/>
      </w:pPr>
      <w:rPr>
        <w:rFonts w:hint="default"/>
      </w:rPr>
    </w:lvl>
    <w:lvl w:ilvl="2">
      <w:start w:val="1"/>
      <w:numFmt w:val="decimal"/>
      <w:pStyle w:val="GOSTTableListNum3"/>
      <w:lvlText w:val="%1.%2.%3."/>
      <w:lvlJc w:val="left"/>
      <w:pPr>
        <w:tabs>
          <w:tab w:val="num" w:pos="284"/>
        </w:tabs>
        <w:ind w:left="284" w:hanging="227"/>
      </w:pPr>
      <w:rPr>
        <w:rFonts w:hint="default"/>
      </w:rPr>
    </w:lvl>
    <w:lvl w:ilvl="3">
      <w:start w:val="1"/>
      <w:numFmt w:val="decimal"/>
      <w:pStyle w:val="GOSTTableListNum4"/>
      <w:lvlText w:val="%1.%2.%3.%4."/>
      <w:lvlJc w:val="left"/>
      <w:pPr>
        <w:tabs>
          <w:tab w:val="num" w:pos="284"/>
        </w:tabs>
        <w:ind w:left="284" w:hanging="227"/>
      </w:pPr>
      <w:rPr>
        <w:rFonts w:hint="default"/>
      </w:rPr>
    </w:lvl>
    <w:lvl w:ilvl="4">
      <w:start w:val="1"/>
      <w:numFmt w:val="decimal"/>
      <w:pStyle w:val="GOSTTableListNum5"/>
      <w:lvlText w:val="%1.%2.%3.%4.%5."/>
      <w:lvlJc w:val="left"/>
      <w:pPr>
        <w:tabs>
          <w:tab w:val="num" w:pos="284"/>
        </w:tabs>
        <w:ind w:left="284" w:hanging="227"/>
      </w:pPr>
      <w:rPr>
        <w:rFonts w:hint="default"/>
      </w:rPr>
    </w:lvl>
    <w:lvl w:ilvl="5">
      <w:start w:val="1"/>
      <w:numFmt w:val="decimal"/>
      <w:pStyle w:val="GOSTTableListNum6"/>
      <w:lvlText w:val="%1.%2.%3.%4.%5.%6."/>
      <w:lvlJc w:val="left"/>
      <w:pPr>
        <w:tabs>
          <w:tab w:val="num" w:pos="284"/>
        </w:tabs>
        <w:ind w:left="284" w:hanging="227"/>
      </w:pPr>
      <w:rPr>
        <w:rFonts w:hint="default"/>
      </w:rPr>
    </w:lvl>
    <w:lvl w:ilvl="6">
      <w:start w:val="1"/>
      <w:numFmt w:val="decimal"/>
      <w:pStyle w:val="GOSTTableListNum7"/>
      <w:lvlText w:val="%1.%2.%3.%4.%5.%6.%7."/>
      <w:lvlJc w:val="left"/>
      <w:pPr>
        <w:tabs>
          <w:tab w:val="num" w:pos="284"/>
        </w:tabs>
        <w:ind w:left="284" w:hanging="227"/>
      </w:pPr>
      <w:rPr>
        <w:rFonts w:hint="default"/>
      </w:rPr>
    </w:lvl>
    <w:lvl w:ilvl="7">
      <w:start w:val="1"/>
      <w:numFmt w:val="decimal"/>
      <w:lvlText w:val="%1.%2.%3.%4.%5.%6.%7.%8."/>
      <w:lvlJc w:val="left"/>
      <w:pPr>
        <w:tabs>
          <w:tab w:val="num" w:pos="284"/>
        </w:tabs>
        <w:ind w:left="284" w:hanging="227"/>
      </w:pPr>
      <w:rPr>
        <w:rFonts w:hint="default"/>
      </w:rPr>
    </w:lvl>
    <w:lvl w:ilvl="8">
      <w:start w:val="1"/>
      <w:numFmt w:val="decimal"/>
      <w:lvlText w:val="%1.%2.%3.%4.%5.%6.%7.%8.%9."/>
      <w:lvlJc w:val="left"/>
      <w:pPr>
        <w:tabs>
          <w:tab w:val="num" w:pos="284"/>
        </w:tabs>
        <w:ind w:left="284" w:hanging="227"/>
      </w:pPr>
      <w:rPr>
        <w:rFonts w:hint="default"/>
      </w:rPr>
    </w:lvl>
  </w:abstractNum>
  <w:abstractNum w:abstractNumId="12" w15:restartNumberingAfterBreak="0">
    <w:nsid w:val="1BA831E1"/>
    <w:multiLevelType w:val="hybridMultilevel"/>
    <w:tmpl w:val="79BEDBDA"/>
    <w:lvl w:ilvl="0" w:tplc="0D14337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1BF95C05"/>
    <w:multiLevelType w:val="hybridMultilevel"/>
    <w:tmpl w:val="C9DE01E2"/>
    <w:lvl w:ilvl="0" w:tplc="0D14337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 w15:restartNumberingAfterBreak="0">
    <w:nsid w:val="1D9A52BD"/>
    <w:multiLevelType w:val="multilevel"/>
    <w:tmpl w:val="04DAA02C"/>
    <w:lvl w:ilvl="0">
      <w:start w:val="1"/>
      <w:numFmt w:val="decimal"/>
      <w:pStyle w:val="GOSTListnum"/>
      <w:lvlText w:val="%1."/>
      <w:lvlJc w:val="left"/>
      <w:pPr>
        <w:tabs>
          <w:tab w:val="num" w:pos="1021"/>
        </w:tabs>
        <w:ind w:left="1021" w:hanging="454"/>
      </w:pPr>
      <w:rPr>
        <w:rFonts w:ascii="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u w:val="none"/>
        <w:vertAlign w:val="baseline"/>
        <w:em w:val="none"/>
      </w:rPr>
    </w:lvl>
    <w:lvl w:ilvl="1">
      <w:start w:val="1"/>
      <w:numFmt w:val="decimal"/>
      <w:pStyle w:val="GOSTListnum2"/>
      <w:isLgl/>
      <w:lvlText w:val="%1.%2."/>
      <w:lvlJc w:val="left"/>
      <w:pPr>
        <w:tabs>
          <w:tab w:val="num" w:pos="1588"/>
        </w:tabs>
        <w:ind w:left="1588" w:hanging="567"/>
      </w:pPr>
      <w:rPr>
        <w:rFonts w:ascii="Times New Roman" w:hAnsi="Times New Roman" w:cs="Times New Roman" w:hint="default"/>
        <w:b w:val="0"/>
        <w:i w:val="0"/>
        <w:sz w:val="24"/>
      </w:rPr>
    </w:lvl>
    <w:lvl w:ilvl="2">
      <w:start w:val="1"/>
      <w:numFmt w:val="decimal"/>
      <w:pStyle w:val="GOSTListnum3"/>
      <w:isLgl/>
      <w:lvlText w:val="%1.%2.%3."/>
      <w:lvlJc w:val="left"/>
      <w:pPr>
        <w:tabs>
          <w:tab w:val="num" w:pos="2421"/>
        </w:tabs>
        <w:ind w:left="2421" w:hanging="567"/>
      </w:pPr>
      <w:rPr>
        <w:rFonts w:ascii="Times New Roman" w:hAnsi="Times New Roman" w:cs="Times New Roman" w:hint="default"/>
        <w:b w:val="0"/>
        <w:i w:val="0"/>
        <w:sz w:val="24"/>
      </w:rPr>
    </w:lvl>
    <w:lvl w:ilvl="3">
      <w:start w:val="1"/>
      <w:numFmt w:val="decimal"/>
      <w:pStyle w:val="GOSTListnum4"/>
      <w:suff w:val="space"/>
      <w:lvlText w:val="%1.%2.%3.%4."/>
      <w:lvlJc w:val="left"/>
      <w:pPr>
        <w:ind w:left="2704" w:hanging="567"/>
      </w:pPr>
      <w:rPr>
        <w:rFonts w:ascii="Times New Roman" w:hAnsi="Times New Roman" w:cs="Times New Roman" w:hint="default"/>
        <w:b w:val="0"/>
        <w:i w:val="0"/>
        <w:sz w:val="24"/>
      </w:rPr>
    </w:lvl>
    <w:lvl w:ilvl="4">
      <w:start w:val="1"/>
      <w:numFmt w:val="decimal"/>
      <w:suff w:val="space"/>
      <w:lvlText w:val="%1.%2.%3.%4.%5"/>
      <w:lvlJc w:val="left"/>
      <w:pPr>
        <w:ind w:left="3271" w:hanging="567"/>
      </w:pPr>
      <w:rPr>
        <w:rFonts w:hint="default"/>
      </w:rPr>
    </w:lvl>
    <w:lvl w:ilvl="5">
      <w:start w:val="1"/>
      <w:numFmt w:val="decimal"/>
      <w:lvlText w:val="%1.%2.%3.%4.%5.%6"/>
      <w:lvlJc w:val="left"/>
      <w:pPr>
        <w:tabs>
          <w:tab w:val="num" w:pos="1588"/>
        </w:tabs>
        <w:ind w:left="1588" w:hanging="1152"/>
      </w:pPr>
      <w:rPr>
        <w:rFonts w:hint="default"/>
      </w:rPr>
    </w:lvl>
    <w:lvl w:ilvl="6">
      <w:start w:val="1"/>
      <w:numFmt w:val="decimal"/>
      <w:lvlText w:val="%1.%2.%3.%4.%5.%6.%7"/>
      <w:lvlJc w:val="left"/>
      <w:pPr>
        <w:tabs>
          <w:tab w:val="num" w:pos="1732"/>
        </w:tabs>
        <w:ind w:left="1732" w:hanging="1296"/>
      </w:pPr>
      <w:rPr>
        <w:rFonts w:hint="default"/>
      </w:rPr>
    </w:lvl>
    <w:lvl w:ilvl="7">
      <w:start w:val="1"/>
      <w:numFmt w:val="decimal"/>
      <w:lvlText w:val="%1.%2.%3.%4.%5.%6.%7.%8"/>
      <w:lvlJc w:val="left"/>
      <w:pPr>
        <w:tabs>
          <w:tab w:val="num" w:pos="1876"/>
        </w:tabs>
        <w:ind w:left="1876" w:hanging="1440"/>
      </w:pPr>
      <w:rPr>
        <w:rFonts w:hint="default"/>
      </w:rPr>
    </w:lvl>
    <w:lvl w:ilvl="8">
      <w:start w:val="1"/>
      <w:numFmt w:val="decimal"/>
      <w:lvlText w:val="%1.%2.%3.%4.%5.%6.%7.%8.%9"/>
      <w:lvlJc w:val="left"/>
      <w:pPr>
        <w:tabs>
          <w:tab w:val="num" w:pos="2020"/>
        </w:tabs>
        <w:ind w:left="2020" w:hanging="1584"/>
      </w:pPr>
      <w:rPr>
        <w:rFonts w:hint="default"/>
      </w:rPr>
    </w:lvl>
  </w:abstractNum>
  <w:abstractNum w:abstractNumId="15" w15:restartNumberingAfterBreak="0">
    <w:nsid w:val="1F26259F"/>
    <w:multiLevelType w:val="multilevel"/>
    <w:tmpl w:val="04190023"/>
    <w:styleLink w:val="a1"/>
    <w:lvl w:ilvl="0">
      <w:start w:val="1"/>
      <w:numFmt w:val="upperRoman"/>
      <w:lvlText w:val="Статья %1."/>
      <w:lvlJc w:val="left"/>
      <w:pPr>
        <w:tabs>
          <w:tab w:val="num" w:pos="1440"/>
        </w:tabs>
        <w:ind w:left="0" w:firstLine="0"/>
      </w:pPr>
    </w:lvl>
    <w:lvl w:ilvl="1">
      <w:start w:val="1"/>
      <w:numFmt w:val="decimalZero"/>
      <w:isLgl/>
      <w:lvlText w:val="Раздел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23051F72"/>
    <w:multiLevelType w:val="multilevel"/>
    <w:tmpl w:val="F314CC7C"/>
    <w:lvl w:ilvl="0">
      <w:start w:val="1"/>
      <w:numFmt w:val="decimal"/>
      <w:lvlText w:val="%1."/>
      <w:lvlJc w:val="left"/>
      <w:pPr>
        <w:tabs>
          <w:tab w:val="num" w:pos="284"/>
        </w:tabs>
        <w:ind w:left="284" w:hanging="227"/>
      </w:pPr>
      <w:rPr>
        <w:rFonts w:hint="default"/>
      </w:rPr>
    </w:lvl>
    <w:lvl w:ilvl="1">
      <w:start w:val="1"/>
      <w:numFmt w:val="decimal"/>
      <w:lvlText w:val="%1.%2."/>
      <w:lvlJc w:val="left"/>
      <w:pPr>
        <w:tabs>
          <w:tab w:val="num" w:pos="454"/>
        </w:tabs>
        <w:ind w:left="454" w:hanging="397"/>
      </w:pPr>
      <w:rPr>
        <w:rFonts w:hint="default"/>
      </w:rPr>
    </w:lvl>
    <w:lvl w:ilvl="2">
      <w:start w:val="1"/>
      <w:numFmt w:val="decimal"/>
      <w:lvlText w:val="%1.%2.%3."/>
      <w:lvlJc w:val="left"/>
      <w:pPr>
        <w:tabs>
          <w:tab w:val="num" w:pos="624"/>
        </w:tabs>
        <w:ind w:left="624" w:hanging="567"/>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15:restartNumberingAfterBreak="0">
    <w:nsid w:val="275768F9"/>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B853D5B"/>
    <w:multiLevelType w:val="hybridMultilevel"/>
    <w:tmpl w:val="B8DA3AB8"/>
    <w:lvl w:ilvl="0" w:tplc="3C12C996">
      <w:start w:val="1"/>
      <w:numFmt w:val="bullet"/>
      <w:pStyle w:val="GOSTListmark3"/>
      <w:lvlText w:val="–"/>
      <w:lvlJc w:val="left"/>
      <w:pPr>
        <w:tabs>
          <w:tab w:val="num" w:pos="1418"/>
        </w:tabs>
        <w:ind w:left="1418" w:hanging="284"/>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F113757"/>
    <w:multiLevelType w:val="multilevel"/>
    <w:tmpl w:val="67743928"/>
    <w:lvl w:ilvl="0">
      <w:start w:val="1"/>
      <w:numFmt w:val="bullet"/>
      <w:pStyle w:val="a2"/>
      <w:lvlText w:val=""/>
      <w:lvlJc w:val="left"/>
      <w:pPr>
        <w:tabs>
          <w:tab w:val="num" w:pos="992"/>
        </w:tabs>
        <w:ind w:left="0" w:firstLine="709"/>
      </w:pPr>
      <w:rPr>
        <w:rFonts w:ascii="Symbol" w:hAnsi="Symbol" w:cs="Times New Roman" w:hint="default"/>
        <w:color w:val="auto"/>
      </w:rPr>
    </w:lvl>
    <w:lvl w:ilvl="1">
      <w:start w:val="1"/>
      <w:numFmt w:val="bullet"/>
      <w:lvlText w:val=""/>
      <w:lvlJc w:val="left"/>
      <w:pPr>
        <w:tabs>
          <w:tab w:val="num" w:pos="992"/>
        </w:tabs>
        <w:ind w:left="1276" w:hanging="284"/>
      </w:pPr>
      <w:rPr>
        <w:rFonts w:ascii="Wingdings" w:hAnsi="Wingdings" w:cs="Times New Roman" w:hint="default"/>
        <w:sz w:val="16"/>
        <w:szCs w:val="16"/>
      </w:rPr>
    </w:lvl>
    <w:lvl w:ilvl="2">
      <w:start w:val="1"/>
      <w:numFmt w:val="bullet"/>
      <w:lvlText w:val="–"/>
      <w:lvlJc w:val="left"/>
      <w:pPr>
        <w:tabs>
          <w:tab w:val="num" w:pos="1276"/>
        </w:tabs>
        <w:ind w:left="1758" w:hanging="340"/>
      </w:pPr>
      <w:rPr>
        <w:rFonts w:ascii="Verdana" w:hAnsi="Verdana" w:cs="Times New Roman" w:hint="default"/>
        <w:b/>
        <w:i w:val="0"/>
        <w:sz w:val="24"/>
        <w:szCs w:val="20"/>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20" w15:restartNumberingAfterBreak="0">
    <w:nsid w:val="428F26E2"/>
    <w:multiLevelType w:val="multilevel"/>
    <w:tmpl w:val="92B0E6A0"/>
    <w:lvl w:ilvl="0">
      <w:start w:val="1"/>
      <w:numFmt w:val="decimal"/>
      <w:pStyle w:val="GOSTTableNum"/>
      <w:lvlText w:val="%1."/>
      <w:lvlJc w:val="left"/>
      <w:pPr>
        <w:tabs>
          <w:tab w:val="num" w:pos="113"/>
        </w:tabs>
        <w:ind w:left="113" w:firstLine="0"/>
      </w:pPr>
      <w:rPr>
        <w:rFonts w:hint="default"/>
      </w:rPr>
    </w:lvl>
    <w:lvl w:ilvl="1">
      <w:start w:val="1"/>
      <w:numFmt w:val="decimal"/>
      <w:pStyle w:val="GOSTTableNum2"/>
      <w:lvlText w:val="%1.%2."/>
      <w:lvlJc w:val="left"/>
      <w:pPr>
        <w:tabs>
          <w:tab w:val="num" w:pos="113"/>
        </w:tabs>
        <w:ind w:left="113" w:firstLine="0"/>
      </w:pPr>
      <w:rPr>
        <w:rFonts w:hint="default"/>
      </w:rPr>
    </w:lvl>
    <w:lvl w:ilvl="2">
      <w:start w:val="1"/>
      <w:numFmt w:val="decimal"/>
      <w:pStyle w:val="GOSTTableNum3"/>
      <w:lvlText w:val="%1.%2.%3."/>
      <w:lvlJc w:val="left"/>
      <w:pPr>
        <w:tabs>
          <w:tab w:val="num" w:pos="113"/>
        </w:tabs>
        <w:ind w:left="113" w:firstLine="0"/>
      </w:pPr>
      <w:rPr>
        <w:rFonts w:hint="default"/>
      </w:rPr>
    </w:lvl>
    <w:lvl w:ilvl="3">
      <w:start w:val="1"/>
      <w:numFmt w:val="decimal"/>
      <w:pStyle w:val="GOSTTableNum4"/>
      <w:lvlText w:val="%1.%2.%3.%4."/>
      <w:lvlJc w:val="left"/>
      <w:pPr>
        <w:tabs>
          <w:tab w:val="num" w:pos="113"/>
        </w:tabs>
        <w:ind w:left="113" w:firstLine="0"/>
      </w:pPr>
      <w:rPr>
        <w:rFonts w:hint="default"/>
      </w:rPr>
    </w:lvl>
    <w:lvl w:ilvl="4">
      <w:start w:val="1"/>
      <w:numFmt w:val="decimal"/>
      <w:pStyle w:val="GOSTTableNum5"/>
      <w:lvlText w:val="%1.%2.%3.%4.%5."/>
      <w:lvlJc w:val="left"/>
      <w:pPr>
        <w:tabs>
          <w:tab w:val="num" w:pos="113"/>
        </w:tabs>
        <w:ind w:left="113" w:firstLine="0"/>
      </w:pPr>
      <w:rPr>
        <w:rFonts w:hint="default"/>
      </w:rPr>
    </w:lvl>
    <w:lvl w:ilvl="5">
      <w:start w:val="1"/>
      <w:numFmt w:val="decimal"/>
      <w:pStyle w:val="GOSTTableNum6"/>
      <w:lvlText w:val="%1.%2.%3.%4.%5.%6."/>
      <w:lvlJc w:val="left"/>
      <w:pPr>
        <w:tabs>
          <w:tab w:val="num" w:pos="113"/>
        </w:tabs>
        <w:ind w:left="113" w:firstLine="0"/>
      </w:pPr>
      <w:rPr>
        <w:rFonts w:hint="default"/>
      </w:rPr>
    </w:lvl>
    <w:lvl w:ilvl="6">
      <w:start w:val="1"/>
      <w:numFmt w:val="decimal"/>
      <w:pStyle w:val="GOSTTableNum7"/>
      <w:lvlText w:val="%1.%2.%3.%4.%5.%6.%7."/>
      <w:lvlJc w:val="left"/>
      <w:pPr>
        <w:tabs>
          <w:tab w:val="num" w:pos="113"/>
        </w:tabs>
        <w:ind w:left="113"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1" w15:restartNumberingAfterBreak="0">
    <w:nsid w:val="42D77423"/>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2" w15:restartNumberingAfterBreak="0">
    <w:nsid w:val="48760FF7"/>
    <w:multiLevelType w:val="multilevel"/>
    <w:tmpl w:val="F9A826F2"/>
    <w:name w:val="Zagolovki"/>
    <w:lvl w:ilvl="0">
      <w:start w:val="1"/>
      <w:numFmt w:val="bullet"/>
      <w:lvlText w:val="–"/>
      <w:lvlJc w:val="left"/>
      <w:pPr>
        <w:tabs>
          <w:tab w:val="num" w:pos="992"/>
        </w:tabs>
        <w:ind w:left="992" w:hanging="283"/>
      </w:pPr>
      <w:rPr>
        <w:rFonts w:ascii="Verdana" w:hAnsi="Verdana" w:hint="default"/>
        <w:color w:val="auto"/>
        <w:sz w:val="24"/>
      </w:rPr>
    </w:lvl>
    <w:lvl w:ilvl="1">
      <w:start w:val="1"/>
      <w:numFmt w:val="bullet"/>
      <w:lvlText w:val="―"/>
      <w:lvlJc w:val="left"/>
      <w:pPr>
        <w:tabs>
          <w:tab w:val="num" w:pos="1418"/>
        </w:tabs>
        <w:ind w:left="1418" w:hanging="284"/>
      </w:pPr>
      <w:rPr>
        <w:rFonts w:ascii="Verdana" w:hAnsi="Verdana" w:hint="default"/>
        <w:color w:val="auto"/>
        <w:sz w:val="16"/>
      </w:rPr>
    </w:lvl>
    <w:lvl w:ilvl="2">
      <w:start w:val="1"/>
      <w:numFmt w:val="bullet"/>
      <w:lvlText w:val="–"/>
      <w:lvlJc w:val="left"/>
      <w:pPr>
        <w:tabs>
          <w:tab w:val="num" w:pos="1701"/>
        </w:tabs>
        <w:ind w:left="1701" w:hanging="283"/>
      </w:pPr>
      <w:rPr>
        <w:rFonts w:ascii="Verdana" w:hAnsi="Verdana" w:hint="default"/>
        <w:b/>
        <w:i w:val="0"/>
        <w:sz w:val="24"/>
      </w:rPr>
    </w:lvl>
    <w:lvl w:ilvl="3">
      <w:start w:val="1"/>
      <w:numFmt w:val="bullet"/>
      <w:lvlText w:val="–"/>
      <w:lvlJc w:val="left"/>
      <w:pPr>
        <w:tabs>
          <w:tab w:val="num" w:pos="2255"/>
        </w:tabs>
        <w:ind w:left="2255" w:hanging="283"/>
      </w:pPr>
      <w:rPr>
        <w:rFonts w:ascii="Verdana" w:hAnsi="Verdana" w:hint="default"/>
      </w:rPr>
    </w:lvl>
    <w:lvl w:ilvl="4">
      <w:start w:val="1"/>
      <w:numFmt w:val="bullet"/>
      <w:lvlText w:val=""/>
      <w:lvlJc w:val="left"/>
      <w:pPr>
        <w:tabs>
          <w:tab w:val="num" w:pos="2784"/>
        </w:tabs>
        <w:ind w:left="2784" w:hanging="360"/>
      </w:pPr>
      <w:rPr>
        <w:rFonts w:ascii="Symbol" w:hAnsi="Symbol" w:hint="default"/>
      </w:rPr>
    </w:lvl>
    <w:lvl w:ilvl="5">
      <w:start w:val="1"/>
      <w:numFmt w:val="bullet"/>
      <w:lvlText w:val=""/>
      <w:lvlJc w:val="left"/>
      <w:pPr>
        <w:tabs>
          <w:tab w:val="num" w:pos="3144"/>
        </w:tabs>
        <w:ind w:left="3144" w:hanging="360"/>
      </w:pPr>
      <w:rPr>
        <w:rFonts w:ascii="Wingdings" w:hAnsi="Wingdings" w:hint="default"/>
      </w:rPr>
    </w:lvl>
    <w:lvl w:ilvl="6">
      <w:start w:val="1"/>
      <w:numFmt w:val="bullet"/>
      <w:lvlText w:val=""/>
      <w:lvlJc w:val="left"/>
      <w:pPr>
        <w:tabs>
          <w:tab w:val="num" w:pos="3504"/>
        </w:tabs>
        <w:ind w:left="3504" w:hanging="360"/>
      </w:pPr>
      <w:rPr>
        <w:rFonts w:ascii="Wingdings" w:hAnsi="Wingdings" w:hint="default"/>
      </w:rPr>
    </w:lvl>
    <w:lvl w:ilvl="7">
      <w:start w:val="1"/>
      <w:numFmt w:val="bullet"/>
      <w:lvlText w:val=""/>
      <w:lvlJc w:val="left"/>
      <w:pPr>
        <w:tabs>
          <w:tab w:val="num" w:pos="3864"/>
        </w:tabs>
        <w:ind w:left="3864" w:hanging="360"/>
      </w:pPr>
      <w:rPr>
        <w:rFonts w:ascii="Symbol" w:hAnsi="Symbol" w:hint="default"/>
      </w:rPr>
    </w:lvl>
    <w:lvl w:ilvl="8">
      <w:start w:val="1"/>
      <w:numFmt w:val="bullet"/>
      <w:lvlText w:val=""/>
      <w:lvlJc w:val="left"/>
      <w:pPr>
        <w:tabs>
          <w:tab w:val="num" w:pos="4224"/>
        </w:tabs>
        <w:ind w:left="4224" w:hanging="360"/>
      </w:pPr>
      <w:rPr>
        <w:rFonts w:ascii="Symbol" w:hAnsi="Symbol" w:hint="default"/>
      </w:rPr>
    </w:lvl>
  </w:abstractNum>
  <w:abstractNum w:abstractNumId="23" w15:restartNumberingAfterBreak="0">
    <w:nsid w:val="49F57318"/>
    <w:multiLevelType w:val="hybridMultilevel"/>
    <w:tmpl w:val="70585C2C"/>
    <w:lvl w:ilvl="0" w:tplc="552CD70A">
      <w:start w:val="1"/>
      <w:numFmt w:val="bullet"/>
      <w:pStyle w:val="GOSTListmark2"/>
      <w:lvlText w:val="–"/>
      <w:lvlJc w:val="left"/>
      <w:pPr>
        <w:tabs>
          <w:tab w:val="num" w:pos="1134"/>
        </w:tabs>
        <w:ind w:left="1134" w:hanging="283"/>
      </w:pPr>
      <w:rPr>
        <w:rFonts w:ascii="Times New Roman" w:hAnsi="Times New Roman" w:cs="Times New Roman" w:hint="default"/>
      </w:rPr>
    </w:lvl>
    <w:lvl w:ilvl="1" w:tplc="3416BD60" w:tentative="1">
      <w:start w:val="1"/>
      <w:numFmt w:val="bullet"/>
      <w:lvlText w:val="o"/>
      <w:lvlJc w:val="left"/>
      <w:pPr>
        <w:tabs>
          <w:tab w:val="num" w:pos="1440"/>
        </w:tabs>
        <w:ind w:left="1440" w:hanging="360"/>
      </w:pPr>
      <w:rPr>
        <w:rFonts w:ascii="Courier New" w:hAnsi="Courier New" w:cs="Courier New" w:hint="default"/>
      </w:rPr>
    </w:lvl>
    <w:lvl w:ilvl="2" w:tplc="A5206A9C" w:tentative="1">
      <w:start w:val="1"/>
      <w:numFmt w:val="bullet"/>
      <w:lvlText w:val=""/>
      <w:lvlJc w:val="left"/>
      <w:pPr>
        <w:tabs>
          <w:tab w:val="num" w:pos="2160"/>
        </w:tabs>
        <w:ind w:left="2160" w:hanging="360"/>
      </w:pPr>
      <w:rPr>
        <w:rFonts w:ascii="Wingdings" w:hAnsi="Wingdings" w:hint="default"/>
      </w:rPr>
    </w:lvl>
    <w:lvl w:ilvl="3" w:tplc="6074DFF8" w:tentative="1">
      <w:start w:val="1"/>
      <w:numFmt w:val="bullet"/>
      <w:lvlText w:val=""/>
      <w:lvlJc w:val="left"/>
      <w:pPr>
        <w:tabs>
          <w:tab w:val="num" w:pos="2880"/>
        </w:tabs>
        <w:ind w:left="2880" w:hanging="360"/>
      </w:pPr>
      <w:rPr>
        <w:rFonts w:ascii="Symbol" w:hAnsi="Symbol" w:hint="default"/>
      </w:rPr>
    </w:lvl>
    <w:lvl w:ilvl="4" w:tplc="E1923282" w:tentative="1">
      <w:start w:val="1"/>
      <w:numFmt w:val="bullet"/>
      <w:lvlText w:val="o"/>
      <w:lvlJc w:val="left"/>
      <w:pPr>
        <w:tabs>
          <w:tab w:val="num" w:pos="3600"/>
        </w:tabs>
        <w:ind w:left="3600" w:hanging="360"/>
      </w:pPr>
      <w:rPr>
        <w:rFonts w:ascii="Courier New" w:hAnsi="Courier New" w:cs="Courier New" w:hint="default"/>
      </w:rPr>
    </w:lvl>
    <w:lvl w:ilvl="5" w:tplc="218C666E" w:tentative="1">
      <w:start w:val="1"/>
      <w:numFmt w:val="bullet"/>
      <w:lvlText w:val=""/>
      <w:lvlJc w:val="left"/>
      <w:pPr>
        <w:tabs>
          <w:tab w:val="num" w:pos="4320"/>
        </w:tabs>
        <w:ind w:left="4320" w:hanging="360"/>
      </w:pPr>
      <w:rPr>
        <w:rFonts w:ascii="Wingdings" w:hAnsi="Wingdings" w:hint="default"/>
      </w:rPr>
    </w:lvl>
    <w:lvl w:ilvl="6" w:tplc="EDD47142" w:tentative="1">
      <w:start w:val="1"/>
      <w:numFmt w:val="bullet"/>
      <w:lvlText w:val=""/>
      <w:lvlJc w:val="left"/>
      <w:pPr>
        <w:tabs>
          <w:tab w:val="num" w:pos="5040"/>
        </w:tabs>
        <w:ind w:left="5040" w:hanging="360"/>
      </w:pPr>
      <w:rPr>
        <w:rFonts w:ascii="Symbol" w:hAnsi="Symbol" w:hint="default"/>
      </w:rPr>
    </w:lvl>
    <w:lvl w:ilvl="7" w:tplc="6B2011E6" w:tentative="1">
      <w:start w:val="1"/>
      <w:numFmt w:val="bullet"/>
      <w:lvlText w:val="o"/>
      <w:lvlJc w:val="left"/>
      <w:pPr>
        <w:tabs>
          <w:tab w:val="num" w:pos="5760"/>
        </w:tabs>
        <w:ind w:left="5760" w:hanging="360"/>
      </w:pPr>
      <w:rPr>
        <w:rFonts w:ascii="Courier New" w:hAnsi="Courier New" w:cs="Courier New" w:hint="default"/>
      </w:rPr>
    </w:lvl>
    <w:lvl w:ilvl="8" w:tplc="E15C3CD4"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9FF0F35"/>
    <w:multiLevelType w:val="hybridMultilevel"/>
    <w:tmpl w:val="5298E864"/>
    <w:lvl w:ilvl="0" w:tplc="70088504">
      <w:start w:val="1"/>
      <w:numFmt w:val="bullet"/>
      <w:pStyle w:val="GOSTListmark4"/>
      <w:lvlText w:val=""/>
      <w:lvlJc w:val="left"/>
      <w:pPr>
        <w:tabs>
          <w:tab w:val="num" w:pos="1701"/>
        </w:tabs>
        <w:ind w:left="1701" w:hanging="283"/>
      </w:pPr>
      <w:rPr>
        <w:rFonts w:ascii="Symbol" w:hAnsi="Symbol" w:hint="default"/>
      </w:rPr>
    </w:lvl>
    <w:lvl w:ilvl="1" w:tplc="678E22A4" w:tentative="1">
      <w:start w:val="1"/>
      <w:numFmt w:val="bullet"/>
      <w:lvlText w:val="o"/>
      <w:lvlJc w:val="left"/>
      <w:pPr>
        <w:tabs>
          <w:tab w:val="num" w:pos="1491"/>
        </w:tabs>
        <w:ind w:left="1491" w:hanging="360"/>
      </w:pPr>
      <w:rPr>
        <w:rFonts w:ascii="Courier New" w:hAnsi="Courier New" w:cs="Courier New" w:hint="default"/>
      </w:rPr>
    </w:lvl>
    <w:lvl w:ilvl="2" w:tplc="3412279C" w:tentative="1">
      <w:start w:val="1"/>
      <w:numFmt w:val="bullet"/>
      <w:lvlText w:val=""/>
      <w:lvlJc w:val="left"/>
      <w:pPr>
        <w:tabs>
          <w:tab w:val="num" w:pos="2211"/>
        </w:tabs>
        <w:ind w:left="2211" w:hanging="360"/>
      </w:pPr>
      <w:rPr>
        <w:rFonts w:ascii="Wingdings" w:hAnsi="Wingdings" w:hint="default"/>
      </w:rPr>
    </w:lvl>
    <w:lvl w:ilvl="3" w:tplc="08FC133E" w:tentative="1">
      <w:start w:val="1"/>
      <w:numFmt w:val="bullet"/>
      <w:lvlText w:val=""/>
      <w:lvlJc w:val="left"/>
      <w:pPr>
        <w:tabs>
          <w:tab w:val="num" w:pos="2931"/>
        </w:tabs>
        <w:ind w:left="2931" w:hanging="360"/>
      </w:pPr>
      <w:rPr>
        <w:rFonts w:ascii="Symbol" w:hAnsi="Symbol" w:hint="default"/>
      </w:rPr>
    </w:lvl>
    <w:lvl w:ilvl="4" w:tplc="7EA05DF4" w:tentative="1">
      <w:start w:val="1"/>
      <w:numFmt w:val="bullet"/>
      <w:lvlText w:val="o"/>
      <w:lvlJc w:val="left"/>
      <w:pPr>
        <w:tabs>
          <w:tab w:val="num" w:pos="3651"/>
        </w:tabs>
        <w:ind w:left="3651" w:hanging="360"/>
      </w:pPr>
      <w:rPr>
        <w:rFonts w:ascii="Courier New" w:hAnsi="Courier New" w:cs="Courier New" w:hint="default"/>
      </w:rPr>
    </w:lvl>
    <w:lvl w:ilvl="5" w:tplc="D88E6D5C" w:tentative="1">
      <w:start w:val="1"/>
      <w:numFmt w:val="bullet"/>
      <w:lvlText w:val=""/>
      <w:lvlJc w:val="left"/>
      <w:pPr>
        <w:tabs>
          <w:tab w:val="num" w:pos="4371"/>
        </w:tabs>
        <w:ind w:left="4371" w:hanging="360"/>
      </w:pPr>
      <w:rPr>
        <w:rFonts w:ascii="Wingdings" w:hAnsi="Wingdings" w:hint="default"/>
      </w:rPr>
    </w:lvl>
    <w:lvl w:ilvl="6" w:tplc="037E6B1E" w:tentative="1">
      <w:start w:val="1"/>
      <w:numFmt w:val="bullet"/>
      <w:lvlText w:val=""/>
      <w:lvlJc w:val="left"/>
      <w:pPr>
        <w:tabs>
          <w:tab w:val="num" w:pos="5091"/>
        </w:tabs>
        <w:ind w:left="5091" w:hanging="360"/>
      </w:pPr>
      <w:rPr>
        <w:rFonts w:ascii="Symbol" w:hAnsi="Symbol" w:hint="default"/>
      </w:rPr>
    </w:lvl>
    <w:lvl w:ilvl="7" w:tplc="B4F8051E" w:tentative="1">
      <w:start w:val="1"/>
      <w:numFmt w:val="bullet"/>
      <w:lvlText w:val="o"/>
      <w:lvlJc w:val="left"/>
      <w:pPr>
        <w:tabs>
          <w:tab w:val="num" w:pos="5811"/>
        </w:tabs>
        <w:ind w:left="5811" w:hanging="360"/>
      </w:pPr>
      <w:rPr>
        <w:rFonts w:ascii="Courier New" w:hAnsi="Courier New" w:cs="Courier New" w:hint="default"/>
      </w:rPr>
    </w:lvl>
    <w:lvl w:ilvl="8" w:tplc="C2C0FA30" w:tentative="1">
      <w:start w:val="1"/>
      <w:numFmt w:val="bullet"/>
      <w:lvlText w:val=""/>
      <w:lvlJc w:val="left"/>
      <w:pPr>
        <w:tabs>
          <w:tab w:val="num" w:pos="6531"/>
        </w:tabs>
        <w:ind w:left="6531" w:hanging="360"/>
      </w:pPr>
      <w:rPr>
        <w:rFonts w:ascii="Wingdings" w:hAnsi="Wingdings" w:hint="default"/>
      </w:rPr>
    </w:lvl>
  </w:abstractNum>
  <w:abstractNum w:abstractNumId="25" w15:restartNumberingAfterBreak="0">
    <w:nsid w:val="4DB564FC"/>
    <w:multiLevelType w:val="hybridMultilevel"/>
    <w:tmpl w:val="0EC4DC70"/>
    <w:lvl w:ilvl="0" w:tplc="FAB48B6E">
      <w:start w:val="1"/>
      <w:numFmt w:val="none"/>
      <w:pStyle w:val="a3"/>
      <w:lvlText w:val="%1Приложение"/>
      <w:lvlJc w:val="left"/>
      <w:pPr>
        <w:tabs>
          <w:tab w:val="num" w:pos="0"/>
        </w:tabs>
        <w:ind w:left="0" w:firstLine="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26" w15:restartNumberingAfterBreak="0">
    <w:nsid w:val="4E044427"/>
    <w:multiLevelType w:val="hybridMultilevel"/>
    <w:tmpl w:val="7B34F26E"/>
    <w:lvl w:ilvl="0" w:tplc="E0F22250">
      <w:start w:val="1"/>
      <w:numFmt w:val="none"/>
      <w:pStyle w:val="GOSTNameTable"/>
      <w:lvlText w:val="Таблица "/>
      <w:lvlJc w:val="left"/>
      <w:pPr>
        <w:tabs>
          <w:tab w:val="num" w:pos="567"/>
        </w:tabs>
        <w:ind w:left="0" w:firstLine="567"/>
      </w:pPr>
      <w:rPr>
        <w:rFonts w:ascii="Times New Roman" w:hAnsi="Times New Roman" w:cs="Times New Roman" w:hint="default"/>
        <w:b/>
        <w:bCs w:val="0"/>
        <w:i w:val="0"/>
        <w:iCs w:val="0"/>
        <w:caps w:val="0"/>
        <w:smallCaps w:val="0"/>
        <w:strike w:val="0"/>
        <w:dstrike w:val="0"/>
        <w:outline w:val="0"/>
        <w:shadow w:val="0"/>
        <w:emboss w:val="0"/>
        <w:imprint w:val="0"/>
        <w:noProof w:val="0"/>
        <w:vanish w:val="0"/>
        <w:spacing w:val="0"/>
        <w:kern w:val="0"/>
        <w:position w:val="0"/>
        <w:sz w:val="24"/>
        <w:u w:val="none"/>
        <w:vertAlign w:val="baseline"/>
        <w:em w:val="none"/>
      </w:rPr>
    </w:lvl>
    <w:lvl w:ilvl="1" w:tplc="D9C61146">
      <w:start w:val="1"/>
      <w:numFmt w:val="lowerLetter"/>
      <w:lvlText w:val="%2."/>
      <w:lvlJc w:val="left"/>
      <w:pPr>
        <w:tabs>
          <w:tab w:val="num" w:pos="1440"/>
        </w:tabs>
        <w:ind w:left="1440" w:hanging="360"/>
      </w:pPr>
    </w:lvl>
    <w:lvl w:ilvl="2" w:tplc="FC70E224">
      <w:start w:val="1"/>
      <w:numFmt w:val="lowerRoman"/>
      <w:lvlText w:val="%3."/>
      <w:lvlJc w:val="right"/>
      <w:pPr>
        <w:tabs>
          <w:tab w:val="num" w:pos="2160"/>
        </w:tabs>
        <w:ind w:left="2160" w:hanging="180"/>
      </w:pPr>
    </w:lvl>
    <w:lvl w:ilvl="3" w:tplc="200247C6">
      <w:start w:val="1"/>
      <w:numFmt w:val="decimal"/>
      <w:lvlText w:val="%4."/>
      <w:lvlJc w:val="left"/>
      <w:pPr>
        <w:tabs>
          <w:tab w:val="num" w:pos="2880"/>
        </w:tabs>
        <w:ind w:left="2880" w:hanging="360"/>
      </w:pPr>
    </w:lvl>
    <w:lvl w:ilvl="4" w:tplc="FB6E5D22" w:tentative="1">
      <w:start w:val="1"/>
      <w:numFmt w:val="lowerLetter"/>
      <w:lvlText w:val="%5."/>
      <w:lvlJc w:val="left"/>
      <w:pPr>
        <w:tabs>
          <w:tab w:val="num" w:pos="3600"/>
        </w:tabs>
        <w:ind w:left="3600" w:hanging="360"/>
      </w:pPr>
    </w:lvl>
    <w:lvl w:ilvl="5" w:tplc="6A98C90E" w:tentative="1">
      <w:start w:val="1"/>
      <w:numFmt w:val="lowerRoman"/>
      <w:lvlText w:val="%6."/>
      <w:lvlJc w:val="right"/>
      <w:pPr>
        <w:tabs>
          <w:tab w:val="num" w:pos="4320"/>
        </w:tabs>
        <w:ind w:left="4320" w:hanging="180"/>
      </w:pPr>
    </w:lvl>
    <w:lvl w:ilvl="6" w:tplc="AD52CEF2" w:tentative="1">
      <w:start w:val="1"/>
      <w:numFmt w:val="decimal"/>
      <w:lvlText w:val="%7."/>
      <w:lvlJc w:val="left"/>
      <w:pPr>
        <w:tabs>
          <w:tab w:val="num" w:pos="5040"/>
        </w:tabs>
        <w:ind w:left="5040" w:hanging="360"/>
      </w:pPr>
    </w:lvl>
    <w:lvl w:ilvl="7" w:tplc="A29A6662" w:tentative="1">
      <w:start w:val="1"/>
      <w:numFmt w:val="lowerLetter"/>
      <w:lvlText w:val="%8."/>
      <w:lvlJc w:val="left"/>
      <w:pPr>
        <w:tabs>
          <w:tab w:val="num" w:pos="5760"/>
        </w:tabs>
        <w:ind w:left="5760" w:hanging="360"/>
      </w:pPr>
    </w:lvl>
    <w:lvl w:ilvl="8" w:tplc="5D1C8C98" w:tentative="1">
      <w:start w:val="1"/>
      <w:numFmt w:val="lowerRoman"/>
      <w:lvlText w:val="%9."/>
      <w:lvlJc w:val="right"/>
      <w:pPr>
        <w:tabs>
          <w:tab w:val="num" w:pos="6480"/>
        </w:tabs>
        <w:ind w:left="6480" w:hanging="180"/>
      </w:pPr>
    </w:lvl>
  </w:abstractNum>
  <w:abstractNum w:abstractNumId="27" w15:restartNumberingAfterBreak="0">
    <w:nsid w:val="4EEE53CA"/>
    <w:multiLevelType w:val="multilevel"/>
    <w:tmpl w:val="E74E3CF4"/>
    <w:lvl w:ilvl="0">
      <w:start w:val="1"/>
      <w:numFmt w:val="decimal"/>
      <w:pStyle w:val="GOSTTableListNum10"/>
      <w:lvlText w:val="%1)"/>
      <w:lvlJc w:val="left"/>
      <w:pPr>
        <w:tabs>
          <w:tab w:val="num" w:pos="284"/>
        </w:tabs>
        <w:ind w:left="284" w:hanging="227"/>
      </w:pPr>
      <w:rPr>
        <w:rFonts w:hint="default"/>
        <w:b w:val="0"/>
        <w:bCs w:val="0"/>
        <w:i w:val="0"/>
        <w:iCs w:val="0"/>
        <w:caps w:val="0"/>
        <w:smallCaps w:val="0"/>
        <w:strike w:val="0"/>
        <w:dstrike w:val="0"/>
        <w:noProof w:val="0"/>
        <w:vanish w:val="0"/>
        <w:color w:val="000000"/>
        <w:spacing w:val="0"/>
        <w:kern w:val="0"/>
        <w:position w:val="0"/>
        <w:u w:val="none"/>
        <w:vertAlign w:val="baseline"/>
        <w:em w:val="none"/>
      </w:rPr>
    </w:lvl>
    <w:lvl w:ilvl="1">
      <w:start w:val="1"/>
      <w:numFmt w:val="decimal"/>
      <w:lvlText w:val="%1.%2."/>
      <w:lvlJc w:val="left"/>
      <w:pPr>
        <w:tabs>
          <w:tab w:val="num" w:pos="567"/>
        </w:tabs>
        <w:ind w:left="709" w:hanging="425"/>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2">
      <w:start w:val="1"/>
      <w:numFmt w:val="decimal"/>
      <w:lvlText w:val="%2.%1.%3."/>
      <w:lvlJc w:val="left"/>
      <w:pPr>
        <w:tabs>
          <w:tab w:val="num" w:pos="1134"/>
        </w:tabs>
        <w:ind w:left="1276" w:hanging="567"/>
      </w:pPr>
      <w:rPr>
        <w:rFonts w:ascii="Times New Roman" w:hAnsi="Times New Roma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28" w15:restartNumberingAfterBreak="0">
    <w:nsid w:val="4FEC52E2"/>
    <w:multiLevelType w:val="hybridMultilevel"/>
    <w:tmpl w:val="4FB69008"/>
    <w:lvl w:ilvl="0" w:tplc="E51CE30C">
      <w:start w:val="1"/>
      <w:numFmt w:val="bullet"/>
      <w:pStyle w:val="GOSTTableListMark1"/>
      <w:lvlText w:val=""/>
      <w:lvlJc w:val="left"/>
      <w:pPr>
        <w:tabs>
          <w:tab w:val="num" w:pos="340"/>
        </w:tabs>
        <w:ind w:left="340" w:hanging="227"/>
      </w:pPr>
      <w:rPr>
        <w:rFonts w:ascii="Symbol" w:hAnsi="Symbol" w:hint="default"/>
      </w:rPr>
    </w:lvl>
    <w:lvl w:ilvl="1" w:tplc="7EF60B7C">
      <w:start w:val="1"/>
      <w:numFmt w:val="lowerLetter"/>
      <w:lvlText w:val="%2."/>
      <w:lvlJc w:val="left"/>
      <w:pPr>
        <w:tabs>
          <w:tab w:val="num" w:pos="1440"/>
        </w:tabs>
        <w:ind w:left="1440" w:hanging="360"/>
      </w:pPr>
    </w:lvl>
    <w:lvl w:ilvl="2" w:tplc="F99A1504">
      <w:start w:val="1"/>
      <w:numFmt w:val="lowerRoman"/>
      <w:lvlText w:val="%3."/>
      <w:lvlJc w:val="right"/>
      <w:pPr>
        <w:tabs>
          <w:tab w:val="num" w:pos="2160"/>
        </w:tabs>
        <w:ind w:left="2160" w:hanging="180"/>
      </w:pPr>
    </w:lvl>
    <w:lvl w:ilvl="3" w:tplc="93022242" w:tentative="1">
      <w:start w:val="1"/>
      <w:numFmt w:val="decimal"/>
      <w:lvlText w:val="%4."/>
      <w:lvlJc w:val="left"/>
      <w:pPr>
        <w:tabs>
          <w:tab w:val="num" w:pos="2880"/>
        </w:tabs>
        <w:ind w:left="2880" w:hanging="360"/>
      </w:pPr>
    </w:lvl>
    <w:lvl w:ilvl="4" w:tplc="BD445AC6" w:tentative="1">
      <w:start w:val="1"/>
      <w:numFmt w:val="lowerLetter"/>
      <w:lvlText w:val="%5."/>
      <w:lvlJc w:val="left"/>
      <w:pPr>
        <w:tabs>
          <w:tab w:val="num" w:pos="3600"/>
        </w:tabs>
        <w:ind w:left="3600" w:hanging="360"/>
      </w:pPr>
    </w:lvl>
    <w:lvl w:ilvl="5" w:tplc="D1926062" w:tentative="1">
      <w:start w:val="1"/>
      <w:numFmt w:val="lowerRoman"/>
      <w:lvlText w:val="%6."/>
      <w:lvlJc w:val="right"/>
      <w:pPr>
        <w:tabs>
          <w:tab w:val="num" w:pos="4320"/>
        </w:tabs>
        <w:ind w:left="4320" w:hanging="180"/>
      </w:pPr>
    </w:lvl>
    <w:lvl w:ilvl="6" w:tplc="F578860C" w:tentative="1">
      <w:start w:val="1"/>
      <w:numFmt w:val="decimal"/>
      <w:lvlText w:val="%7."/>
      <w:lvlJc w:val="left"/>
      <w:pPr>
        <w:tabs>
          <w:tab w:val="num" w:pos="5040"/>
        </w:tabs>
        <w:ind w:left="5040" w:hanging="360"/>
      </w:pPr>
    </w:lvl>
    <w:lvl w:ilvl="7" w:tplc="23B8A66C" w:tentative="1">
      <w:start w:val="1"/>
      <w:numFmt w:val="lowerLetter"/>
      <w:lvlText w:val="%8."/>
      <w:lvlJc w:val="left"/>
      <w:pPr>
        <w:tabs>
          <w:tab w:val="num" w:pos="5760"/>
        </w:tabs>
        <w:ind w:left="5760" w:hanging="360"/>
      </w:pPr>
    </w:lvl>
    <w:lvl w:ilvl="8" w:tplc="0AAA8B1E" w:tentative="1">
      <w:start w:val="1"/>
      <w:numFmt w:val="lowerRoman"/>
      <w:lvlText w:val="%9."/>
      <w:lvlJc w:val="right"/>
      <w:pPr>
        <w:tabs>
          <w:tab w:val="num" w:pos="6480"/>
        </w:tabs>
        <w:ind w:left="6480" w:hanging="180"/>
      </w:pPr>
    </w:lvl>
  </w:abstractNum>
  <w:abstractNum w:abstractNumId="29" w15:restartNumberingAfterBreak="0">
    <w:nsid w:val="5B03499C"/>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0" w15:restartNumberingAfterBreak="0">
    <w:nsid w:val="61AB383A"/>
    <w:multiLevelType w:val="multilevel"/>
    <w:tmpl w:val="EE863AFC"/>
    <w:lvl w:ilvl="0">
      <w:start w:val="1"/>
      <w:numFmt w:val="russianLower"/>
      <w:pStyle w:val="GOSTTableListNum"/>
      <w:lvlText w:val="%1)"/>
      <w:lvlJc w:val="left"/>
      <w:pPr>
        <w:tabs>
          <w:tab w:val="num" w:pos="284"/>
        </w:tabs>
        <w:ind w:left="284" w:hanging="227"/>
      </w:pPr>
      <w:rPr>
        <w:rFonts w:hint="default"/>
        <w:b w:val="0"/>
        <w:bCs w:val="0"/>
        <w:i w:val="0"/>
        <w:iCs w:val="0"/>
        <w:caps w:val="0"/>
        <w:smallCaps w:val="0"/>
        <w:strike w:val="0"/>
        <w:dstrike w:val="0"/>
        <w:noProof w:val="0"/>
        <w:vanish w:val="0"/>
        <w:color w:val="000000"/>
        <w:spacing w:val="0"/>
        <w:kern w:val="0"/>
        <w:position w:val="0"/>
        <w:u w:val="none"/>
        <w:vertAlign w:val="baseline"/>
        <w:em w:val="none"/>
      </w:rPr>
    </w:lvl>
    <w:lvl w:ilvl="1">
      <w:start w:val="1"/>
      <w:numFmt w:val="decimal"/>
      <w:lvlText w:val="%1.%2."/>
      <w:lvlJc w:val="left"/>
      <w:pPr>
        <w:tabs>
          <w:tab w:val="num" w:pos="567"/>
        </w:tabs>
        <w:ind w:left="709" w:hanging="425"/>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2">
      <w:start w:val="1"/>
      <w:numFmt w:val="decimal"/>
      <w:lvlText w:val="%2.%1.%3."/>
      <w:lvlJc w:val="left"/>
      <w:pPr>
        <w:tabs>
          <w:tab w:val="num" w:pos="1134"/>
        </w:tabs>
        <w:ind w:left="1276" w:hanging="567"/>
      </w:pPr>
      <w:rPr>
        <w:rFonts w:ascii="Times New Roman" w:hAnsi="Times New Roma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31" w15:restartNumberingAfterBreak="0">
    <w:nsid w:val="63E64B86"/>
    <w:multiLevelType w:val="multilevel"/>
    <w:tmpl w:val="F73C3B7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2" w15:restartNumberingAfterBreak="0">
    <w:nsid w:val="64057120"/>
    <w:multiLevelType w:val="multilevel"/>
    <w:tmpl w:val="041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15:restartNumberingAfterBreak="0">
    <w:nsid w:val="650F43FD"/>
    <w:multiLevelType w:val="hybridMultilevel"/>
    <w:tmpl w:val="92A8C8EA"/>
    <w:lvl w:ilvl="0" w:tplc="723AA962">
      <w:start w:val="1"/>
      <w:numFmt w:val="none"/>
      <w:pStyle w:val="GOSTFigName"/>
      <w:lvlText w:val="Рисунок "/>
      <w:lvlJc w:val="left"/>
      <w:pPr>
        <w:tabs>
          <w:tab w:val="num" w:pos="0"/>
        </w:tabs>
        <w:ind w:left="0" w:firstLine="0"/>
      </w:pPr>
      <w:rPr>
        <w:rFonts w:ascii="Times New Roman" w:hAnsi="Times New Roman" w:cs="Times New Roman" w:hint="default"/>
        <w:b/>
        <w:bCs w:val="0"/>
        <w:i w:val="0"/>
        <w:iCs w:val="0"/>
        <w:caps w:val="0"/>
        <w:smallCaps w:val="0"/>
        <w:strike w:val="0"/>
        <w:dstrike w:val="0"/>
        <w:outline w:val="0"/>
        <w:shadow w:val="0"/>
        <w:emboss w:val="0"/>
        <w:imprint w:val="0"/>
        <w:noProof w:val="0"/>
        <w:vanish w:val="0"/>
        <w:spacing w:val="0"/>
        <w:kern w:val="0"/>
        <w:position w:val="0"/>
        <w:sz w:val="24"/>
        <w:u w:val="none"/>
        <w:vertAlign w:val="baseline"/>
        <w:em w:val="none"/>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4" w15:restartNumberingAfterBreak="0">
    <w:nsid w:val="68E56E24"/>
    <w:multiLevelType w:val="multilevel"/>
    <w:tmpl w:val="1C5AF38E"/>
    <w:lvl w:ilvl="0">
      <w:start w:val="1"/>
      <w:numFmt w:val="decimal"/>
      <w:pStyle w:val="1"/>
      <w:lvlText w:val="%1."/>
      <w:lvlJc w:val="left"/>
      <w:pPr>
        <w:tabs>
          <w:tab w:val="num" w:pos="432"/>
        </w:tabs>
        <w:ind w:left="432" w:hanging="432"/>
      </w:pPr>
      <w:rPr>
        <w:rFonts w:hint="default"/>
      </w:rPr>
    </w:lvl>
    <w:lvl w:ilvl="1">
      <w:start w:val="1"/>
      <w:numFmt w:val="decimal"/>
      <w:pStyle w:val="21"/>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1"/>
      <w:lvlText w:val="%1.%2.%3.%4."/>
      <w:lvlJc w:val="left"/>
      <w:pPr>
        <w:tabs>
          <w:tab w:val="num" w:pos="864"/>
        </w:tabs>
        <w:ind w:left="864" w:hanging="864"/>
      </w:pPr>
      <w:rPr>
        <w:rFonts w:hint="default"/>
      </w:rPr>
    </w:lvl>
    <w:lvl w:ilvl="4">
      <w:start w:val="1"/>
      <w:numFmt w:val="decimal"/>
      <w:pStyle w:val="51"/>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5" w15:restartNumberingAfterBreak="0">
    <w:nsid w:val="69ED7F2E"/>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6" w15:restartNumberingAfterBreak="0">
    <w:nsid w:val="6CEE45B1"/>
    <w:multiLevelType w:val="hybridMultilevel"/>
    <w:tmpl w:val="B8985804"/>
    <w:lvl w:ilvl="0" w:tplc="0419000F">
      <w:start w:val="1"/>
      <w:numFmt w:val="bullet"/>
      <w:pStyle w:val="OTRListMark0063"/>
      <w:lvlText w:val=""/>
      <w:lvlJc w:val="left"/>
      <w:pPr>
        <w:tabs>
          <w:tab w:val="num" w:pos="360"/>
        </w:tabs>
        <w:ind w:left="36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F2354AE"/>
    <w:multiLevelType w:val="multilevel"/>
    <w:tmpl w:val="041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8" w15:restartNumberingAfterBreak="0">
    <w:nsid w:val="72050605"/>
    <w:multiLevelType w:val="hybridMultilevel"/>
    <w:tmpl w:val="58DC6A16"/>
    <w:lvl w:ilvl="0" w:tplc="0D14337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9" w15:restartNumberingAfterBreak="0">
    <w:nsid w:val="73B65A1E"/>
    <w:multiLevelType w:val="multilevel"/>
    <w:tmpl w:val="76587804"/>
    <w:lvl w:ilvl="0">
      <w:start w:val="1"/>
      <w:numFmt w:val="bullet"/>
      <w:lvlText w:val=""/>
      <w:lvlJc w:val="left"/>
      <w:pPr>
        <w:ind w:left="360" w:hanging="360"/>
      </w:pPr>
      <w:rPr>
        <w:rFonts w:ascii="Symbol" w:hAnsi="Symbol" w:hint="default"/>
      </w:rPr>
    </w:lvl>
    <w:lvl w:ilvl="1">
      <w:start w:val="1"/>
      <w:numFmt w:val="lowerLetter"/>
      <w:lvlText w:val="%2."/>
      <w:lvlJc w:val="left"/>
      <w:pPr>
        <w:ind w:left="1080" w:hanging="360"/>
      </w:pPr>
      <w:rPr>
        <w:rFonts w:cs="Times New Roman"/>
      </w:rPr>
    </w:lvl>
    <w:lvl w:ilvl="2" w:tentative="1">
      <w:start w:val="1"/>
      <w:numFmt w:val="lowerRoman"/>
      <w:lvlText w:val="%3."/>
      <w:lvlJc w:val="right"/>
      <w:pPr>
        <w:ind w:left="1800" w:hanging="180"/>
      </w:pPr>
      <w:rPr>
        <w:rFonts w:cs="Times New Roman"/>
      </w:rPr>
    </w:lvl>
    <w:lvl w:ilvl="3" w:tentative="1">
      <w:start w:val="1"/>
      <w:numFmt w:val="decimal"/>
      <w:lvlText w:val="%4."/>
      <w:lvlJc w:val="left"/>
      <w:pPr>
        <w:ind w:left="2520" w:hanging="360"/>
      </w:pPr>
      <w:rPr>
        <w:rFonts w:cs="Times New Roman"/>
      </w:rPr>
    </w:lvl>
    <w:lvl w:ilvl="4" w:tentative="1">
      <w:start w:val="1"/>
      <w:numFmt w:val="lowerLetter"/>
      <w:lvlText w:val="%5."/>
      <w:lvlJc w:val="left"/>
      <w:pPr>
        <w:ind w:left="3240" w:hanging="360"/>
      </w:pPr>
      <w:rPr>
        <w:rFonts w:cs="Times New Roman"/>
      </w:rPr>
    </w:lvl>
    <w:lvl w:ilvl="5" w:tentative="1">
      <w:start w:val="1"/>
      <w:numFmt w:val="lowerRoman"/>
      <w:lvlText w:val="%6."/>
      <w:lvlJc w:val="right"/>
      <w:pPr>
        <w:ind w:left="3960" w:hanging="180"/>
      </w:pPr>
      <w:rPr>
        <w:rFonts w:cs="Times New Roman"/>
      </w:rPr>
    </w:lvl>
    <w:lvl w:ilvl="6" w:tentative="1">
      <w:start w:val="1"/>
      <w:numFmt w:val="decimal"/>
      <w:lvlText w:val="%7."/>
      <w:lvlJc w:val="left"/>
      <w:pPr>
        <w:ind w:left="4680" w:hanging="360"/>
      </w:pPr>
      <w:rPr>
        <w:rFonts w:cs="Times New Roman"/>
      </w:rPr>
    </w:lvl>
    <w:lvl w:ilvl="7" w:tentative="1">
      <w:start w:val="1"/>
      <w:numFmt w:val="lowerLetter"/>
      <w:lvlText w:val="%8."/>
      <w:lvlJc w:val="left"/>
      <w:pPr>
        <w:ind w:left="5400" w:hanging="360"/>
      </w:pPr>
      <w:rPr>
        <w:rFonts w:cs="Times New Roman"/>
      </w:rPr>
    </w:lvl>
    <w:lvl w:ilvl="8" w:tentative="1">
      <w:start w:val="1"/>
      <w:numFmt w:val="lowerRoman"/>
      <w:lvlText w:val="%9."/>
      <w:lvlJc w:val="right"/>
      <w:pPr>
        <w:ind w:left="6120" w:hanging="180"/>
      </w:pPr>
      <w:rPr>
        <w:rFonts w:cs="Times New Roman"/>
      </w:rPr>
    </w:lvl>
  </w:abstractNum>
  <w:abstractNum w:abstractNumId="40" w15:restartNumberingAfterBreak="0">
    <w:nsid w:val="742D30F7"/>
    <w:multiLevelType w:val="hybridMultilevel"/>
    <w:tmpl w:val="8B5A7D26"/>
    <w:lvl w:ilvl="0" w:tplc="71765A42">
      <w:start w:val="1"/>
      <w:numFmt w:val="bullet"/>
      <w:pStyle w:val="GOSTListmark1"/>
      <w:lvlText w:val="–"/>
      <w:lvlJc w:val="left"/>
      <w:pPr>
        <w:tabs>
          <w:tab w:val="num" w:pos="851"/>
        </w:tabs>
        <w:ind w:left="851" w:hanging="284"/>
      </w:pPr>
      <w:rPr>
        <w:rFonts w:ascii="Times New Roman" w:hAnsi="Times New Roman" w:cs="Times New Roman"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7C0050E1"/>
    <w:multiLevelType w:val="hybridMultilevel"/>
    <w:tmpl w:val="15EC73D8"/>
    <w:lvl w:ilvl="0" w:tplc="C0FABFE4">
      <w:start w:val="1"/>
      <w:numFmt w:val="decimal"/>
      <w:lvlText w:val="%1."/>
      <w:lvlJc w:val="left"/>
      <w:pPr>
        <w:tabs>
          <w:tab w:val="num" w:pos="114"/>
        </w:tabs>
        <w:ind w:left="57" w:firstLine="57"/>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u w:val="none"/>
        <w:vertAlign w:val="baseline"/>
        <w:em w:val="none"/>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30"/>
  </w:num>
  <w:num w:numId="2">
    <w:abstractNumId w:val="33"/>
  </w:num>
  <w:num w:numId="3">
    <w:abstractNumId w:val="40"/>
  </w:num>
  <w:num w:numId="4">
    <w:abstractNumId w:val="23"/>
  </w:num>
  <w:num w:numId="5">
    <w:abstractNumId w:val="18"/>
  </w:num>
  <w:num w:numId="6">
    <w:abstractNumId w:val="24"/>
  </w:num>
  <w:num w:numId="7">
    <w:abstractNumId w:val="26"/>
  </w:num>
  <w:num w:numId="8">
    <w:abstractNumId w:val="28"/>
  </w:num>
  <w:num w:numId="9">
    <w:abstractNumId w:val="21"/>
  </w:num>
  <w:num w:numId="10">
    <w:abstractNumId w:val="17"/>
  </w:num>
  <w:num w:numId="11">
    <w:abstractNumId w:val="25"/>
  </w:num>
  <w:num w:numId="12">
    <w:abstractNumId w:val="31"/>
  </w:num>
  <w:num w:numId="13">
    <w:abstractNumId w:val="9"/>
  </w:num>
  <w:num w:numId="14">
    <w:abstractNumId w:val="7"/>
  </w:num>
  <w:num w:numId="15">
    <w:abstractNumId w:val="6"/>
  </w:num>
  <w:num w:numId="16">
    <w:abstractNumId w:val="5"/>
  </w:num>
  <w:num w:numId="17">
    <w:abstractNumId w:val="4"/>
  </w:num>
  <w:num w:numId="18">
    <w:abstractNumId w:val="3"/>
  </w:num>
  <w:num w:numId="19">
    <w:abstractNumId w:val="2"/>
  </w:num>
  <w:num w:numId="20">
    <w:abstractNumId w:val="1"/>
  </w:num>
  <w:num w:numId="21">
    <w:abstractNumId w:val="0"/>
  </w:num>
  <w:num w:numId="22">
    <w:abstractNumId w:val="8"/>
  </w:num>
  <w:num w:numId="23">
    <w:abstractNumId w:val="15"/>
  </w:num>
  <w:num w:numId="2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4"/>
  </w:num>
  <w:num w:numId="2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7"/>
  </w:num>
  <w:num w:numId="28">
    <w:abstractNumId w:val="34"/>
  </w:num>
  <w:num w:numId="29">
    <w:abstractNumId w:val="11"/>
  </w:num>
  <w:num w:numId="3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38"/>
  </w:num>
  <w:num w:numId="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18"/>
  </w:num>
  <w:num w:numId="103">
    <w:abstractNumId w:val="20"/>
  </w:num>
  <w:num w:numId="104">
    <w:abstractNumId w:val="39"/>
  </w:num>
  <w:num w:numId="10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abstractNumId w:val="13"/>
  </w:num>
  <w:num w:numId="109">
    <w:abstractNumId w:val="12"/>
  </w:num>
  <w:num w:numId="11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abstractNumId w:val="36"/>
  </w:num>
  <w:num w:numId="13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
    <w:abstractNumId w:val="40"/>
  </w:num>
  <w:num w:numId="13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
    <w:abstractNumId w:val="19"/>
  </w:num>
  <w:num w:numId="14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9">
    <w:abstractNumId w:val="41"/>
  </w:num>
  <w:num w:numId="150">
    <w:abstractNumId w:val="41"/>
    <w:lvlOverride w:ilvl="0">
      <w:startOverride w:val="1"/>
    </w:lvlOverride>
  </w:num>
  <w:num w:numId="151">
    <w:abstractNumId w:val="37"/>
  </w:num>
  <w:num w:numId="152">
    <w:abstractNumId w:val="32"/>
  </w:num>
  <w:num w:numId="153">
    <w:abstractNumId w:val="35"/>
  </w:num>
  <w:num w:numId="154">
    <w:abstractNumId w:val="29"/>
  </w:num>
  <w:num w:numId="155">
    <w:abstractNumId w:val="16"/>
  </w:num>
  <w:numIdMacAtCleanup w:val="1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activeWritingStyle w:appName="MSWord" w:lang="ru-RU" w:vendorID="1" w:dllVersion="512" w:checkStyle="1"/>
  <w:attachedTemplate r:id="rId1"/>
  <w:linkStyles/>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ocumentProtection w:formatting="1" w:enforcement="0"/>
  <w:defaultTabStop w:val="113"/>
  <w:hyphenationZone w:val="357"/>
  <w:doNotHyphenateCaps/>
  <w:drawingGridHorizontalSpacing w:val="120"/>
  <w:drawingGridVerticalSpacing w:val="6"/>
  <w:displayHorizontalDrawingGridEvery w:val="2"/>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2"/>
  </w:compat>
  <w:rsids>
    <w:rsidRoot w:val="004F4E29"/>
    <w:rsid w:val="00001969"/>
    <w:rsid w:val="00003A3F"/>
    <w:rsid w:val="00012451"/>
    <w:rsid w:val="00012870"/>
    <w:rsid w:val="00015868"/>
    <w:rsid w:val="000164FC"/>
    <w:rsid w:val="00021A2E"/>
    <w:rsid w:val="000227F8"/>
    <w:rsid w:val="000237FB"/>
    <w:rsid w:val="000251E9"/>
    <w:rsid w:val="0002685E"/>
    <w:rsid w:val="000270FB"/>
    <w:rsid w:val="000272D0"/>
    <w:rsid w:val="00027524"/>
    <w:rsid w:val="00032D87"/>
    <w:rsid w:val="000350BB"/>
    <w:rsid w:val="00035D52"/>
    <w:rsid w:val="0004112D"/>
    <w:rsid w:val="0004133A"/>
    <w:rsid w:val="000418C3"/>
    <w:rsid w:val="00041D5C"/>
    <w:rsid w:val="0004234E"/>
    <w:rsid w:val="00044E11"/>
    <w:rsid w:val="00045ADA"/>
    <w:rsid w:val="00047FFC"/>
    <w:rsid w:val="00051CAC"/>
    <w:rsid w:val="0005273C"/>
    <w:rsid w:val="0005492D"/>
    <w:rsid w:val="000553B7"/>
    <w:rsid w:val="00062EF4"/>
    <w:rsid w:val="00067866"/>
    <w:rsid w:val="00071328"/>
    <w:rsid w:val="00072347"/>
    <w:rsid w:val="0007711B"/>
    <w:rsid w:val="0008159B"/>
    <w:rsid w:val="00086B08"/>
    <w:rsid w:val="0009241D"/>
    <w:rsid w:val="00093D95"/>
    <w:rsid w:val="0009489D"/>
    <w:rsid w:val="000A0D95"/>
    <w:rsid w:val="000A541A"/>
    <w:rsid w:val="000A6A05"/>
    <w:rsid w:val="000B0975"/>
    <w:rsid w:val="000B17B3"/>
    <w:rsid w:val="000B4F08"/>
    <w:rsid w:val="000C4FE7"/>
    <w:rsid w:val="000C6D50"/>
    <w:rsid w:val="000C75E6"/>
    <w:rsid w:val="000D0304"/>
    <w:rsid w:val="000D292E"/>
    <w:rsid w:val="000D2AC0"/>
    <w:rsid w:val="000D5431"/>
    <w:rsid w:val="000D6734"/>
    <w:rsid w:val="000D6C3E"/>
    <w:rsid w:val="000D72B7"/>
    <w:rsid w:val="000D7BB8"/>
    <w:rsid w:val="000E0BDE"/>
    <w:rsid w:val="000E0EDA"/>
    <w:rsid w:val="000E59AE"/>
    <w:rsid w:val="000E6639"/>
    <w:rsid w:val="000F5EC7"/>
    <w:rsid w:val="000F6496"/>
    <w:rsid w:val="0010051D"/>
    <w:rsid w:val="001030A1"/>
    <w:rsid w:val="00103316"/>
    <w:rsid w:val="00103BC7"/>
    <w:rsid w:val="00104AD8"/>
    <w:rsid w:val="00105F8E"/>
    <w:rsid w:val="00110E05"/>
    <w:rsid w:val="001113A9"/>
    <w:rsid w:val="00112379"/>
    <w:rsid w:val="00114B89"/>
    <w:rsid w:val="00114FDD"/>
    <w:rsid w:val="00116735"/>
    <w:rsid w:val="00120392"/>
    <w:rsid w:val="00120D31"/>
    <w:rsid w:val="00124067"/>
    <w:rsid w:val="00124EB0"/>
    <w:rsid w:val="00125DF5"/>
    <w:rsid w:val="0012776F"/>
    <w:rsid w:val="00127CB5"/>
    <w:rsid w:val="00132424"/>
    <w:rsid w:val="001404DB"/>
    <w:rsid w:val="00141F7A"/>
    <w:rsid w:val="00142156"/>
    <w:rsid w:val="0014768A"/>
    <w:rsid w:val="00151B94"/>
    <w:rsid w:val="00152C24"/>
    <w:rsid w:val="00155853"/>
    <w:rsid w:val="00156A32"/>
    <w:rsid w:val="001606D2"/>
    <w:rsid w:val="00161866"/>
    <w:rsid w:val="00161A5E"/>
    <w:rsid w:val="00165048"/>
    <w:rsid w:val="00166894"/>
    <w:rsid w:val="00166EF8"/>
    <w:rsid w:val="00167010"/>
    <w:rsid w:val="001745EA"/>
    <w:rsid w:val="001774D1"/>
    <w:rsid w:val="001775C6"/>
    <w:rsid w:val="00183753"/>
    <w:rsid w:val="00183BA6"/>
    <w:rsid w:val="00186242"/>
    <w:rsid w:val="00190187"/>
    <w:rsid w:val="00191071"/>
    <w:rsid w:val="001915FF"/>
    <w:rsid w:val="00197763"/>
    <w:rsid w:val="001A392F"/>
    <w:rsid w:val="001A6A6D"/>
    <w:rsid w:val="001A6B12"/>
    <w:rsid w:val="001A7CA7"/>
    <w:rsid w:val="001B0EEA"/>
    <w:rsid w:val="001B3262"/>
    <w:rsid w:val="001B35CC"/>
    <w:rsid w:val="001B3B71"/>
    <w:rsid w:val="001B528A"/>
    <w:rsid w:val="001B5E0F"/>
    <w:rsid w:val="001B6BBD"/>
    <w:rsid w:val="001B6EFD"/>
    <w:rsid w:val="001B7849"/>
    <w:rsid w:val="001C390A"/>
    <w:rsid w:val="001C3A31"/>
    <w:rsid w:val="001C56DF"/>
    <w:rsid w:val="001C76ED"/>
    <w:rsid w:val="001D04E8"/>
    <w:rsid w:val="001D410A"/>
    <w:rsid w:val="001E24DB"/>
    <w:rsid w:val="001E5116"/>
    <w:rsid w:val="001E5F27"/>
    <w:rsid w:val="001E7387"/>
    <w:rsid w:val="001E759F"/>
    <w:rsid w:val="001F0A47"/>
    <w:rsid w:val="001F48AB"/>
    <w:rsid w:val="001F5CD9"/>
    <w:rsid w:val="001F5FA8"/>
    <w:rsid w:val="00202795"/>
    <w:rsid w:val="00202BE6"/>
    <w:rsid w:val="00203C2D"/>
    <w:rsid w:val="002049E3"/>
    <w:rsid w:val="00204A75"/>
    <w:rsid w:val="00207796"/>
    <w:rsid w:val="00214C4F"/>
    <w:rsid w:val="00222EAD"/>
    <w:rsid w:val="002237D1"/>
    <w:rsid w:val="00224052"/>
    <w:rsid w:val="00224EB7"/>
    <w:rsid w:val="00225B30"/>
    <w:rsid w:val="00225C25"/>
    <w:rsid w:val="00225F83"/>
    <w:rsid w:val="002260E7"/>
    <w:rsid w:val="002261D8"/>
    <w:rsid w:val="002262BA"/>
    <w:rsid w:val="00226B9A"/>
    <w:rsid w:val="00233356"/>
    <w:rsid w:val="002350D7"/>
    <w:rsid w:val="0023545A"/>
    <w:rsid w:val="002455EF"/>
    <w:rsid w:val="0024741E"/>
    <w:rsid w:val="002512C4"/>
    <w:rsid w:val="00253CE9"/>
    <w:rsid w:val="00253E11"/>
    <w:rsid w:val="002540A7"/>
    <w:rsid w:val="00256D69"/>
    <w:rsid w:val="002573E5"/>
    <w:rsid w:val="0026571B"/>
    <w:rsid w:val="002663C6"/>
    <w:rsid w:val="002668D1"/>
    <w:rsid w:val="002702D7"/>
    <w:rsid w:val="00272E38"/>
    <w:rsid w:val="00276133"/>
    <w:rsid w:val="00283743"/>
    <w:rsid w:val="00283F13"/>
    <w:rsid w:val="00285C8A"/>
    <w:rsid w:val="00285E12"/>
    <w:rsid w:val="00285EA1"/>
    <w:rsid w:val="002A0639"/>
    <w:rsid w:val="002A0E4E"/>
    <w:rsid w:val="002A4EE0"/>
    <w:rsid w:val="002A571A"/>
    <w:rsid w:val="002A5BEE"/>
    <w:rsid w:val="002A643A"/>
    <w:rsid w:val="002B0C0D"/>
    <w:rsid w:val="002B2C3C"/>
    <w:rsid w:val="002B2CC5"/>
    <w:rsid w:val="002B4AD8"/>
    <w:rsid w:val="002B5097"/>
    <w:rsid w:val="002C5574"/>
    <w:rsid w:val="002C6E11"/>
    <w:rsid w:val="002D0944"/>
    <w:rsid w:val="002D2CE0"/>
    <w:rsid w:val="002D3C79"/>
    <w:rsid w:val="002D5A50"/>
    <w:rsid w:val="002D5B25"/>
    <w:rsid w:val="002E14BC"/>
    <w:rsid w:val="002E2D4E"/>
    <w:rsid w:val="002E4DAA"/>
    <w:rsid w:val="002E4F9E"/>
    <w:rsid w:val="002F356A"/>
    <w:rsid w:val="002F485D"/>
    <w:rsid w:val="002F6002"/>
    <w:rsid w:val="002F7552"/>
    <w:rsid w:val="00300569"/>
    <w:rsid w:val="00304BEC"/>
    <w:rsid w:val="00305DD4"/>
    <w:rsid w:val="00313258"/>
    <w:rsid w:val="00315B73"/>
    <w:rsid w:val="003211BE"/>
    <w:rsid w:val="00321E84"/>
    <w:rsid w:val="00324ED7"/>
    <w:rsid w:val="00326272"/>
    <w:rsid w:val="00327B67"/>
    <w:rsid w:val="00330709"/>
    <w:rsid w:val="00331BBD"/>
    <w:rsid w:val="003336D5"/>
    <w:rsid w:val="00333EAA"/>
    <w:rsid w:val="003348EB"/>
    <w:rsid w:val="003354FA"/>
    <w:rsid w:val="003362E9"/>
    <w:rsid w:val="003451DD"/>
    <w:rsid w:val="003475F4"/>
    <w:rsid w:val="00355495"/>
    <w:rsid w:val="00360B3C"/>
    <w:rsid w:val="00360CCD"/>
    <w:rsid w:val="00361BE9"/>
    <w:rsid w:val="0036451C"/>
    <w:rsid w:val="00366A65"/>
    <w:rsid w:val="00367B3E"/>
    <w:rsid w:val="003706B5"/>
    <w:rsid w:val="00371FAD"/>
    <w:rsid w:val="00377D20"/>
    <w:rsid w:val="0038052E"/>
    <w:rsid w:val="00381679"/>
    <w:rsid w:val="00382287"/>
    <w:rsid w:val="00383109"/>
    <w:rsid w:val="0038341A"/>
    <w:rsid w:val="003839E3"/>
    <w:rsid w:val="0038458F"/>
    <w:rsid w:val="003863E7"/>
    <w:rsid w:val="003869B1"/>
    <w:rsid w:val="00386EF3"/>
    <w:rsid w:val="00387832"/>
    <w:rsid w:val="00397BE0"/>
    <w:rsid w:val="003A2D75"/>
    <w:rsid w:val="003A3C31"/>
    <w:rsid w:val="003A5FDA"/>
    <w:rsid w:val="003A633C"/>
    <w:rsid w:val="003A671E"/>
    <w:rsid w:val="003B1E27"/>
    <w:rsid w:val="003B2C2D"/>
    <w:rsid w:val="003B3243"/>
    <w:rsid w:val="003B4359"/>
    <w:rsid w:val="003B5E4A"/>
    <w:rsid w:val="003C4EC3"/>
    <w:rsid w:val="003C514F"/>
    <w:rsid w:val="003C7488"/>
    <w:rsid w:val="003C7D3B"/>
    <w:rsid w:val="003D0538"/>
    <w:rsid w:val="003D0A12"/>
    <w:rsid w:val="003D7C81"/>
    <w:rsid w:val="003E2788"/>
    <w:rsid w:val="003E4CD7"/>
    <w:rsid w:val="003E52D7"/>
    <w:rsid w:val="003E5D9E"/>
    <w:rsid w:val="003F148C"/>
    <w:rsid w:val="004039A7"/>
    <w:rsid w:val="00404E6C"/>
    <w:rsid w:val="004064DB"/>
    <w:rsid w:val="00407A19"/>
    <w:rsid w:val="00410DFA"/>
    <w:rsid w:val="00413398"/>
    <w:rsid w:val="00414053"/>
    <w:rsid w:val="00414E9F"/>
    <w:rsid w:val="00416CE5"/>
    <w:rsid w:val="004233A3"/>
    <w:rsid w:val="0042675D"/>
    <w:rsid w:val="004312CE"/>
    <w:rsid w:val="00432988"/>
    <w:rsid w:val="00432CF1"/>
    <w:rsid w:val="004339FF"/>
    <w:rsid w:val="00434808"/>
    <w:rsid w:val="00434B0B"/>
    <w:rsid w:val="00435B5F"/>
    <w:rsid w:val="00435F1C"/>
    <w:rsid w:val="00440392"/>
    <w:rsid w:val="00440989"/>
    <w:rsid w:val="00441C26"/>
    <w:rsid w:val="00447644"/>
    <w:rsid w:val="00447A3A"/>
    <w:rsid w:val="00447B74"/>
    <w:rsid w:val="00447BD2"/>
    <w:rsid w:val="00447CDE"/>
    <w:rsid w:val="00452415"/>
    <w:rsid w:val="0045376D"/>
    <w:rsid w:val="00460981"/>
    <w:rsid w:val="004609FB"/>
    <w:rsid w:val="004616D2"/>
    <w:rsid w:val="0046471C"/>
    <w:rsid w:val="00470E19"/>
    <w:rsid w:val="00471CE3"/>
    <w:rsid w:val="0047579F"/>
    <w:rsid w:val="004833BD"/>
    <w:rsid w:val="004833C4"/>
    <w:rsid w:val="00484B69"/>
    <w:rsid w:val="004878EC"/>
    <w:rsid w:val="00491BD8"/>
    <w:rsid w:val="004921C5"/>
    <w:rsid w:val="00492BCD"/>
    <w:rsid w:val="00496C7D"/>
    <w:rsid w:val="004A22B3"/>
    <w:rsid w:val="004A33B5"/>
    <w:rsid w:val="004A57C2"/>
    <w:rsid w:val="004A5ADD"/>
    <w:rsid w:val="004A63EC"/>
    <w:rsid w:val="004A73D5"/>
    <w:rsid w:val="004B1ABE"/>
    <w:rsid w:val="004B26E4"/>
    <w:rsid w:val="004B7F13"/>
    <w:rsid w:val="004C028A"/>
    <w:rsid w:val="004C0BA4"/>
    <w:rsid w:val="004D02A1"/>
    <w:rsid w:val="004D1A74"/>
    <w:rsid w:val="004D202F"/>
    <w:rsid w:val="004E2FD4"/>
    <w:rsid w:val="004E507A"/>
    <w:rsid w:val="004E6486"/>
    <w:rsid w:val="004F027D"/>
    <w:rsid w:val="004F09C3"/>
    <w:rsid w:val="004F1166"/>
    <w:rsid w:val="004F4E29"/>
    <w:rsid w:val="004F786E"/>
    <w:rsid w:val="00502C4D"/>
    <w:rsid w:val="005049C8"/>
    <w:rsid w:val="005052F0"/>
    <w:rsid w:val="00505FBD"/>
    <w:rsid w:val="00506007"/>
    <w:rsid w:val="00507839"/>
    <w:rsid w:val="00510C6A"/>
    <w:rsid w:val="005137CD"/>
    <w:rsid w:val="00513D64"/>
    <w:rsid w:val="00513EFA"/>
    <w:rsid w:val="00514A69"/>
    <w:rsid w:val="00516316"/>
    <w:rsid w:val="00520E33"/>
    <w:rsid w:val="00526567"/>
    <w:rsid w:val="00527289"/>
    <w:rsid w:val="005341D0"/>
    <w:rsid w:val="00534724"/>
    <w:rsid w:val="00543CB0"/>
    <w:rsid w:val="00543F1C"/>
    <w:rsid w:val="00544804"/>
    <w:rsid w:val="00546BED"/>
    <w:rsid w:val="00550279"/>
    <w:rsid w:val="00550A74"/>
    <w:rsid w:val="00551F1B"/>
    <w:rsid w:val="00552933"/>
    <w:rsid w:val="00554EC5"/>
    <w:rsid w:val="00556BED"/>
    <w:rsid w:val="00557243"/>
    <w:rsid w:val="00557F8A"/>
    <w:rsid w:val="005605F8"/>
    <w:rsid w:val="00566E1F"/>
    <w:rsid w:val="005715CF"/>
    <w:rsid w:val="00572FAF"/>
    <w:rsid w:val="005736F6"/>
    <w:rsid w:val="0057371E"/>
    <w:rsid w:val="00575433"/>
    <w:rsid w:val="005760DC"/>
    <w:rsid w:val="00576AA8"/>
    <w:rsid w:val="00576FFB"/>
    <w:rsid w:val="00577B7B"/>
    <w:rsid w:val="00581F1D"/>
    <w:rsid w:val="00590BD5"/>
    <w:rsid w:val="00591B5B"/>
    <w:rsid w:val="00592688"/>
    <w:rsid w:val="00593240"/>
    <w:rsid w:val="00594240"/>
    <w:rsid w:val="005971CB"/>
    <w:rsid w:val="005A3F30"/>
    <w:rsid w:val="005A43A3"/>
    <w:rsid w:val="005B2C55"/>
    <w:rsid w:val="005B5880"/>
    <w:rsid w:val="005C1C02"/>
    <w:rsid w:val="005C7B9D"/>
    <w:rsid w:val="005D40BA"/>
    <w:rsid w:val="005D77B4"/>
    <w:rsid w:val="005E28B5"/>
    <w:rsid w:val="005E3747"/>
    <w:rsid w:val="005E6E4E"/>
    <w:rsid w:val="005F1297"/>
    <w:rsid w:val="005F2444"/>
    <w:rsid w:val="005F3EC3"/>
    <w:rsid w:val="005F405D"/>
    <w:rsid w:val="005F554B"/>
    <w:rsid w:val="005F58BF"/>
    <w:rsid w:val="005F5FC7"/>
    <w:rsid w:val="005F6F20"/>
    <w:rsid w:val="005F7360"/>
    <w:rsid w:val="005F741A"/>
    <w:rsid w:val="00600324"/>
    <w:rsid w:val="00602E4C"/>
    <w:rsid w:val="00604CD4"/>
    <w:rsid w:val="00605043"/>
    <w:rsid w:val="0060629B"/>
    <w:rsid w:val="00607BAB"/>
    <w:rsid w:val="0061114A"/>
    <w:rsid w:val="00611E59"/>
    <w:rsid w:val="006148F6"/>
    <w:rsid w:val="00615CB0"/>
    <w:rsid w:val="00620150"/>
    <w:rsid w:val="0062073E"/>
    <w:rsid w:val="00620854"/>
    <w:rsid w:val="00622E1C"/>
    <w:rsid w:val="00624E7A"/>
    <w:rsid w:val="00626275"/>
    <w:rsid w:val="006325C8"/>
    <w:rsid w:val="0063416A"/>
    <w:rsid w:val="006342F8"/>
    <w:rsid w:val="00634395"/>
    <w:rsid w:val="00634FB7"/>
    <w:rsid w:val="006350FA"/>
    <w:rsid w:val="00641015"/>
    <w:rsid w:val="0064517F"/>
    <w:rsid w:val="006476C4"/>
    <w:rsid w:val="00651370"/>
    <w:rsid w:val="00651B2A"/>
    <w:rsid w:val="0065454B"/>
    <w:rsid w:val="0066294A"/>
    <w:rsid w:val="00662D38"/>
    <w:rsid w:val="006638E8"/>
    <w:rsid w:val="006665B6"/>
    <w:rsid w:val="006701C4"/>
    <w:rsid w:val="00677713"/>
    <w:rsid w:val="00682486"/>
    <w:rsid w:val="006824A9"/>
    <w:rsid w:val="00684F83"/>
    <w:rsid w:val="00686235"/>
    <w:rsid w:val="00686E13"/>
    <w:rsid w:val="00690973"/>
    <w:rsid w:val="00690A29"/>
    <w:rsid w:val="006A065C"/>
    <w:rsid w:val="006A707F"/>
    <w:rsid w:val="006B0E48"/>
    <w:rsid w:val="006C57A7"/>
    <w:rsid w:val="006D1973"/>
    <w:rsid w:val="006D1E71"/>
    <w:rsid w:val="006D502D"/>
    <w:rsid w:val="006E4E5C"/>
    <w:rsid w:val="006F1159"/>
    <w:rsid w:val="006F163E"/>
    <w:rsid w:val="006F28F5"/>
    <w:rsid w:val="006F49B1"/>
    <w:rsid w:val="006F54C5"/>
    <w:rsid w:val="006F5A66"/>
    <w:rsid w:val="006F7EDA"/>
    <w:rsid w:val="00705652"/>
    <w:rsid w:val="00710E88"/>
    <w:rsid w:val="0071554F"/>
    <w:rsid w:val="00720E62"/>
    <w:rsid w:val="0073032F"/>
    <w:rsid w:val="0073527A"/>
    <w:rsid w:val="00744203"/>
    <w:rsid w:val="007451A1"/>
    <w:rsid w:val="00750F3F"/>
    <w:rsid w:val="00751B68"/>
    <w:rsid w:val="007553BD"/>
    <w:rsid w:val="00756B16"/>
    <w:rsid w:val="00757158"/>
    <w:rsid w:val="00762319"/>
    <w:rsid w:val="00762C98"/>
    <w:rsid w:val="00763C41"/>
    <w:rsid w:val="00765075"/>
    <w:rsid w:val="0076580E"/>
    <w:rsid w:val="007706DA"/>
    <w:rsid w:val="007713E4"/>
    <w:rsid w:val="00772C53"/>
    <w:rsid w:val="007747DE"/>
    <w:rsid w:val="00774A1F"/>
    <w:rsid w:val="00780EFD"/>
    <w:rsid w:val="0078389C"/>
    <w:rsid w:val="00785191"/>
    <w:rsid w:val="0079048B"/>
    <w:rsid w:val="00795BF7"/>
    <w:rsid w:val="00796D4D"/>
    <w:rsid w:val="007A02E7"/>
    <w:rsid w:val="007A0BEE"/>
    <w:rsid w:val="007A2619"/>
    <w:rsid w:val="007A48A1"/>
    <w:rsid w:val="007A5DFB"/>
    <w:rsid w:val="007A6034"/>
    <w:rsid w:val="007A7A44"/>
    <w:rsid w:val="007B4404"/>
    <w:rsid w:val="007B5775"/>
    <w:rsid w:val="007B5AA4"/>
    <w:rsid w:val="007B7FDA"/>
    <w:rsid w:val="007C5935"/>
    <w:rsid w:val="007C5FDF"/>
    <w:rsid w:val="007C772D"/>
    <w:rsid w:val="007D04E4"/>
    <w:rsid w:val="007D0B36"/>
    <w:rsid w:val="007D2F80"/>
    <w:rsid w:val="007D375C"/>
    <w:rsid w:val="007D3B97"/>
    <w:rsid w:val="007D4010"/>
    <w:rsid w:val="007D4944"/>
    <w:rsid w:val="007D56F6"/>
    <w:rsid w:val="007D5A90"/>
    <w:rsid w:val="007D5E3C"/>
    <w:rsid w:val="007D6E28"/>
    <w:rsid w:val="007E00BB"/>
    <w:rsid w:val="007E2BED"/>
    <w:rsid w:val="007E322D"/>
    <w:rsid w:val="007E35E0"/>
    <w:rsid w:val="007E39FE"/>
    <w:rsid w:val="007E3AD2"/>
    <w:rsid w:val="007E66A8"/>
    <w:rsid w:val="007E6B22"/>
    <w:rsid w:val="007F1261"/>
    <w:rsid w:val="007F3CE4"/>
    <w:rsid w:val="007F59AF"/>
    <w:rsid w:val="0080093F"/>
    <w:rsid w:val="00800A7F"/>
    <w:rsid w:val="00803AD0"/>
    <w:rsid w:val="008044FD"/>
    <w:rsid w:val="00806EDE"/>
    <w:rsid w:val="008076EC"/>
    <w:rsid w:val="0081175F"/>
    <w:rsid w:val="00812FD3"/>
    <w:rsid w:val="008135A2"/>
    <w:rsid w:val="00813A28"/>
    <w:rsid w:val="008150B0"/>
    <w:rsid w:val="0081565F"/>
    <w:rsid w:val="00816139"/>
    <w:rsid w:val="00817750"/>
    <w:rsid w:val="00821246"/>
    <w:rsid w:val="0082133A"/>
    <w:rsid w:val="008215DF"/>
    <w:rsid w:val="0082321E"/>
    <w:rsid w:val="008249B8"/>
    <w:rsid w:val="00824A6D"/>
    <w:rsid w:val="00825042"/>
    <w:rsid w:val="0082517E"/>
    <w:rsid w:val="00825264"/>
    <w:rsid w:val="0082546E"/>
    <w:rsid w:val="00826E38"/>
    <w:rsid w:val="008317C4"/>
    <w:rsid w:val="008320D6"/>
    <w:rsid w:val="008334CE"/>
    <w:rsid w:val="00833BDF"/>
    <w:rsid w:val="008402E6"/>
    <w:rsid w:val="0084426E"/>
    <w:rsid w:val="00846465"/>
    <w:rsid w:val="00851DD0"/>
    <w:rsid w:val="00852379"/>
    <w:rsid w:val="008563BC"/>
    <w:rsid w:val="0085661B"/>
    <w:rsid w:val="00861131"/>
    <w:rsid w:val="008645AF"/>
    <w:rsid w:val="008648AF"/>
    <w:rsid w:val="0086711A"/>
    <w:rsid w:val="0086775F"/>
    <w:rsid w:val="008715FA"/>
    <w:rsid w:val="0087347A"/>
    <w:rsid w:val="008764EF"/>
    <w:rsid w:val="00881C82"/>
    <w:rsid w:val="00881D5C"/>
    <w:rsid w:val="00884739"/>
    <w:rsid w:val="008857CC"/>
    <w:rsid w:val="00886BCF"/>
    <w:rsid w:val="00886E91"/>
    <w:rsid w:val="00887DE8"/>
    <w:rsid w:val="0089168F"/>
    <w:rsid w:val="008A04BB"/>
    <w:rsid w:val="008A3EAF"/>
    <w:rsid w:val="008B1CE0"/>
    <w:rsid w:val="008B2407"/>
    <w:rsid w:val="008B2949"/>
    <w:rsid w:val="008B3899"/>
    <w:rsid w:val="008B757C"/>
    <w:rsid w:val="008C16F9"/>
    <w:rsid w:val="008C434D"/>
    <w:rsid w:val="008D0128"/>
    <w:rsid w:val="008D14E3"/>
    <w:rsid w:val="008E022E"/>
    <w:rsid w:val="008E1E3A"/>
    <w:rsid w:val="008E258A"/>
    <w:rsid w:val="008E475D"/>
    <w:rsid w:val="008E59B0"/>
    <w:rsid w:val="008E65B5"/>
    <w:rsid w:val="008E6D9C"/>
    <w:rsid w:val="008E743D"/>
    <w:rsid w:val="008F5262"/>
    <w:rsid w:val="00905086"/>
    <w:rsid w:val="009108EF"/>
    <w:rsid w:val="009113F8"/>
    <w:rsid w:val="009123B1"/>
    <w:rsid w:val="00912B03"/>
    <w:rsid w:val="0091349D"/>
    <w:rsid w:val="0091633F"/>
    <w:rsid w:val="00917FF6"/>
    <w:rsid w:val="009202DA"/>
    <w:rsid w:val="00921D57"/>
    <w:rsid w:val="00923C79"/>
    <w:rsid w:val="0092605D"/>
    <w:rsid w:val="0093009B"/>
    <w:rsid w:val="00940E78"/>
    <w:rsid w:val="0094483E"/>
    <w:rsid w:val="00944F02"/>
    <w:rsid w:val="009464C1"/>
    <w:rsid w:val="009531A5"/>
    <w:rsid w:val="00954C8E"/>
    <w:rsid w:val="0096084D"/>
    <w:rsid w:val="009620F5"/>
    <w:rsid w:val="00963C5A"/>
    <w:rsid w:val="0096416B"/>
    <w:rsid w:val="009658FF"/>
    <w:rsid w:val="00966875"/>
    <w:rsid w:val="00970874"/>
    <w:rsid w:val="00971D1E"/>
    <w:rsid w:val="00972300"/>
    <w:rsid w:val="0097514C"/>
    <w:rsid w:val="009756F0"/>
    <w:rsid w:val="00976796"/>
    <w:rsid w:val="0097690E"/>
    <w:rsid w:val="0098006A"/>
    <w:rsid w:val="00980652"/>
    <w:rsid w:val="00980DDE"/>
    <w:rsid w:val="00987040"/>
    <w:rsid w:val="009975EF"/>
    <w:rsid w:val="009A3C13"/>
    <w:rsid w:val="009A67DD"/>
    <w:rsid w:val="009A7C5D"/>
    <w:rsid w:val="009B00F1"/>
    <w:rsid w:val="009B1115"/>
    <w:rsid w:val="009B2983"/>
    <w:rsid w:val="009B5C35"/>
    <w:rsid w:val="009B71F2"/>
    <w:rsid w:val="009C16D0"/>
    <w:rsid w:val="009C362A"/>
    <w:rsid w:val="009C3A21"/>
    <w:rsid w:val="009C54A0"/>
    <w:rsid w:val="009E334A"/>
    <w:rsid w:val="009E462B"/>
    <w:rsid w:val="009E4997"/>
    <w:rsid w:val="009E5561"/>
    <w:rsid w:val="009E5FA1"/>
    <w:rsid w:val="009E7C85"/>
    <w:rsid w:val="009F0EBB"/>
    <w:rsid w:val="009F1E97"/>
    <w:rsid w:val="009F5A1D"/>
    <w:rsid w:val="00A00612"/>
    <w:rsid w:val="00A023F5"/>
    <w:rsid w:val="00A04BED"/>
    <w:rsid w:val="00A062EC"/>
    <w:rsid w:val="00A075EA"/>
    <w:rsid w:val="00A07FB0"/>
    <w:rsid w:val="00A12203"/>
    <w:rsid w:val="00A12BCD"/>
    <w:rsid w:val="00A22009"/>
    <w:rsid w:val="00A233D1"/>
    <w:rsid w:val="00A26877"/>
    <w:rsid w:val="00A2750B"/>
    <w:rsid w:val="00A33D5A"/>
    <w:rsid w:val="00A341D9"/>
    <w:rsid w:val="00A3476A"/>
    <w:rsid w:val="00A36160"/>
    <w:rsid w:val="00A47C66"/>
    <w:rsid w:val="00A572B7"/>
    <w:rsid w:val="00A60826"/>
    <w:rsid w:val="00A61244"/>
    <w:rsid w:val="00A67529"/>
    <w:rsid w:val="00A67B74"/>
    <w:rsid w:val="00A7069A"/>
    <w:rsid w:val="00A71890"/>
    <w:rsid w:val="00A72FD1"/>
    <w:rsid w:val="00A76219"/>
    <w:rsid w:val="00A80D24"/>
    <w:rsid w:val="00A81B4E"/>
    <w:rsid w:val="00A82540"/>
    <w:rsid w:val="00A82BFB"/>
    <w:rsid w:val="00A84B0B"/>
    <w:rsid w:val="00A84E4B"/>
    <w:rsid w:val="00A854FA"/>
    <w:rsid w:val="00A8780D"/>
    <w:rsid w:val="00A91A64"/>
    <w:rsid w:val="00A9747A"/>
    <w:rsid w:val="00A97E26"/>
    <w:rsid w:val="00AA1B4C"/>
    <w:rsid w:val="00AA6034"/>
    <w:rsid w:val="00AA6701"/>
    <w:rsid w:val="00AB0402"/>
    <w:rsid w:val="00AB053E"/>
    <w:rsid w:val="00AB09EF"/>
    <w:rsid w:val="00AB10A7"/>
    <w:rsid w:val="00AC1DC1"/>
    <w:rsid w:val="00AC2A8E"/>
    <w:rsid w:val="00AC4244"/>
    <w:rsid w:val="00AC63D9"/>
    <w:rsid w:val="00AC69EC"/>
    <w:rsid w:val="00AC7A55"/>
    <w:rsid w:val="00AD1E5F"/>
    <w:rsid w:val="00AD2132"/>
    <w:rsid w:val="00AD3D26"/>
    <w:rsid w:val="00AD3E7A"/>
    <w:rsid w:val="00AD66B1"/>
    <w:rsid w:val="00AD71F3"/>
    <w:rsid w:val="00AE471A"/>
    <w:rsid w:val="00AE4BD7"/>
    <w:rsid w:val="00AF0B32"/>
    <w:rsid w:val="00AF4226"/>
    <w:rsid w:val="00AF5394"/>
    <w:rsid w:val="00AF6A03"/>
    <w:rsid w:val="00B00BAD"/>
    <w:rsid w:val="00B02AAB"/>
    <w:rsid w:val="00B040EE"/>
    <w:rsid w:val="00B04DC0"/>
    <w:rsid w:val="00B14E06"/>
    <w:rsid w:val="00B15B24"/>
    <w:rsid w:val="00B177D9"/>
    <w:rsid w:val="00B21DC7"/>
    <w:rsid w:val="00B23D77"/>
    <w:rsid w:val="00B26BB8"/>
    <w:rsid w:val="00B275CA"/>
    <w:rsid w:val="00B32891"/>
    <w:rsid w:val="00B339F3"/>
    <w:rsid w:val="00B34879"/>
    <w:rsid w:val="00B34FA3"/>
    <w:rsid w:val="00B3696D"/>
    <w:rsid w:val="00B377F6"/>
    <w:rsid w:val="00B40A5E"/>
    <w:rsid w:val="00B41CCB"/>
    <w:rsid w:val="00B4256E"/>
    <w:rsid w:val="00B42DF0"/>
    <w:rsid w:val="00B43022"/>
    <w:rsid w:val="00B45D39"/>
    <w:rsid w:val="00B47B1F"/>
    <w:rsid w:val="00B55601"/>
    <w:rsid w:val="00B559D2"/>
    <w:rsid w:val="00B60290"/>
    <w:rsid w:val="00B625F6"/>
    <w:rsid w:val="00B62DDF"/>
    <w:rsid w:val="00B651FC"/>
    <w:rsid w:val="00B7228B"/>
    <w:rsid w:val="00B774DB"/>
    <w:rsid w:val="00B82F96"/>
    <w:rsid w:val="00B83009"/>
    <w:rsid w:val="00B85176"/>
    <w:rsid w:val="00B95558"/>
    <w:rsid w:val="00B95B04"/>
    <w:rsid w:val="00BA0F8C"/>
    <w:rsid w:val="00BA1322"/>
    <w:rsid w:val="00BA1AD4"/>
    <w:rsid w:val="00BA36B2"/>
    <w:rsid w:val="00BA44EC"/>
    <w:rsid w:val="00BA482A"/>
    <w:rsid w:val="00BA5FBF"/>
    <w:rsid w:val="00BA79CC"/>
    <w:rsid w:val="00BB0862"/>
    <w:rsid w:val="00BB4651"/>
    <w:rsid w:val="00BB4C60"/>
    <w:rsid w:val="00BB672C"/>
    <w:rsid w:val="00BC09E7"/>
    <w:rsid w:val="00BC17A8"/>
    <w:rsid w:val="00BC3D12"/>
    <w:rsid w:val="00BC5561"/>
    <w:rsid w:val="00BC6532"/>
    <w:rsid w:val="00BC7FAC"/>
    <w:rsid w:val="00BD36BF"/>
    <w:rsid w:val="00BD478A"/>
    <w:rsid w:val="00BD6F9E"/>
    <w:rsid w:val="00BD702E"/>
    <w:rsid w:val="00BD7A2C"/>
    <w:rsid w:val="00BD7F5F"/>
    <w:rsid w:val="00BE3FFA"/>
    <w:rsid w:val="00BE4908"/>
    <w:rsid w:val="00BF4231"/>
    <w:rsid w:val="00BF6488"/>
    <w:rsid w:val="00BF6E6B"/>
    <w:rsid w:val="00BF7268"/>
    <w:rsid w:val="00BF7416"/>
    <w:rsid w:val="00C011B6"/>
    <w:rsid w:val="00C026FD"/>
    <w:rsid w:val="00C02CD2"/>
    <w:rsid w:val="00C031A8"/>
    <w:rsid w:val="00C0326B"/>
    <w:rsid w:val="00C043AA"/>
    <w:rsid w:val="00C060D8"/>
    <w:rsid w:val="00C064A7"/>
    <w:rsid w:val="00C06827"/>
    <w:rsid w:val="00C07D3A"/>
    <w:rsid w:val="00C1277C"/>
    <w:rsid w:val="00C12C3D"/>
    <w:rsid w:val="00C22F8C"/>
    <w:rsid w:val="00C26E77"/>
    <w:rsid w:val="00C31656"/>
    <w:rsid w:val="00C31C2A"/>
    <w:rsid w:val="00C338DF"/>
    <w:rsid w:val="00C34600"/>
    <w:rsid w:val="00C36F1A"/>
    <w:rsid w:val="00C4268A"/>
    <w:rsid w:val="00C44051"/>
    <w:rsid w:val="00C44F5A"/>
    <w:rsid w:val="00C455EA"/>
    <w:rsid w:val="00C4638A"/>
    <w:rsid w:val="00C46466"/>
    <w:rsid w:val="00C50B10"/>
    <w:rsid w:val="00C557D0"/>
    <w:rsid w:val="00C61E02"/>
    <w:rsid w:val="00C62871"/>
    <w:rsid w:val="00C718ED"/>
    <w:rsid w:val="00C71D40"/>
    <w:rsid w:val="00C73489"/>
    <w:rsid w:val="00C73CBE"/>
    <w:rsid w:val="00C80E2A"/>
    <w:rsid w:val="00C81104"/>
    <w:rsid w:val="00C8291E"/>
    <w:rsid w:val="00C82EC7"/>
    <w:rsid w:val="00C848B8"/>
    <w:rsid w:val="00C8490F"/>
    <w:rsid w:val="00C9062C"/>
    <w:rsid w:val="00C92979"/>
    <w:rsid w:val="00C929CA"/>
    <w:rsid w:val="00C9360E"/>
    <w:rsid w:val="00C9630A"/>
    <w:rsid w:val="00C96B6F"/>
    <w:rsid w:val="00C97134"/>
    <w:rsid w:val="00CA0177"/>
    <w:rsid w:val="00CA1C63"/>
    <w:rsid w:val="00CA22E9"/>
    <w:rsid w:val="00CA4EB4"/>
    <w:rsid w:val="00CB37C9"/>
    <w:rsid w:val="00CB5363"/>
    <w:rsid w:val="00CB7579"/>
    <w:rsid w:val="00CC0ABC"/>
    <w:rsid w:val="00CC0CAF"/>
    <w:rsid w:val="00CC1E23"/>
    <w:rsid w:val="00CC31B9"/>
    <w:rsid w:val="00CC5FA9"/>
    <w:rsid w:val="00CC7255"/>
    <w:rsid w:val="00CD1E04"/>
    <w:rsid w:val="00CD274A"/>
    <w:rsid w:val="00CD2CCA"/>
    <w:rsid w:val="00CD6B63"/>
    <w:rsid w:val="00CD76E9"/>
    <w:rsid w:val="00CE11A7"/>
    <w:rsid w:val="00CE34DE"/>
    <w:rsid w:val="00CE4D80"/>
    <w:rsid w:val="00CE6B41"/>
    <w:rsid w:val="00CF05AC"/>
    <w:rsid w:val="00CF35CB"/>
    <w:rsid w:val="00CF3649"/>
    <w:rsid w:val="00CF3C36"/>
    <w:rsid w:val="00D009D2"/>
    <w:rsid w:val="00D02671"/>
    <w:rsid w:val="00D039C4"/>
    <w:rsid w:val="00D03D24"/>
    <w:rsid w:val="00D05AA7"/>
    <w:rsid w:val="00D0771C"/>
    <w:rsid w:val="00D1139F"/>
    <w:rsid w:val="00D12B8B"/>
    <w:rsid w:val="00D1543D"/>
    <w:rsid w:val="00D15475"/>
    <w:rsid w:val="00D20DAF"/>
    <w:rsid w:val="00D20EE1"/>
    <w:rsid w:val="00D217A4"/>
    <w:rsid w:val="00D23501"/>
    <w:rsid w:val="00D24304"/>
    <w:rsid w:val="00D24FA9"/>
    <w:rsid w:val="00D25665"/>
    <w:rsid w:val="00D3281E"/>
    <w:rsid w:val="00D3336A"/>
    <w:rsid w:val="00D34B6A"/>
    <w:rsid w:val="00D356B6"/>
    <w:rsid w:val="00D362A2"/>
    <w:rsid w:val="00D42B51"/>
    <w:rsid w:val="00D43CB2"/>
    <w:rsid w:val="00D45C06"/>
    <w:rsid w:val="00D52CCC"/>
    <w:rsid w:val="00D54226"/>
    <w:rsid w:val="00D56618"/>
    <w:rsid w:val="00D56B8F"/>
    <w:rsid w:val="00D61561"/>
    <w:rsid w:val="00D61769"/>
    <w:rsid w:val="00D63E78"/>
    <w:rsid w:val="00D6545C"/>
    <w:rsid w:val="00D66FF0"/>
    <w:rsid w:val="00D67412"/>
    <w:rsid w:val="00D7080C"/>
    <w:rsid w:val="00D709D2"/>
    <w:rsid w:val="00D70FAD"/>
    <w:rsid w:val="00D728BF"/>
    <w:rsid w:val="00D73B2F"/>
    <w:rsid w:val="00D74DB7"/>
    <w:rsid w:val="00D76186"/>
    <w:rsid w:val="00D77B8E"/>
    <w:rsid w:val="00D8491F"/>
    <w:rsid w:val="00D91405"/>
    <w:rsid w:val="00D92727"/>
    <w:rsid w:val="00D94D14"/>
    <w:rsid w:val="00D97EFC"/>
    <w:rsid w:val="00DA1578"/>
    <w:rsid w:val="00DA4BF8"/>
    <w:rsid w:val="00DB3AAD"/>
    <w:rsid w:val="00DB5FD9"/>
    <w:rsid w:val="00DB6995"/>
    <w:rsid w:val="00DC0F88"/>
    <w:rsid w:val="00DC158B"/>
    <w:rsid w:val="00DC194C"/>
    <w:rsid w:val="00DC1BE6"/>
    <w:rsid w:val="00DC34BD"/>
    <w:rsid w:val="00DC6BDC"/>
    <w:rsid w:val="00DD5BA9"/>
    <w:rsid w:val="00DD789C"/>
    <w:rsid w:val="00DE414D"/>
    <w:rsid w:val="00DF1149"/>
    <w:rsid w:val="00DF61E0"/>
    <w:rsid w:val="00DF6B29"/>
    <w:rsid w:val="00DF711F"/>
    <w:rsid w:val="00E03D99"/>
    <w:rsid w:val="00E06186"/>
    <w:rsid w:val="00E120D6"/>
    <w:rsid w:val="00E12BA3"/>
    <w:rsid w:val="00E13D92"/>
    <w:rsid w:val="00E15CFC"/>
    <w:rsid w:val="00E16906"/>
    <w:rsid w:val="00E17FBF"/>
    <w:rsid w:val="00E20FF9"/>
    <w:rsid w:val="00E21187"/>
    <w:rsid w:val="00E22DC8"/>
    <w:rsid w:val="00E23B10"/>
    <w:rsid w:val="00E257A1"/>
    <w:rsid w:val="00E336D4"/>
    <w:rsid w:val="00E33EE4"/>
    <w:rsid w:val="00E344C6"/>
    <w:rsid w:val="00E37E49"/>
    <w:rsid w:val="00E42550"/>
    <w:rsid w:val="00E43A1A"/>
    <w:rsid w:val="00E47626"/>
    <w:rsid w:val="00E5085A"/>
    <w:rsid w:val="00E576FF"/>
    <w:rsid w:val="00E64A11"/>
    <w:rsid w:val="00E65186"/>
    <w:rsid w:val="00E65B3B"/>
    <w:rsid w:val="00E733FD"/>
    <w:rsid w:val="00E740BD"/>
    <w:rsid w:val="00E74417"/>
    <w:rsid w:val="00E765E0"/>
    <w:rsid w:val="00E835D7"/>
    <w:rsid w:val="00E84621"/>
    <w:rsid w:val="00E85E8F"/>
    <w:rsid w:val="00E86C39"/>
    <w:rsid w:val="00E9286C"/>
    <w:rsid w:val="00E96AC1"/>
    <w:rsid w:val="00E97839"/>
    <w:rsid w:val="00EA24AF"/>
    <w:rsid w:val="00EA3BC5"/>
    <w:rsid w:val="00EA6E3B"/>
    <w:rsid w:val="00EA7933"/>
    <w:rsid w:val="00EB3B4B"/>
    <w:rsid w:val="00EB6AEB"/>
    <w:rsid w:val="00EB75C7"/>
    <w:rsid w:val="00EC05F7"/>
    <w:rsid w:val="00EC0B2F"/>
    <w:rsid w:val="00EC2291"/>
    <w:rsid w:val="00EC3003"/>
    <w:rsid w:val="00EC3C18"/>
    <w:rsid w:val="00EC5A22"/>
    <w:rsid w:val="00EC75F1"/>
    <w:rsid w:val="00ED1E00"/>
    <w:rsid w:val="00ED4D22"/>
    <w:rsid w:val="00ED78A1"/>
    <w:rsid w:val="00EE2768"/>
    <w:rsid w:val="00EE49BE"/>
    <w:rsid w:val="00EE578E"/>
    <w:rsid w:val="00EE7A78"/>
    <w:rsid w:val="00EF05B0"/>
    <w:rsid w:val="00EF2448"/>
    <w:rsid w:val="00EF3ACB"/>
    <w:rsid w:val="00EF58DD"/>
    <w:rsid w:val="00F007DE"/>
    <w:rsid w:val="00F05B0D"/>
    <w:rsid w:val="00F12256"/>
    <w:rsid w:val="00F16483"/>
    <w:rsid w:val="00F17038"/>
    <w:rsid w:val="00F1707A"/>
    <w:rsid w:val="00F23547"/>
    <w:rsid w:val="00F2549E"/>
    <w:rsid w:val="00F26208"/>
    <w:rsid w:val="00F27FBC"/>
    <w:rsid w:val="00F3079A"/>
    <w:rsid w:val="00F31CA0"/>
    <w:rsid w:val="00F34F33"/>
    <w:rsid w:val="00F37AC2"/>
    <w:rsid w:val="00F40697"/>
    <w:rsid w:val="00F426DE"/>
    <w:rsid w:val="00F43395"/>
    <w:rsid w:val="00F43CD7"/>
    <w:rsid w:val="00F44E3D"/>
    <w:rsid w:val="00F45A57"/>
    <w:rsid w:val="00F52EE0"/>
    <w:rsid w:val="00F551DA"/>
    <w:rsid w:val="00F5539B"/>
    <w:rsid w:val="00F55B5C"/>
    <w:rsid w:val="00F57766"/>
    <w:rsid w:val="00F630F0"/>
    <w:rsid w:val="00F64D1A"/>
    <w:rsid w:val="00F67F51"/>
    <w:rsid w:val="00F742FD"/>
    <w:rsid w:val="00F744E8"/>
    <w:rsid w:val="00F76380"/>
    <w:rsid w:val="00F81A64"/>
    <w:rsid w:val="00F82AC0"/>
    <w:rsid w:val="00F852DD"/>
    <w:rsid w:val="00F870F7"/>
    <w:rsid w:val="00F92285"/>
    <w:rsid w:val="00F927E8"/>
    <w:rsid w:val="00F928CB"/>
    <w:rsid w:val="00F959CD"/>
    <w:rsid w:val="00F975E9"/>
    <w:rsid w:val="00FA01AC"/>
    <w:rsid w:val="00FA0CAC"/>
    <w:rsid w:val="00FA1B75"/>
    <w:rsid w:val="00FA2AC4"/>
    <w:rsid w:val="00FA5C54"/>
    <w:rsid w:val="00FB5441"/>
    <w:rsid w:val="00FB57A1"/>
    <w:rsid w:val="00FB628E"/>
    <w:rsid w:val="00FC199D"/>
    <w:rsid w:val="00FC6AC2"/>
    <w:rsid w:val="00FC6E9F"/>
    <w:rsid w:val="00FD0A42"/>
    <w:rsid w:val="00FD2187"/>
    <w:rsid w:val="00FD474F"/>
    <w:rsid w:val="00FD50E2"/>
    <w:rsid w:val="00FD5340"/>
    <w:rsid w:val="00FD644B"/>
    <w:rsid w:val="00FE0131"/>
    <w:rsid w:val="00FE2537"/>
    <w:rsid w:val="00FE3DE3"/>
    <w:rsid w:val="00FF046C"/>
    <w:rsid w:val="00FF53F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07EAD03D"/>
  <w15:docId w15:val="{D7139ECB-A24C-4F01-A9B4-1C46FED6F8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4">
    <w:name w:val="Normal"/>
    <w:qFormat/>
    <w:rsid w:val="00A854FA"/>
    <w:pPr>
      <w:ind w:firstLine="567"/>
      <w:jc w:val="both"/>
    </w:pPr>
    <w:rPr>
      <w:sz w:val="24"/>
    </w:rPr>
  </w:style>
  <w:style w:type="paragraph" w:styleId="1">
    <w:name w:val="heading 1"/>
    <w:aliases w:val="_GOST_1,ASFK_1,GOST_1,_EB_1,H1,.,Название спецификации,h:1,h:1app,TF-Overskrift 1,H11,R1,Titre 0,Название организации,1,Section,Знак,Загол 1,_TFF,h1,app heading 1,ITT t1,II+,I,H12,H13,H14,H15,H16,H17,H18,H111,H121,H131,H141,H151,H161,H171"/>
    <w:next w:val="GOSTNormal"/>
    <w:link w:val="10"/>
    <w:qFormat/>
    <w:rsid w:val="00A854FA"/>
    <w:pPr>
      <w:keepNext/>
      <w:pageBreakBefore/>
      <w:numPr>
        <w:numId w:val="28"/>
      </w:numPr>
      <w:tabs>
        <w:tab w:val="clear" w:pos="432"/>
        <w:tab w:val="left" w:pos="567"/>
      </w:tabs>
      <w:suppressAutoHyphens/>
      <w:spacing w:before="240" w:after="360"/>
      <w:ind w:left="567" w:hanging="567"/>
      <w:contextualSpacing/>
      <w:jc w:val="center"/>
      <w:outlineLvl w:val="0"/>
    </w:pPr>
    <w:rPr>
      <w:b/>
      <w:caps/>
      <w:sz w:val="32"/>
      <w:szCs w:val="36"/>
    </w:rPr>
  </w:style>
  <w:style w:type="paragraph" w:styleId="21">
    <w:name w:val="heading 2"/>
    <w:aliases w:val="_GOST_2,ASFK_2,GOST_2,_EB_2,Подраздел,2,21,22,211,h:2,h:2app,T2,TF-Overskrit 2,H2,Title2,ITT t2,PA Major Section,TE Heading 2,Livello 2,R2,H21,heading 2+ Indent: Left 0.25 in,título 2,TITRE 2,h2,1st level heading,l2,level 2 no toc,A,2nd leve"/>
    <w:basedOn w:val="1"/>
    <w:next w:val="GOSTNormal"/>
    <w:link w:val="22"/>
    <w:qFormat/>
    <w:rsid w:val="00A854FA"/>
    <w:pPr>
      <w:keepLines/>
      <w:pageBreakBefore w:val="0"/>
      <w:numPr>
        <w:ilvl w:val="1"/>
      </w:numPr>
      <w:tabs>
        <w:tab w:val="clear" w:pos="576"/>
        <w:tab w:val="left" w:pos="851"/>
      </w:tabs>
      <w:spacing w:after="240"/>
      <w:ind w:left="851" w:hanging="851"/>
      <w:jc w:val="left"/>
      <w:outlineLvl w:val="1"/>
    </w:pPr>
    <w:rPr>
      <w:rFonts w:cs="Arial"/>
      <w:bCs/>
      <w:iCs/>
      <w:caps w:val="0"/>
      <w:szCs w:val="32"/>
    </w:rPr>
  </w:style>
  <w:style w:type="paragraph" w:styleId="31">
    <w:name w:val="heading 3"/>
    <w:aliases w:val="_GOST_3,GOST_3,_EB_3,ASFK_3,o,H3,3,h:3,h,31,ITT t3,PA Minor Section,TE Heading,Title3,list,l3,Level 3 Head,heading 3,h3,H31,H32,H33,H34,H35,título 3,subhead,1.,TF-Overskrift 3,Titre3,alltoc,Table3,3heading,Heading 3 - old,orderpara2,l31,32,l"/>
    <w:basedOn w:val="21"/>
    <w:next w:val="GOSTNormal"/>
    <w:link w:val="32"/>
    <w:qFormat/>
    <w:rsid w:val="00A854FA"/>
    <w:pPr>
      <w:numPr>
        <w:ilvl w:val="2"/>
      </w:numPr>
      <w:tabs>
        <w:tab w:val="clear" w:pos="720"/>
        <w:tab w:val="clear" w:pos="851"/>
        <w:tab w:val="left" w:pos="964"/>
      </w:tabs>
      <w:ind w:left="964" w:hanging="964"/>
      <w:outlineLvl w:val="2"/>
    </w:pPr>
    <w:rPr>
      <w:bCs w:val="0"/>
      <w:sz w:val="26"/>
      <w:szCs w:val="26"/>
    </w:rPr>
  </w:style>
  <w:style w:type="paragraph" w:styleId="41">
    <w:name w:val="heading 4"/>
    <w:aliases w:val="_GOST_4"/>
    <w:basedOn w:val="31"/>
    <w:next w:val="GOSTNormal"/>
    <w:link w:val="42"/>
    <w:qFormat/>
    <w:rsid w:val="00A854FA"/>
    <w:pPr>
      <w:numPr>
        <w:ilvl w:val="3"/>
      </w:numPr>
      <w:tabs>
        <w:tab w:val="clear" w:pos="864"/>
        <w:tab w:val="clear" w:pos="964"/>
        <w:tab w:val="left" w:pos="1134"/>
      </w:tabs>
      <w:ind w:left="1134" w:hanging="1134"/>
      <w:outlineLvl w:val="3"/>
    </w:pPr>
    <w:rPr>
      <w:sz w:val="24"/>
    </w:rPr>
  </w:style>
  <w:style w:type="paragraph" w:styleId="51">
    <w:name w:val="heading 5"/>
    <w:aliases w:val="_GOST_5,ASFK_5,GOST_5"/>
    <w:basedOn w:val="41"/>
    <w:next w:val="GOSTNormal"/>
    <w:link w:val="52"/>
    <w:qFormat/>
    <w:rsid w:val="00A854FA"/>
    <w:pPr>
      <w:numPr>
        <w:ilvl w:val="4"/>
      </w:numPr>
      <w:tabs>
        <w:tab w:val="clear" w:pos="1008"/>
        <w:tab w:val="clear" w:pos="1134"/>
        <w:tab w:val="left" w:pos="1276"/>
      </w:tabs>
      <w:spacing w:after="120"/>
      <w:ind w:left="1276" w:hanging="1276"/>
      <w:outlineLvl w:val="4"/>
    </w:pPr>
    <w:rPr>
      <w:rFonts w:cs="Times New Roman"/>
      <w:bCs/>
      <w:iCs w:val="0"/>
      <w:lang w:eastAsia="ko-KR"/>
    </w:rPr>
  </w:style>
  <w:style w:type="paragraph" w:styleId="6">
    <w:name w:val="heading 6"/>
    <w:aliases w:val="_GOST_6"/>
    <w:basedOn w:val="51"/>
    <w:next w:val="GOSTNormal"/>
    <w:link w:val="60"/>
    <w:autoRedefine/>
    <w:qFormat/>
    <w:rsid w:val="00A854FA"/>
    <w:pPr>
      <w:numPr>
        <w:ilvl w:val="5"/>
      </w:numPr>
      <w:tabs>
        <w:tab w:val="clear" w:pos="1152"/>
        <w:tab w:val="clear" w:pos="1276"/>
        <w:tab w:val="left" w:pos="1418"/>
      </w:tabs>
      <w:ind w:left="1418" w:hanging="1418"/>
      <w:outlineLvl w:val="5"/>
    </w:pPr>
    <w:rPr>
      <w:bCs w:val="0"/>
      <w:i/>
      <w:szCs w:val="22"/>
    </w:rPr>
  </w:style>
  <w:style w:type="paragraph" w:styleId="7">
    <w:name w:val="heading 7"/>
    <w:basedOn w:val="a4"/>
    <w:next w:val="a4"/>
    <w:link w:val="70"/>
    <w:qFormat/>
    <w:rsid w:val="00A854FA"/>
    <w:pPr>
      <w:numPr>
        <w:ilvl w:val="6"/>
        <w:numId w:val="28"/>
      </w:numPr>
      <w:spacing w:before="240" w:after="60"/>
      <w:outlineLvl w:val="6"/>
    </w:pPr>
  </w:style>
  <w:style w:type="paragraph" w:styleId="8">
    <w:name w:val="heading 8"/>
    <w:basedOn w:val="a4"/>
    <w:next w:val="a4"/>
    <w:link w:val="80"/>
    <w:qFormat/>
    <w:rsid w:val="00A854FA"/>
    <w:pPr>
      <w:numPr>
        <w:ilvl w:val="7"/>
        <w:numId w:val="28"/>
      </w:numPr>
      <w:spacing w:before="240" w:after="60"/>
      <w:outlineLvl w:val="7"/>
    </w:pPr>
    <w:rPr>
      <w:i/>
      <w:iCs/>
    </w:rPr>
  </w:style>
  <w:style w:type="paragraph" w:styleId="9">
    <w:name w:val="heading 9"/>
    <w:basedOn w:val="a4"/>
    <w:next w:val="a4"/>
    <w:link w:val="90"/>
    <w:qFormat/>
    <w:rsid w:val="00A854FA"/>
    <w:pPr>
      <w:numPr>
        <w:ilvl w:val="8"/>
        <w:numId w:val="12"/>
      </w:numPr>
      <w:spacing w:before="240" w:after="60"/>
      <w:outlineLvl w:val="8"/>
    </w:pPr>
    <w:rPr>
      <w:rFonts w:ascii="Arial" w:hAnsi="Arial"/>
      <w:sz w:val="22"/>
      <w:szCs w:val="22"/>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customStyle="1" w:styleId="GOSTFigure">
    <w:name w:val="_GOST_Figure"/>
    <w:next w:val="GOSTFigName"/>
    <w:rsid w:val="00A854FA"/>
    <w:pPr>
      <w:keepNext/>
      <w:spacing w:before="120" w:after="120"/>
      <w:jc w:val="center"/>
    </w:pPr>
    <w:rPr>
      <w:sz w:val="24"/>
    </w:rPr>
  </w:style>
  <w:style w:type="paragraph" w:customStyle="1" w:styleId="GOSTFigName">
    <w:name w:val="_GOST_Fig_Name"/>
    <w:basedOn w:val="GOSTFigure"/>
    <w:next w:val="GOSTNormal"/>
    <w:rsid w:val="00A854FA"/>
    <w:pPr>
      <w:keepNext w:val="0"/>
      <w:numPr>
        <w:numId w:val="2"/>
      </w:numPr>
      <w:suppressAutoHyphens/>
      <w:contextualSpacing/>
    </w:pPr>
    <w:rPr>
      <w:b/>
      <w:szCs w:val="24"/>
    </w:rPr>
  </w:style>
  <w:style w:type="paragraph" w:customStyle="1" w:styleId="GOSTheader">
    <w:name w:val="_GOST_header"/>
    <w:rsid w:val="00A854FA"/>
    <w:pPr>
      <w:suppressAutoHyphens/>
    </w:pPr>
    <w:rPr>
      <w:rFonts w:ascii="Arial" w:hAnsi="Arial"/>
      <w:b/>
      <w:color w:val="333333"/>
    </w:rPr>
  </w:style>
  <w:style w:type="paragraph" w:customStyle="1" w:styleId="GOSTListmark1">
    <w:name w:val="_GOST_List_mark1"/>
    <w:rsid w:val="00A854FA"/>
    <w:pPr>
      <w:numPr>
        <w:numId w:val="3"/>
      </w:numPr>
      <w:jc w:val="both"/>
    </w:pPr>
    <w:rPr>
      <w:snapToGrid w:val="0"/>
      <w:sz w:val="24"/>
    </w:rPr>
  </w:style>
  <w:style w:type="paragraph" w:customStyle="1" w:styleId="GOSTListmark2">
    <w:name w:val="_GOST_List_mark2"/>
    <w:rsid w:val="00A854FA"/>
    <w:pPr>
      <w:numPr>
        <w:numId w:val="4"/>
      </w:numPr>
      <w:jc w:val="both"/>
    </w:pPr>
    <w:rPr>
      <w:snapToGrid w:val="0"/>
      <w:sz w:val="24"/>
    </w:rPr>
  </w:style>
  <w:style w:type="paragraph" w:customStyle="1" w:styleId="GOSTListmark3">
    <w:name w:val="_GOST_List_mark3"/>
    <w:basedOn w:val="a4"/>
    <w:rsid w:val="00A854FA"/>
    <w:pPr>
      <w:numPr>
        <w:numId w:val="5"/>
      </w:numPr>
    </w:pPr>
    <w:rPr>
      <w:snapToGrid w:val="0"/>
    </w:rPr>
  </w:style>
  <w:style w:type="paragraph" w:customStyle="1" w:styleId="GOSTListmark4">
    <w:name w:val="_GOST_List_mark4"/>
    <w:basedOn w:val="a4"/>
    <w:rsid w:val="00A854FA"/>
    <w:pPr>
      <w:numPr>
        <w:numId w:val="6"/>
      </w:numPr>
    </w:pPr>
  </w:style>
  <w:style w:type="paragraph" w:styleId="a8">
    <w:name w:val="header"/>
    <w:basedOn w:val="a4"/>
    <w:link w:val="a9"/>
    <w:rsid w:val="00A854FA"/>
    <w:pPr>
      <w:tabs>
        <w:tab w:val="center" w:pos="4677"/>
        <w:tab w:val="right" w:pos="9355"/>
      </w:tabs>
    </w:pPr>
  </w:style>
  <w:style w:type="paragraph" w:customStyle="1" w:styleId="GOSTListnote">
    <w:name w:val="_GOST_List_note"/>
    <w:basedOn w:val="GOSTListmark3"/>
    <w:rsid w:val="004F786E"/>
    <w:pPr>
      <w:numPr>
        <w:numId w:val="0"/>
      </w:numPr>
    </w:pPr>
  </w:style>
  <w:style w:type="paragraph" w:customStyle="1" w:styleId="GOSTListnormal18">
    <w:name w:val="_GOST_List_normal_1.8"/>
    <w:rsid w:val="00A854FA"/>
    <w:pPr>
      <w:tabs>
        <w:tab w:val="left" w:pos="1021"/>
      </w:tabs>
      <w:ind w:left="1021"/>
      <w:jc w:val="both"/>
    </w:pPr>
    <w:rPr>
      <w:snapToGrid w:val="0"/>
      <w:sz w:val="24"/>
    </w:rPr>
  </w:style>
  <w:style w:type="paragraph" w:customStyle="1" w:styleId="GOSTListnum2">
    <w:name w:val="_GOST_List_num2"/>
    <w:basedOn w:val="GOSTListnum"/>
    <w:rsid w:val="00A854FA"/>
    <w:pPr>
      <w:numPr>
        <w:ilvl w:val="1"/>
      </w:numPr>
    </w:pPr>
    <w:rPr>
      <w:szCs w:val="24"/>
    </w:rPr>
  </w:style>
  <w:style w:type="paragraph" w:customStyle="1" w:styleId="GOSTNameTable">
    <w:name w:val="_GOST_Name_Table"/>
    <w:rsid w:val="00A854FA"/>
    <w:pPr>
      <w:keepNext/>
      <w:numPr>
        <w:numId w:val="7"/>
      </w:numPr>
      <w:suppressAutoHyphens/>
      <w:spacing w:before="240" w:after="120"/>
    </w:pPr>
    <w:rPr>
      <w:b/>
      <w:sz w:val="24"/>
    </w:rPr>
  </w:style>
  <w:style w:type="paragraph" w:customStyle="1" w:styleId="GOSTNormal">
    <w:name w:val="_GOST_Normal"/>
    <w:link w:val="GOSTNormal0"/>
    <w:rsid w:val="00A854FA"/>
    <w:pPr>
      <w:spacing w:before="120" w:after="60"/>
      <w:ind w:firstLine="567"/>
      <w:contextualSpacing/>
      <w:jc w:val="both"/>
    </w:pPr>
    <w:rPr>
      <w:sz w:val="24"/>
    </w:rPr>
  </w:style>
  <w:style w:type="paragraph" w:customStyle="1" w:styleId="GOSTNormalWithout">
    <w:name w:val="_GOST_Normal_Without"/>
    <w:basedOn w:val="GOSTNormal"/>
    <w:next w:val="GOSTNormal"/>
    <w:rsid w:val="00A854FA"/>
    <w:pPr>
      <w:keepNext/>
    </w:pPr>
  </w:style>
  <w:style w:type="paragraph" w:customStyle="1" w:styleId="GOSTNote">
    <w:name w:val="_GOST_Note"/>
    <w:next w:val="GOSTNormal"/>
    <w:link w:val="GOSTNote0"/>
    <w:rsid w:val="00A854FA"/>
    <w:pPr>
      <w:spacing w:before="120" w:after="120"/>
      <w:ind w:left="1701" w:hanging="1701"/>
      <w:jc w:val="both"/>
    </w:pPr>
    <w:rPr>
      <w:sz w:val="24"/>
    </w:rPr>
  </w:style>
  <w:style w:type="paragraph" w:customStyle="1" w:styleId="GOSTNoteContinue">
    <w:name w:val="_GOST_Note_Continue"/>
    <w:basedOn w:val="GOSTNote"/>
    <w:rsid w:val="00A854FA"/>
    <w:pPr>
      <w:ind w:firstLine="0"/>
    </w:pPr>
  </w:style>
  <w:style w:type="paragraph" w:customStyle="1" w:styleId="GOSTReg">
    <w:name w:val="_GOST_Reg"/>
    <w:next w:val="GOSTNormal"/>
    <w:rsid w:val="00A854FA"/>
    <w:pPr>
      <w:keepNext/>
      <w:pageBreakBefore/>
      <w:spacing w:before="120" w:after="120"/>
      <w:contextualSpacing/>
      <w:jc w:val="center"/>
      <w:outlineLvl w:val="0"/>
    </w:pPr>
    <w:rPr>
      <w:b/>
      <w:caps/>
      <w:sz w:val="28"/>
    </w:rPr>
  </w:style>
  <w:style w:type="paragraph" w:customStyle="1" w:styleId="GOSTScript">
    <w:name w:val="_GOST_Script"/>
    <w:basedOn w:val="a4"/>
    <w:rsid w:val="00A854FA"/>
    <w:pPr>
      <w:pBdr>
        <w:top w:val="dotted" w:sz="4" w:space="1" w:color="auto"/>
        <w:left w:val="dotted" w:sz="4" w:space="4" w:color="auto"/>
        <w:bottom w:val="dotted" w:sz="4" w:space="1" w:color="auto"/>
        <w:right w:val="dotted" w:sz="4" w:space="4" w:color="auto"/>
      </w:pBdr>
      <w:ind w:left="567" w:right="29"/>
    </w:pPr>
    <w:rPr>
      <w:rFonts w:ascii="Courier New" w:hAnsi="Courier New"/>
      <w:noProof/>
      <w:spacing w:val="-20"/>
      <w:sz w:val="20"/>
      <w:lang w:val="en-US"/>
    </w:rPr>
  </w:style>
  <w:style w:type="paragraph" w:customStyle="1" w:styleId="GOSTSign">
    <w:name w:val="_GOST_Sign"/>
    <w:basedOn w:val="GOSTReg"/>
    <w:next w:val="GOSTNormal"/>
    <w:rsid w:val="00A854FA"/>
    <w:pPr>
      <w:pageBreakBefore w:val="0"/>
      <w:outlineLvl w:val="9"/>
    </w:pPr>
  </w:style>
  <w:style w:type="character" w:customStyle="1" w:styleId="GOSTSymBold">
    <w:name w:val="_GOST_Sym_Bold"/>
    <w:rsid w:val="00A854FA"/>
    <w:rPr>
      <w:b/>
    </w:rPr>
  </w:style>
  <w:style w:type="character" w:customStyle="1" w:styleId="GOSTSymBoldItalic">
    <w:name w:val="_GOST_Sym_Bold_Italic"/>
    <w:rsid w:val="00A854FA"/>
    <w:rPr>
      <w:b/>
      <w:i/>
    </w:rPr>
  </w:style>
  <w:style w:type="character" w:customStyle="1" w:styleId="GOSTSymItalic">
    <w:name w:val="_GOST_Sym_Italic"/>
    <w:rsid w:val="00A854FA"/>
    <w:rPr>
      <w:i/>
    </w:rPr>
  </w:style>
  <w:style w:type="table" w:customStyle="1" w:styleId="GOSTTable">
    <w:name w:val="_GOST_Table"/>
    <w:basedOn w:val="a6"/>
    <w:rsid w:val="00A854FA"/>
    <w:pPr>
      <w:jc w:val="both"/>
    </w:pPr>
    <w:rPr>
      <w:sz w:val="22"/>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28" w:type="dxa"/>
        <w:bottom w:w="57" w:type="dxa"/>
        <w:right w:w="28" w:type="dxa"/>
      </w:tblCellMar>
    </w:tblPr>
    <w:tblStylePr w:type="firstRow">
      <w:pPr>
        <w:wordWrap/>
        <w:spacing w:beforeLines="0" w:beforeAutospacing="0" w:afterLines="0" w:afterAutospacing="0" w:line="240" w:lineRule="auto"/>
        <w:ind w:leftChars="0" w:left="0" w:rightChars="0" w:right="0" w:firstLineChars="0" w:firstLine="0"/>
        <w:jc w:val="center"/>
        <w:outlineLvl w:val="9"/>
      </w:pPr>
      <w:rPr>
        <w:rFonts w:ascii="Times New Roman" w:hAnsi="Times New Roman"/>
        <w:b w:val="0"/>
        <w:sz w:val="22"/>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Autospacing="0" w:afterLines="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Autospacing="0" w:afterLines="0" w:afterAutospacing="0"/>
        <w:ind w:leftChars="0" w:left="57" w:rightChars="0" w:right="57" w:firstLineChars="0" w:firstLine="0"/>
        <w:contextualSpacing w:val="0"/>
        <w:jc w:val="left"/>
        <w:outlineLvl w:val="9"/>
      </w:pPr>
      <w:rPr>
        <w:rFonts w:ascii="Times New Roman" w:hAnsi="Times New Roman"/>
        <w:sz w:val="24"/>
      </w:rPr>
    </w:tblStylePr>
  </w:style>
  <w:style w:type="paragraph" w:customStyle="1" w:styleId="GOSTTablenorm">
    <w:name w:val="_GOST_Table_norm"/>
    <w:link w:val="GOSTTablenorm0"/>
    <w:rsid w:val="00A854FA"/>
    <w:pPr>
      <w:ind w:left="57" w:right="57"/>
      <w:jc w:val="both"/>
    </w:pPr>
    <w:rPr>
      <w:sz w:val="22"/>
    </w:rPr>
  </w:style>
  <w:style w:type="paragraph" w:customStyle="1" w:styleId="GOSTTableHead">
    <w:name w:val="_GOST_Table_Head"/>
    <w:basedOn w:val="GOSTTablenorm"/>
    <w:rsid w:val="00A854FA"/>
    <w:pPr>
      <w:keepNext/>
      <w:suppressAutoHyphens/>
      <w:ind w:left="0" w:right="0"/>
      <w:jc w:val="center"/>
    </w:pPr>
    <w:rPr>
      <w:b/>
      <w:bCs/>
    </w:rPr>
  </w:style>
  <w:style w:type="paragraph" w:customStyle="1" w:styleId="GOSTTableListMark1">
    <w:name w:val="_GOST_Table_List_Mark_1"/>
    <w:link w:val="GOSTTableListMark10"/>
    <w:rsid w:val="00A854FA"/>
    <w:pPr>
      <w:numPr>
        <w:numId w:val="8"/>
      </w:numPr>
      <w:tabs>
        <w:tab w:val="clear" w:pos="340"/>
        <w:tab w:val="left" w:pos="284"/>
      </w:tabs>
      <w:ind w:left="283" w:right="57" w:hanging="170"/>
    </w:pPr>
    <w:rPr>
      <w:sz w:val="22"/>
    </w:rPr>
  </w:style>
  <w:style w:type="paragraph" w:customStyle="1" w:styleId="GOSTTableListNum1">
    <w:name w:val="_GOST_Table_List_Num_1"/>
    <w:rsid w:val="00A854FA"/>
    <w:pPr>
      <w:numPr>
        <w:numId w:val="29"/>
      </w:numPr>
    </w:pPr>
    <w:rPr>
      <w:sz w:val="22"/>
    </w:rPr>
  </w:style>
  <w:style w:type="paragraph" w:customStyle="1" w:styleId="GOSTTableNum">
    <w:name w:val="_GOST_Table_Num"/>
    <w:rsid w:val="00A854FA"/>
    <w:pPr>
      <w:numPr>
        <w:numId w:val="103"/>
      </w:numPr>
    </w:pPr>
    <w:rPr>
      <w:sz w:val="22"/>
    </w:rPr>
  </w:style>
  <w:style w:type="paragraph" w:customStyle="1" w:styleId="GOSTTitul0">
    <w:name w:val="_GOST_Titul_0"/>
    <w:rsid w:val="00A854FA"/>
    <w:pPr>
      <w:suppressAutoHyphens/>
      <w:spacing w:line="360" w:lineRule="auto"/>
      <w:contextualSpacing/>
      <w:jc w:val="center"/>
    </w:pPr>
    <w:rPr>
      <w:sz w:val="28"/>
      <w:szCs w:val="28"/>
    </w:rPr>
  </w:style>
  <w:style w:type="paragraph" w:styleId="aa">
    <w:name w:val="Note Heading"/>
    <w:basedOn w:val="a4"/>
    <w:next w:val="a4"/>
    <w:link w:val="ab"/>
    <w:semiHidden/>
    <w:rsid w:val="00A854FA"/>
  </w:style>
  <w:style w:type="paragraph" w:customStyle="1" w:styleId="GOSTTitul1">
    <w:name w:val="_GOST_Titul_1"/>
    <w:rsid w:val="00A854FA"/>
    <w:pPr>
      <w:suppressAutoHyphens/>
      <w:spacing w:before="240" w:after="240"/>
      <w:contextualSpacing/>
      <w:jc w:val="center"/>
    </w:pPr>
    <w:rPr>
      <w:sz w:val="32"/>
      <w:szCs w:val="28"/>
    </w:rPr>
  </w:style>
  <w:style w:type="paragraph" w:customStyle="1" w:styleId="GOSTTitul2">
    <w:name w:val="_GOST_Titul_2"/>
    <w:rsid w:val="00A854FA"/>
    <w:pPr>
      <w:suppressAutoHyphens/>
      <w:jc w:val="center"/>
    </w:pPr>
    <w:rPr>
      <w:b/>
      <w:caps/>
      <w:sz w:val="32"/>
      <w:szCs w:val="28"/>
    </w:rPr>
  </w:style>
  <w:style w:type="paragraph" w:customStyle="1" w:styleId="GOSTTitulnamedoc">
    <w:name w:val="_GOST_Titul_name_doc"/>
    <w:rsid w:val="00A854FA"/>
    <w:pPr>
      <w:suppressAutoHyphens/>
      <w:spacing w:before="200" w:after="400"/>
      <w:contextualSpacing/>
      <w:jc w:val="center"/>
    </w:pPr>
    <w:rPr>
      <w:b/>
      <w:sz w:val="32"/>
      <w:szCs w:val="28"/>
    </w:rPr>
  </w:style>
  <w:style w:type="paragraph" w:customStyle="1" w:styleId="a3">
    <w:name w:val="Заг_Приложение"/>
    <w:basedOn w:val="1"/>
    <w:next w:val="GOSTNormal"/>
    <w:rsid w:val="00A854FA"/>
    <w:pPr>
      <w:numPr>
        <w:numId w:val="11"/>
      </w:numPr>
    </w:pPr>
  </w:style>
  <w:style w:type="paragraph" w:customStyle="1" w:styleId="23">
    <w:name w:val="Заг_2_Приложение"/>
    <w:basedOn w:val="a3"/>
    <w:next w:val="GOSTNormal"/>
    <w:link w:val="24"/>
    <w:rsid w:val="00A854FA"/>
    <w:pPr>
      <w:pageBreakBefore w:val="0"/>
      <w:numPr>
        <w:numId w:val="0"/>
      </w:numPr>
      <w:tabs>
        <w:tab w:val="clear" w:pos="567"/>
      </w:tabs>
      <w:spacing w:after="240"/>
      <w:ind w:left="454" w:hanging="454"/>
      <w:jc w:val="left"/>
    </w:pPr>
    <w:rPr>
      <w:caps w:val="0"/>
      <w:lang w:val="x-none" w:eastAsia="x-none"/>
    </w:rPr>
  </w:style>
  <w:style w:type="character" w:customStyle="1" w:styleId="24">
    <w:name w:val="Заг_2_Приложение Знак"/>
    <w:link w:val="23"/>
    <w:rsid w:val="00A854FA"/>
    <w:rPr>
      <w:b/>
      <w:sz w:val="32"/>
      <w:szCs w:val="36"/>
      <w:lang w:val="x-none" w:eastAsia="x-none"/>
    </w:rPr>
  </w:style>
  <w:style w:type="paragraph" w:customStyle="1" w:styleId="33">
    <w:name w:val="Заг_3_Приложение"/>
    <w:basedOn w:val="a4"/>
    <w:next w:val="GOSTNormal"/>
    <w:rsid w:val="00A854FA"/>
    <w:pPr>
      <w:keepNext/>
      <w:spacing w:before="240" w:after="120"/>
      <w:ind w:left="567" w:hanging="567"/>
      <w:contextualSpacing/>
      <w:outlineLvl w:val="1"/>
    </w:pPr>
    <w:rPr>
      <w:rFonts w:cs="Arial"/>
      <w:b/>
      <w:bCs/>
      <w:iCs/>
      <w:sz w:val="28"/>
      <w:szCs w:val="28"/>
    </w:rPr>
  </w:style>
  <w:style w:type="paragraph" w:styleId="ac">
    <w:name w:val="caption"/>
    <w:basedOn w:val="a4"/>
    <w:next w:val="a4"/>
    <w:qFormat/>
    <w:rsid w:val="00A854FA"/>
    <w:rPr>
      <w:b/>
      <w:bCs/>
      <w:sz w:val="20"/>
    </w:rPr>
  </w:style>
  <w:style w:type="character" w:styleId="ad">
    <w:name w:val="Hyperlink"/>
    <w:uiPriority w:val="99"/>
    <w:rsid w:val="00A854FA"/>
    <w:rPr>
      <w:color w:val="0000FF"/>
      <w:u w:val="single"/>
    </w:rPr>
  </w:style>
  <w:style w:type="paragraph" w:styleId="11">
    <w:name w:val="toc 1"/>
    <w:uiPriority w:val="39"/>
    <w:rsid w:val="00A854FA"/>
    <w:pPr>
      <w:tabs>
        <w:tab w:val="left" w:pos="454"/>
        <w:tab w:val="right" w:leader="dot" w:pos="9631"/>
      </w:tabs>
      <w:spacing w:before="60" w:after="60"/>
      <w:ind w:left="454" w:right="567" w:hanging="454"/>
    </w:pPr>
    <w:rPr>
      <w:b/>
      <w:bCs/>
      <w:caps/>
      <w:noProof/>
      <w:sz w:val="24"/>
      <w:szCs w:val="24"/>
    </w:rPr>
  </w:style>
  <w:style w:type="paragraph" w:styleId="25">
    <w:name w:val="toc 2"/>
    <w:basedOn w:val="11"/>
    <w:uiPriority w:val="39"/>
    <w:rsid w:val="00A854FA"/>
    <w:pPr>
      <w:tabs>
        <w:tab w:val="clear" w:pos="454"/>
        <w:tab w:val="left" w:pos="851"/>
      </w:tabs>
      <w:ind w:left="851" w:hanging="567"/>
      <w:contextualSpacing/>
    </w:pPr>
    <w:rPr>
      <w:b w:val="0"/>
      <w:caps w:val="0"/>
    </w:rPr>
  </w:style>
  <w:style w:type="paragraph" w:styleId="34">
    <w:name w:val="toc 3"/>
    <w:basedOn w:val="25"/>
    <w:uiPriority w:val="39"/>
    <w:rsid w:val="00A854FA"/>
    <w:pPr>
      <w:tabs>
        <w:tab w:val="clear" w:pos="851"/>
        <w:tab w:val="left" w:pos="1418"/>
      </w:tabs>
      <w:ind w:left="1418" w:hanging="851"/>
    </w:pPr>
    <w:rPr>
      <w:iCs/>
    </w:rPr>
  </w:style>
  <w:style w:type="character" w:customStyle="1" w:styleId="ab">
    <w:name w:val="Заголовок записки Знак"/>
    <w:basedOn w:val="a5"/>
    <w:link w:val="aa"/>
    <w:semiHidden/>
    <w:rsid w:val="00803AD0"/>
    <w:rPr>
      <w:sz w:val="24"/>
    </w:rPr>
  </w:style>
  <w:style w:type="paragraph" w:styleId="ae">
    <w:name w:val="Body Text Indent"/>
    <w:basedOn w:val="a4"/>
    <w:next w:val="a4"/>
    <w:link w:val="af"/>
    <w:semiHidden/>
    <w:rsid w:val="00A854FA"/>
    <w:pPr>
      <w:widowControl w:val="0"/>
      <w:tabs>
        <w:tab w:val="left" w:pos="1985"/>
        <w:tab w:val="left" w:pos="2127"/>
      </w:tabs>
      <w:spacing w:line="360" w:lineRule="auto"/>
      <w:ind w:firstLine="425"/>
    </w:pPr>
    <w:rPr>
      <w:snapToGrid w:val="0"/>
      <w:sz w:val="20"/>
    </w:rPr>
  </w:style>
  <w:style w:type="paragraph" w:styleId="af0">
    <w:name w:val="Document Map"/>
    <w:basedOn w:val="a4"/>
    <w:link w:val="af1"/>
    <w:semiHidden/>
    <w:rsid w:val="00A854FA"/>
    <w:pPr>
      <w:shd w:val="clear" w:color="auto" w:fill="000080"/>
    </w:pPr>
    <w:rPr>
      <w:rFonts w:ascii="Tahoma" w:hAnsi="Tahoma" w:cs="Tahoma"/>
      <w:sz w:val="20"/>
    </w:rPr>
  </w:style>
  <w:style w:type="paragraph" w:styleId="43">
    <w:name w:val="toc 4"/>
    <w:basedOn w:val="a4"/>
    <w:next w:val="a4"/>
    <w:uiPriority w:val="39"/>
    <w:rsid w:val="00A854FA"/>
    <w:pPr>
      <w:tabs>
        <w:tab w:val="left" w:pos="1871"/>
        <w:tab w:val="right" w:leader="dot" w:pos="9633"/>
      </w:tabs>
      <w:ind w:left="1872" w:right="567" w:hanging="1021"/>
    </w:pPr>
  </w:style>
  <w:style w:type="paragraph" w:styleId="35">
    <w:name w:val="Body Text 3"/>
    <w:basedOn w:val="a4"/>
    <w:link w:val="36"/>
    <w:semiHidden/>
    <w:rsid w:val="00A854FA"/>
    <w:pPr>
      <w:spacing w:after="120"/>
    </w:pPr>
    <w:rPr>
      <w:sz w:val="16"/>
      <w:szCs w:val="16"/>
    </w:rPr>
  </w:style>
  <w:style w:type="paragraph" w:customStyle="1" w:styleId="GOSTListnormal1">
    <w:name w:val="_GOST_List_normal_1"/>
    <w:rsid w:val="00A854FA"/>
    <w:pPr>
      <w:tabs>
        <w:tab w:val="left" w:pos="284"/>
      </w:tabs>
      <w:spacing w:before="60" w:after="60"/>
      <w:ind w:left="851"/>
      <w:contextualSpacing/>
      <w:jc w:val="both"/>
    </w:pPr>
    <w:rPr>
      <w:snapToGrid w:val="0"/>
      <w:sz w:val="24"/>
    </w:rPr>
  </w:style>
  <w:style w:type="numbering" w:styleId="111111">
    <w:name w:val="Outline List 2"/>
    <w:basedOn w:val="a7"/>
    <w:rsid w:val="00A854FA"/>
    <w:pPr>
      <w:numPr>
        <w:numId w:val="9"/>
      </w:numPr>
    </w:pPr>
  </w:style>
  <w:style w:type="numbering" w:styleId="1ai">
    <w:name w:val="Outline List 1"/>
    <w:basedOn w:val="a7"/>
    <w:rsid w:val="00A854FA"/>
    <w:pPr>
      <w:numPr>
        <w:numId w:val="10"/>
      </w:numPr>
    </w:pPr>
  </w:style>
  <w:style w:type="character" w:customStyle="1" w:styleId="af">
    <w:name w:val="Основной текст с отступом Знак"/>
    <w:basedOn w:val="a5"/>
    <w:link w:val="ae"/>
    <w:semiHidden/>
    <w:rsid w:val="00803AD0"/>
    <w:rPr>
      <w:snapToGrid w:val="0"/>
    </w:rPr>
  </w:style>
  <w:style w:type="paragraph" w:customStyle="1" w:styleId="GOSTListnormal28">
    <w:name w:val="_GOST_List_normal_2.8"/>
    <w:rsid w:val="00A854FA"/>
    <w:pPr>
      <w:tabs>
        <w:tab w:val="left" w:pos="1588"/>
      </w:tabs>
      <w:spacing w:before="60" w:after="60"/>
      <w:ind w:left="1588"/>
      <w:contextualSpacing/>
      <w:jc w:val="both"/>
    </w:pPr>
    <w:rPr>
      <w:snapToGrid w:val="0"/>
      <w:sz w:val="24"/>
    </w:rPr>
  </w:style>
  <w:style w:type="paragraph" w:styleId="26">
    <w:name w:val="Body Text Indent 2"/>
    <w:basedOn w:val="a4"/>
    <w:link w:val="27"/>
    <w:semiHidden/>
    <w:rsid w:val="00A854FA"/>
    <w:pPr>
      <w:widowControl w:val="0"/>
      <w:tabs>
        <w:tab w:val="left" w:pos="1985"/>
        <w:tab w:val="left" w:pos="2127"/>
      </w:tabs>
      <w:spacing w:line="360" w:lineRule="auto"/>
      <w:ind w:firstLine="425"/>
    </w:pPr>
    <w:rPr>
      <w:b/>
      <w:snapToGrid w:val="0"/>
      <w:sz w:val="20"/>
    </w:rPr>
  </w:style>
  <w:style w:type="paragraph" w:styleId="af2">
    <w:name w:val="annotation subject"/>
    <w:basedOn w:val="af3"/>
    <w:next w:val="af3"/>
    <w:link w:val="af4"/>
    <w:semiHidden/>
    <w:rsid w:val="00A854FA"/>
    <w:rPr>
      <w:b/>
      <w:bCs/>
    </w:rPr>
  </w:style>
  <w:style w:type="paragraph" w:styleId="53">
    <w:name w:val="toc 5"/>
    <w:basedOn w:val="a4"/>
    <w:next w:val="a4"/>
    <w:autoRedefine/>
    <w:uiPriority w:val="39"/>
    <w:rsid w:val="00A854FA"/>
    <w:pPr>
      <w:tabs>
        <w:tab w:val="left" w:pos="2410"/>
        <w:tab w:val="right" w:leader="dot" w:pos="9631"/>
      </w:tabs>
      <w:ind w:left="2410" w:right="567" w:hanging="1276"/>
      <w:jc w:val="left"/>
    </w:pPr>
    <w:rPr>
      <w:noProof/>
      <w:szCs w:val="18"/>
    </w:rPr>
  </w:style>
  <w:style w:type="paragraph" w:styleId="61">
    <w:name w:val="toc 6"/>
    <w:basedOn w:val="a4"/>
    <w:next w:val="a4"/>
    <w:autoRedefine/>
    <w:rsid w:val="00A854FA"/>
    <w:pPr>
      <w:ind w:left="1200"/>
      <w:jc w:val="left"/>
    </w:pPr>
    <w:rPr>
      <w:sz w:val="18"/>
      <w:szCs w:val="18"/>
    </w:rPr>
  </w:style>
  <w:style w:type="paragraph" w:styleId="71">
    <w:name w:val="toc 7"/>
    <w:basedOn w:val="a4"/>
    <w:next w:val="a4"/>
    <w:autoRedefine/>
    <w:rsid w:val="00A854FA"/>
    <w:pPr>
      <w:ind w:left="1440"/>
      <w:jc w:val="left"/>
    </w:pPr>
    <w:rPr>
      <w:sz w:val="18"/>
      <w:szCs w:val="18"/>
    </w:rPr>
  </w:style>
  <w:style w:type="paragraph" w:styleId="81">
    <w:name w:val="toc 8"/>
    <w:basedOn w:val="a4"/>
    <w:next w:val="a4"/>
    <w:autoRedefine/>
    <w:rsid w:val="00A854FA"/>
    <w:pPr>
      <w:ind w:left="1680"/>
      <w:jc w:val="left"/>
    </w:pPr>
    <w:rPr>
      <w:sz w:val="18"/>
      <w:szCs w:val="18"/>
    </w:rPr>
  </w:style>
  <w:style w:type="paragraph" w:styleId="91">
    <w:name w:val="toc 9"/>
    <w:basedOn w:val="a4"/>
    <w:next w:val="a4"/>
    <w:autoRedefine/>
    <w:rsid w:val="00A854FA"/>
    <w:pPr>
      <w:ind w:left="1920"/>
      <w:jc w:val="left"/>
    </w:pPr>
    <w:rPr>
      <w:sz w:val="18"/>
      <w:szCs w:val="18"/>
    </w:rPr>
  </w:style>
  <w:style w:type="character" w:styleId="af5">
    <w:name w:val="footnote reference"/>
    <w:rsid w:val="00A854FA"/>
    <w:rPr>
      <w:vertAlign w:val="superscript"/>
    </w:rPr>
  </w:style>
  <w:style w:type="paragraph" w:styleId="af6">
    <w:name w:val="footnote text"/>
    <w:link w:val="af7"/>
    <w:rsid w:val="00A854FA"/>
  </w:style>
  <w:style w:type="paragraph" w:styleId="44">
    <w:name w:val="List 4"/>
    <w:basedOn w:val="a4"/>
    <w:semiHidden/>
    <w:rsid w:val="00A854FA"/>
    <w:pPr>
      <w:ind w:left="1132" w:hanging="283"/>
    </w:pPr>
  </w:style>
  <w:style w:type="paragraph" w:styleId="28">
    <w:name w:val="Body Text 2"/>
    <w:basedOn w:val="a4"/>
    <w:link w:val="29"/>
    <w:rsid w:val="00A854FA"/>
    <w:pPr>
      <w:spacing w:after="120" w:line="480" w:lineRule="auto"/>
    </w:pPr>
  </w:style>
  <w:style w:type="character" w:customStyle="1" w:styleId="27">
    <w:name w:val="Основной текст с отступом 2 Знак"/>
    <w:basedOn w:val="a5"/>
    <w:link w:val="26"/>
    <w:semiHidden/>
    <w:rsid w:val="00803AD0"/>
    <w:rPr>
      <w:b/>
      <w:snapToGrid w:val="0"/>
    </w:rPr>
  </w:style>
  <w:style w:type="character" w:styleId="af8">
    <w:name w:val="FollowedHyperlink"/>
    <w:rsid w:val="00A854FA"/>
    <w:rPr>
      <w:color w:val="800080"/>
      <w:u w:val="single"/>
    </w:rPr>
  </w:style>
  <w:style w:type="character" w:styleId="HTML">
    <w:name w:val="HTML Variable"/>
    <w:semiHidden/>
    <w:rsid w:val="00A854FA"/>
    <w:rPr>
      <w:i/>
      <w:iCs/>
    </w:rPr>
  </w:style>
  <w:style w:type="character" w:styleId="HTML0">
    <w:name w:val="HTML Typewriter"/>
    <w:semiHidden/>
    <w:rsid w:val="00A854FA"/>
    <w:rPr>
      <w:rFonts w:ascii="Courier New" w:hAnsi="Courier New" w:cs="Courier New"/>
      <w:sz w:val="20"/>
      <w:szCs w:val="20"/>
    </w:rPr>
  </w:style>
  <w:style w:type="paragraph" w:styleId="af9">
    <w:name w:val="Subtitle"/>
    <w:basedOn w:val="a4"/>
    <w:link w:val="afa"/>
    <w:qFormat/>
    <w:rsid w:val="00A854FA"/>
    <w:pPr>
      <w:spacing w:after="60"/>
      <w:jc w:val="center"/>
      <w:outlineLvl w:val="1"/>
    </w:pPr>
    <w:rPr>
      <w:rFonts w:ascii="Arial" w:hAnsi="Arial" w:cs="Arial"/>
    </w:rPr>
  </w:style>
  <w:style w:type="paragraph" w:styleId="37">
    <w:name w:val="Body Text Indent 3"/>
    <w:basedOn w:val="a4"/>
    <w:link w:val="38"/>
    <w:semiHidden/>
    <w:rsid w:val="00A854FA"/>
    <w:pPr>
      <w:spacing w:after="120"/>
      <w:ind w:left="283"/>
    </w:pPr>
    <w:rPr>
      <w:sz w:val="16"/>
      <w:szCs w:val="16"/>
    </w:rPr>
  </w:style>
  <w:style w:type="paragraph" w:styleId="afb">
    <w:name w:val="List Continue"/>
    <w:basedOn w:val="a4"/>
    <w:semiHidden/>
    <w:rsid w:val="00A854FA"/>
    <w:pPr>
      <w:spacing w:after="120"/>
      <w:ind w:left="283"/>
    </w:pPr>
  </w:style>
  <w:style w:type="paragraph" w:styleId="2a">
    <w:name w:val="List Continue 2"/>
    <w:basedOn w:val="a4"/>
    <w:semiHidden/>
    <w:rsid w:val="00A854FA"/>
    <w:pPr>
      <w:spacing w:after="120"/>
      <w:ind w:left="566"/>
    </w:pPr>
  </w:style>
  <w:style w:type="paragraph" w:styleId="39">
    <w:name w:val="List Continue 3"/>
    <w:basedOn w:val="a4"/>
    <w:semiHidden/>
    <w:rsid w:val="00A854FA"/>
    <w:pPr>
      <w:spacing w:after="120"/>
      <w:ind w:left="849"/>
    </w:pPr>
  </w:style>
  <w:style w:type="paragraph" w:styleId="45">
    <w:name w:val="List Continue 4"/>
    <w:basedOn w:val="a4"/>
    <w:semiHidden/>
    <w:rsid w:val="00A854FA"/>
    <w:pPr>
      <w:spacing w:after="120"/>
      <w:ind w:left="1132"/>
    </w:pPr>
  </w:style>
  <w:style w:type="paragraph" w:styleId="54">
    <w:name w:val="List Continue 5"/>
    <w:basedOn w:val="a4"/>
    <w:semiHidden/>
    <w:rsid w:val="00A854FA"/>
    <w:pPr>
      <w:spacing w:after="120"/>
      <w:ind w:left="1415"/>
    </w:pPr>
  </w:style>
  <w:style w:type="table" w:styleId="12">
    <w:name w:val="Table Simple 1"/>
    <w:basedOn w:val="a6"/>
    <w:semiHidden/>
    <w:rsid w:val="00A854FA"/>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b">
    <w:name w:val="Table Simple 2"/>
    <w:basedOn w:val="a6"/>
    <w:semiHidden/>
    <w:rsid w:val="00A854FA"/>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a">
    <w:name w:val="Table Simple 3"/>
    <w:basedOn w:val="a6"/>
    <w:semiHidden/>
    <w:rsid w:val="00A854FA"/>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3">
    <w:name w:val="Table Grid 1"/>
    <w:basedOn w:val="a6"/>
    <w:semiHidden/>
    <w:rsid w:val="00A854FA"/>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c">
    <w:name w:val="Table Grid 2"/>
    <w:basedOn w:val="a6"/>
    <w:semiHidden/>
    <w:rsid w:val="00A854FA"/>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b">
    <w:name w:val="Table Grid 3"/>
    <w:basedOn w:val="a6"/>
    <w:semiHidden/>
    <w:rsid w:val="00A854FA"/>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6">
    <w:name w:val="Table Grid 4"/>
    <w:basedOn w:val="a6"/>
    <w:semiHidden/>
    <w:rsid w:val="00A854FA"/>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5">
    <w:name w:val="Table Grid 5"/>
    <w:basedOn w:val="a6"/>
    <w:semiHidden/>
    <w:rsid w:val="00A854FA"/>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6"/>
    <w:semiHidden/>
    <w:rsid w:val="00A854FA"/>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6"/>
    <w:semiHidden/>
    <w:rsid w:val="00A854FA"/>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6"/>
    <w:semiHidden/>
    <w:rsid w:val="00A854FA"/>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c">
    <w:name w:val="Table Contemporary"/>
    <w:basedOn w:val="a6"/>
    <w:semiHidden/>
    <w:rsid w:val="00A854FA"/>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d">
    <w:name w:val="List"/>
    <w:basedOn w:val="a4"/>
    <w:semiHidden/>
    <w:rsid w:val="00A854FA"/>
    <w:pPr>
      <w:ind w:left="283" w:hanging="283"/>
    </w:pPr>
  </w:style>
  <w:style w:type="paragraph" w:styleId="2d">
    <w:name w:val="List 2"/>
    <w:basedOn w:val="a4"/>
    <w:semiHidden/>
    <w:rsid w:val="00A854FA"/>
    <w:pPr>
      <w:ind w:left="566" w:hanging="283"/>
    </w:pPr>
  </w:style>
  <w:style w:type="paragraph" w:styleId="3c">
    <w:name w:val="List 3"/>
    <w:basedOn w:val="a4"/>
    <w:semiHidden/>
    <w:rsid w:val="00A854FA"/>
    <w:pPr>
      <w:ind w:left="849" w:hanging="283"/>
    </w:pPr>
  </w:style>
  <w:style w:type="paragraph" w:styleId="56">
    <w:name w:val="List 5"/>
    <w:basedOn w:val="a4"/>
    <w:semiHidden/>
    <w:rsid w:val="00A854FA"/>
    <w:pPr>
      <w:ind w:left="1415" w:hanging="283"/>
    </w:pPr>
  </w:style>
  <w:style w:type="table" w:styleId="afe">
    <w:name w:val="Table Professional"/>
    <w:basedOn w:val="a6"/>
    <w:semiHidden/>
    <w:rsid w:val="00A854FA"/>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HTML1">
    <w:name w:val="HTML Preformatted"/>
    <w:basedOn w:val="a4"/>
    <w:link w:val="HTML2"/>
    <w:semiHidden/>
    <w:rsid w:val="00A854FA"/>
    <w:rPr>
      <w:rFonts w:ascii="Courier New" w:hAnsi="Courier New" w:cs="Courier New"/>
      <w:sz w:val="20"/>
    </w:rPr>
  </w:style>
  <w:style w:type="numbering" w:styleId="a1">
    <w:name w:val="Outline List 3"/>
    <w:basedOn w:val="a7"/>
    <w:rsid w:val="00A854FA"/>
    <w:pPr>
      <w:numPr>
        <w:numId w:val="23"/>
      </w:numPr>
    </w:pPr>
  </w:style>
  <w:style w:type="table" w:styleId="14">
    <w:name w:val="Table Columns 1"/>
    <w:basedOn w:val="a6"/>
    <w:semiHidden/>
    <w:rsid w:val="00A854FA"/>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e">
    <w:name w:val="Table Columns 2"/>
    <w:basedOn w:val="a6"/>
    <w:semiHidden/>
    <w:rsid w:val="00A854FA"/>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
    <w:name w:val="Table Columns 3"/>
    <w:basedOn w:val="a6"/>
    <w:semiHidden/>
    <w:rsid w:val="00A854FA"/>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7">
    <w:name w:val="Table Columns 4"/>
    <w:basedOn w:val="a6"/>
    <w:semiHidden/>
    <w:rsid w:val="00A854FA"/>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6"/>
    <w:semiHidden/>
    <w:rsid w:val="00A854FA"/>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aff">
    <w:name w:val="Strong"/>
    <w:qFormat/>
    <w:rsid w:val="00A854FA"/>
    <w:rPr>
      <w:b/>
      <w:bCs/>
    </w:rPr>
  </w:style>
  <w:style w:type="character" w:customStyle="1" w:styleId="38">
    <w:name w:val="Основной текст с отступом 3 Знак"/>
    <w:basedOn w:val="a5"/>
    <w:link w:val="37"/>
    <w:semiHidden/>
    <w:rsid w:val="00803AD0"/>
    <w:rPr>
      <w:sz w:val="16"/>
      <w:szCs w:val="16"/>
    </w:rPr>
  </w:style>
  <w:style w:type="paragraph" w:styleId="aff0">
    <w:name w:val="Salutation"/>
    <w:basedOn w:val="a4"/>
    <w:next w:val="a4"/>
    <w:link w:val="aff1"/>
    <w:rsid w:val="00A854FA"/>
  </w:style>
  <w:style w:type="character" w:customStyle="1" w:styleId="aff1">
    <w:name w:val="Приветствие Знак"/>
    <w:basedOn w:val="a5"/>
    <w:link w:val="aff0"/>
    <w:rsid w:val="00803AD0"/>
    <w:rPr>
      <w:sz w:val="24"/>
    </w:rPr>
  </w:style>
  <w:style w:type="table" w:styleId="-1">
    <w:name w:val="Table List 1"/>
    <w:basedOn w:val="a6"/>
    <w:semiHidden/>
    <w:rsid w:val="00A854FA"/>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
    <w:name w:val="Table List 2"/>
    <w:basedOn w:val="a6"/>
    <w:semiHidden/>
    <w:rsid w:val="00A854FA"/>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
    <w:name w:val="Table List 3"/>
    <w:basedOn w:val="a6"/>
    <w:semiHidden/>
    <w:rsid w:val="00A854FA"/>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6"/>
    <w:semiHidden/>
    <w:rsid w:val="00A854FA"/>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6"/>
    <w:semiHidden/>
    <w:rsid w:val="00A854FA"/>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6"/>
    <w:semiHidden/>
    <w:rsid w:val="00A854FA"/>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aff2">
    <w:name w:val="Table Theme"/>
    <w:basedOn w:val="a6"/>
    <w:semiHidden/>
    <w:rsid w:val="00A854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5">
    <w:name w:val="Table Colorful 1"/>
    <w:basedOn w:val="a6"/>
    <w:rsid w:val="00A854FA"/>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
    <w:name w:val="Table Colorful 2"/>
    <w:basedOn w:val="a6"/>
    <w:semiHidden/>
    <w:rsid w:val="00A854FA"/>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e">
    <w:name w:val="Table Colorful 3"/>
    <w:basedOn w:val="a6"/>
    <w:semiHidden/>
    <w:rsid w:val="00A854FA"/>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3">
    <w:name w:val="Block Text"/>
    <w:basedOn w:val="a4"/>
    <w:semiHidden/>
    <w:rsid w:val="00A854FA"/>
    <w:pPr>
      <w:spacing w:after="120"/>
      <w:ind w:left="1440" w:right="1440"/>
    </w:pPr>
  </w:style>
  <w:style w:type="character" w:styleId="HTML3">
    <w:name w:val="HTML Cite"/>
    <w:semiHidden/>
    <w:rsid w:val="00A854FA"/>
    <w:rPr>
      <w:i/>
      <w:iCs/>
    </w:rPr>
  </w:style>
  <w:style w:type="paragraph" w:styleId="aff4">
    <w:name w:val="Message Header"/>
    <w:basedOn w:val="a4"/>
    <w:link w:val="aff5"/>
    <w:semiHidden/>
    <w:rsid w:val="00A854FA"/>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aff6">
    <w:name w:val="E-mail Signature"/>
    <w:basedOn w:val="a4"/>
    <w:link w:val="aff7"/>
    <w:semiHidden/>
    <w:rsid w:val="00A854FA"/>
  </w:style>
  <w:style w:type="paragraph" w:styleId="aff8">
    <w:name w:val="Signature"/>
    <w:basedOn w:val="a4"/>
    <w:link w:val="aff9"/>
    <w:semiHidden/>
    <w:rsid w:val="00A854FA"/>
    <w:pPr>
      <w:ind w:left="4252"/>
    </w:pPr>
  </w:style>
  <w:style w:type="paragraph" w:styleId="16">
    <w:name w:val="index 1"/>
    <w:basedOn w:val="a4"/>
    <w:next w:val="a4"/>
    <w:autoRedefine/>
    <w:semiHidden/>
    <w:rsid w:val="00A854FA"/>
    <w:pPr>
      <w:widowControl w:val="0"/>
      <w:tabs>
        <w:tab w:val="num" w:pos="720"/>
        <w:tab w:val="left" w:pos="1985"/>
        <w:tab w:val="left" w:pos="2127"/>
      </w:tabs>
      <w:spacing w:line="360" w:lineRule="auto"/>
      <w:ind w:left="720" w:hanging="360"/>
    </w:pPr>
    <w:rPr>
      <w:snapToGrid w:val="0"/>
    </w:rPr>
  </w:style>
  <w:style w:type="paragraph" w:styleId="affa">
    <w:name w:val="index heading"/>
    <w:basedOn w:val="a4"/>
    <w:next w:val="16"/>
    <w:semiHidden/>
    <w:rsid w:val="00A854FA"/>
    <w:pPr>
      <w:widowControl w:val="0"/>
      <w:tabs>
        <w:tab w:val="left" w:pos="1985"/>
        <w:tab w:val="left" w:pos="2127"/>
      </w:tabs>
      <w:spacing w:line="360" w:lineRule="auto"/>
      <w:ind w:firstLine="425"/>
    </w:pPr>
    <w:rPr>
      <w:snapToGrid w:val="0"/>
      <w:sz w:val="20"/>
    </w:rPr>
  </w:style>
  <w:style w:type="paragraph" w:styleId="2f0">
    <w:name w:val="index 2"/>
    <w:basedOn w:val="a4"/>
    <w:next w:val="a4"/>
    <w:autoRedefine/>
    <w:semiHidden/>
    <w:rsid w:val="00A854FA"/>
    <w:pPr>
      <w:widowControl w:val="0"/>
      <w:tabs>
        <w:tab w:val="left" w:pos="1985"/>
        <w:tab w:val="left" w:pos="2127"/>
      </w:tabs>
      <w:spacing w:line="360" w:lineRule="auto"/>
      <w:ind w:left="400" w:hanging="200"/>
    </w:pPr>
    <w:rPr>
      <w:snapToGrid w:val="0"/>
      <w:sz w:val="20"/>
    </w:rPr>
  </w:style>
  <w:style w:type="paragraph" w:styleId="3f">
    <w:name w:val="index 3"/>
    <w:basedOn w:val="a4"/>
    <w:next w:val="a4"/>
    <w:autoRedefine/>
    <w:semiHidden/>
    <w:rsid w:val="00A854FA"/>
    <w:pPr>
      <w:widowControl w:val="0"/>
      <w:tabs>
        <w:tab w:val="left" w:pos="1985"/>
        <w:tab w:val="left" w:pos="2127"/>
      </w:tabs>
      <w:spacing w:line="360" w:lineRule="auto"/>
      <w:ind w:left="600" w:hanging="200"/>
    </w:pPr>
    <w:rPr>
      <w:snapToGrid w:val="0"/>
      <w:sz w:val="20"/>
    </w:rPr>
  </w:style>
  <w:style w:type="paragraph" w:styleId="48">
    <w:name w:val="index 4"/>
    <w:basedOn w:val="a4"/>
    <w:next w:val="a4"/>
    <w:autoRedefine/>
    <w:semiHidden/>
    <w:rsid w:val="00A854FA"/>
    <w:pPr>
      <w:widowControl w:val="0"/>
      <w:tabs>
        <w:tab w:val="left" w:pos="1985"/>
        <w:tab w:val="left" w:pos="2127"/>
      </w:tabs>
      <w:spacing w:line="360" w:lineRule="auto"/>
      <w:ind w:left="800" w:hanging="200"/>
    </w:pPr>
    <w:rPr>
      <w:snapToGrid w:val="0"/>
      <w:sz w:val="20"/>
    </w:rPr>
  </w:style>
  <w:style w:type="paragraph" w:styleId="58">
    <w:name w:val="index 5"/>
    <w:basedOn w:val="a4"/>
    <w:next w:val="a4"/>
    <w:autoRedefine/>
    <w:semiHidden/>
    <w:rsid w:val="00A854FA"/>
    <w:pPr>
      <w:widowControl w:val="0"/>
      <w:tabs>
        <w:tab w:val="left" w:pos="1985"/>
        <w:tab w:val="left" w:pos="2127"/>
      </w:tabs>
      <w:spacing w:line="360" w:lineRule="auto"/>
      <w:ind w:left="1000" w:hanging="200"/>
    </w:pPr>
    <w:rPr>
      <w:snapToGrid w:val="0"/>
      <w:sz w:val="20"/>
    </w:rPr>
  </w:style>
  <w:style w:type="paragraph" w:styleId="63">
    <w:name w:val="index 6"/>
    <w:basedOn w:val="a4"/>
    <w:next w:val="a4"/>
    <w:autoRedefine/>
    <w:rsid w:val="00A854FA"/>
    <w:pPr>
      <w:widowControl w:val="0"/>
      <w:tabs>
        <w:tab w:val="left" w:pos="1985"/>
        <w:tab w:val="left" w:pos="2127"/>
      </w:tabs>
      <w:spacing w:line="360" w:lineRule="auto"/>
      <w:ind w:left="1200" w:hanging="200"/>
    </w:pPr>
    <w:rPr>
      <w:snapToGrid w:val="0"/>
      <w:sz w:val="20"/>
    </w:rPr>
  </w:style>
  <w:style w:type="paragraph" w:styleId="73">
    <w:name w:val="index 7"/>
    <w:basedOn w:val="a4"/>
    <w:next w:val="a4"/>
    <w:autoRedefine/>
    <w:semiHidden/>
    <w:rsid w:val="00A854FA"/>
    <w:pPr>
      <w:widowControl w:val="0"/>
      <w:tabs>
        <w:tab w:val="left" w:pos="1985"/>
        <w:tab w:val="left" w:pos="2127"/>
      </w:tabs>
      <w:spacing w:line="360" w:lineRule="auto"/>
      <w:ind w:left="1400" w:hanging="200"/>
    </w:pPr>
    <w:rPr>
      <w:snapToGrid w:val="0"/>
      <w:sz w:val="20"/>
    </w:rPr>
  </w:style>
  <w:style w:type="paragraph" w:styleId="83">
    <w:name w:val="index 8"/>
    <w:basedOn w:val="a4"/>
    <w:next w:val="a4"/>
    <w:autoRedefine/>
    <w:semiHidden/>
    <w:rsid w:val="00A854FA"/>
    <w:pPr>
      <w:widowControl w:val="0"/>
      <w:tabs>
        <w:tab w:val="left" w:pos="1985"/>
        <w:tab w:val="left" w:pos="2127"/>
      </w:tabs>
      <w:spacing w:line="360" w:lineRule="auto"/>
      <w:ind w:left="1600" w:hanging="200"/>
    </w:pPr>
    <w:rPr>
      <w:snapToGrid w:val="0"/>
      <w:sz w:val="20"/>
    </w:rPr>
  </w:style>
  <w:style w:type="paragraph" w:styleId="92">
    <w:name w:val="index 9"/>
    <w:basedOn w:val="a4"/>
    <w:next w:val="a4"/>
    <w:autoRedefine/>
    <w:semiHidden/>
    <w:rsid w:val="00A854FA"/>
    <w:pPr>
      <w:widowControl w:val="0"/>
      <w:tabs>
        <w:tab w:val="left" w:pos="1985"/>
        <w:tab w:val="left" w:pos="2127"/>
      </w:tabs>
      <w:spacing w:line="360" w:lineRule="auto"/>
      <w:ind w:left="1800" w:hanging="200"/>
    </w:pPr>
    <w:rPr>
      <w:snapToGrid w:val="0"/>
      <w:sz w:val="20"/>
    </w:rPr>
  </w:style>
  <w:style w:type="paragraph" w:styleId="a0">
    <w:name w:val="List Bullet"/>
    <w:basedOn w:val="a4"/>
    <w:semiHidden/>
    <w:rsid w:val="00A854FA"/>
    <w:pPr>
      <w:numPr>
        <w:numId w:val="13"/>
      </w:numPr>
      <w:ind w:left="0" w:firstLine="0"/>
    </w:pPr>
  </w:style>
  <w:style w:type="paragraph" w:styleId="a">
    <w:name w:val="List Number"/>
    <w:aliases w:val="Нумерованный"/>
    <w:basedOn w:val="a4"/>
    <w:rsid w:val="00A854FA"/>
    <w:pPr>
      <w:numPr>
        <w:numId w:val="22"/>
      </w:numPr>
      <w:ind w:left="0" w:firstLine="0"/>
    </w:pPr>
  </w:style>
  <w:style w:type="paragraph" w:styleId="HTML4">
    <w:name w:val="HTML Address"/>
    <w:basedOn w:val="a4"/>
    <w:link w:val="HTML5"/>
    <w:semiHidden/>
    <w:rsid w:val="00A854FA"/>
    <w:rPr>
      <w:i/>
      <w:iCs/>
    </w:rPr>
  </w:style>
  <w:style w:type="paragraph" w:styleId="affb">
    <w:name w:val="envelope address"/>
    <w:basedOn w:val="a4"/>
    <w:semiHidden/>
    <w:rsid w:val="00A854FA"/>
    <w:pPr>
      <w:framePr w:w="7920" w:h="1980" w:hRule="exact" w:hSpace="180" w:wrap="auto" w:hAnchor="page" w:xAlign="center" w:yAlign="bottom"/>
      <w:ind w:left="2880"/>
    </w:pPr>
    <w:rPr>
      <w:rFonts w:ascii="Arial" w:hAnsi="Arial" w:cs="Arial"/>
    </w:rPr>
  </w:style>
  <w:style w:type="character" w:styleId="HTML6">
    <w:name w:val="HTML Acronym"/>
    <w:basedOn w:val="a5"/>
    <w:semiHidden/>
    <w:rsid w:val="00A854FA"/>
  </w:style>
  <w:style w:type="table" w:styleId="-10">
    <w:name w:val="Table Web 1"/>
    <w:basedOn w:val="a6"/>
    <w:semiHidden/>
    <w:rsid w:val="00A854FA"/>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0">
    <w:name w:val="Table Web 2"/>
    <w:basedOn w:val="a6"/>
    <w:semiHidden/>
    <w:rsid w:val="00A854FA"/>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0">
    <w:name w:val="Table Web 3"/>
    <w:basedOn w:val="a6"/>
    <w:rsid w:val="00A854FA"/>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affc">
    <w:name w:val="Emphasis"/>
    <w:qFormat/>
    <w:rsid w:val="00A854FA"/>
    <w:rPr>
      <w:i/>
      <w:iCs/>
    </w:rPr>
  </w:style>
  <w:style w:type="paragraph" w:styleId="affd">
    <w:name w:val="Date"/>
    <w:basedOn w:val="a4"/>
    <w:next w:val="a4"/>
    <w:link w:val="affe"/>
    <w:semiHidden/>
    <w:rsid w:val="00A854FA"/>
  </w:style>
  <w:style w:type="table" w:styleId="-7">
    <w:name w:val="Table List 7"/>
    <w:basedOn w:val="a6"/>
    <w:semiHidden/>
    <w:rsid w:val="00A854FA"/>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character" w:styleId="afff">
    <w:name w:val="annotation reference"/>
    <w:rsid w:val="00A854FA"/>
    <w:rPr>
      <w:sz w:val="16"/>
      <w:szCs w:val="16"/>
    </w:rPr>
  </w:style>
  <w:style w:type="table" w:styleId="afff0">
    <w:name w:val="Table Elegant"/>
    <w:basedOn w:val="a6"/>
    <w:semiHidden/>
    <w:rsid w:val="00A854FA"/>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7">
    <w:name w:val="Table Subtle 1"/>
    <w:basedOn w:val="a6"/>
    <w:semiHidden/>
    <w:rsid w:val="00A854FA"/>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1">
    <w:name w:val="Table Subtle 2"/>
    <w:basedOn w:val="a6"/>
    <w:semiHidden/>
    <w:rsid w:val="00A854FA"/>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7">
    <w:name w:val="HTML Keyboard"/>
    <w:semiHidden/>
    <w:rsid w:val="00A854FA"/>
    <w:rPr>
      <w:rFonts w:ascii="Courier New" w:hAnsi="Courier New" w:cs="Courier New"/>
      <w:sz w:val="20"/>
      <w:szCs w:val="20"/>
    </w:rPr>
  </w:style>
  <w:style w:type="table" w:styleId="18">
    <w:name w:val="Table Classic 1"/>
    <w:basedOn w:val="a6"/>
    <w:semiHidden/>
    <w:rsid w:val="00A854FA"/>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2">
    <w:name w:val="Table Classic 2"/>
    <w:basedOn w:val="a6"/>
    <w:semiHidden/>
    <w:rsid w:val="00A854FA"/>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f0">
    <w:name w:val="Table Classic 3"/>
    <w:basedOn w:val="a6"/>
    <w:semiHidden/>
    <w:rsid w:val="00A854FA"/>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9">
    <w:name w:val="Table Classic 4"/>
    <w:basedOn w:val="a6"/>
    <w:semiHidden/>
    <w:rsid w:val="00A854FA"/>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8">
    <w:name w:val="HTML Code"/>
    <w:semiHidden/>
    <w:rsid w:val="00A854FA"/>
    <w:rPr>
      <w:rFonts w:ascii="Courier New" w:hAnsi="Courier New" w:cs="Courier New"/>
      <w:sz w:val="20"/>
      <w:szCs w:val="20"/>
    </w:rPr>
  </w:style>
  <w:style w:type="paragraph" w:styleId="afff1">
    <w:name w:val="Body Text"/>
    <w:basedOn w:val="a4"/>
    <w:link w:val="afff2"/>
    <w:rsid w:val="00A854FA"/>
    <w:pPr>
      <w:overflowPunct w:val="0"/>
      <w:autoSpaceDE w:val="0"/>
      <w:autoSpaceDN w:val="0"/>
      <w:adjustRightInd w:val="0"/>
      <w:spacing w:after="240"/>
      <w:textAlignment w:val="baseline"/>
    </w:pPr>
  </w:style>
  <w:style w:type="paragraph" w:styleId="afff3">
    <w:name w:val="Body Text First Indent"/>
    <w:basedOn w:val="afff1"/>
    <w:link w:val="afff4"/>
    <w:semiHidden/>
    <w:rsid w:val="00A854FA"/>
    <w:pPr>
      <w:overflowPunct/>
      <w:autoSpaceDE/>
      <w:autoSpaceDN/>
      <w:adjustRightInd/>
      <w:spacing w:after="120"/>
      <w:ind w:firstLine="210"/>
      <w:jc w:val="left"/>
      <w:textAlignment w:val="auto"/>
    </w:pPr>
  </w:style>
  <w:style w:type="paragraph" w:styleId="2f3">
    <w:name w:val="Body Text First Indent 2"/>
    <w:basedOn w:val="ae"/>
    <w:link w:val="2f4"/>
    <w:semiHidden/>
    <w:rsid w:val="00A854FA"/>
    <w:pPr>
      <w:widowControl/>
      <w:tabs>
        <w:tab w:val="clear" w:pos="1985"/>
        <w:tab w:val="clear" w:pos="2127"/>
      </w:tabs>
      <w:spacing w:after="120" w:line="240" w:lineRule="auto"/>
      <w:ind w:left="283" w:firstLine="210"/>
      <w:jc w:val="left"/>
    </w:pPr>
    <w:rPr>
      <w:snapToGrid/>
      <w:sz w:val="24"/>
      <w:szCs w:val="24"/>
    </w:rPr>
  </w:style>
  <w:style w:type="paragraph" w:styleId="20">
    <w:name w:val="List Bullet 2"/>
    <w:basedOn w:val="a4"/>
    <w:semiHidden/>
    <w:rsid w:val="00A854FA"/>
    <w:pPr>
      <w:numPr>
        <w:numId w:val="14"/>
      </w:numPr>
      <w:tabs>
        <w:tab w:val="clear" w:pos="643"/>
        <w:tab w:val="num" w:pos="360"/>
      </w:tabs>
      <w:ind w:left="0" w:firstLine="0"/>
    </w:pPr>
  </w:style>
  <w:style w:type="paragraph" w:styleId="30">
    <w:name w:val="List Bullet 3"/>
    <w:basedOn w:val="a4"/>
    <w:autoRedefine/>
    <w:rsid w:val="00A854FA"/>
    <w:pPr>
      <w:widowControl w:val="0"/>
      <w:numPr>
        <w:numId w:val="15"/>
      </w:numPr>
      <w:tabs>
        <w:tab w:val="clear" w:pos="926"/>
        <w:tab w:val="num" w:pos="360"/>
        <w:tab w:val="left" w:pos="1985"/>
        <w:tab w:val="left" w:pos="2127"/>
      </w:tabs>
      <w:spacing w:line="360" w:lineRule="auto"/>
      <w:ind w:left="0" w:firstLine="0"/>
    </w:pPr>
  </w:style>
  <w:style w:type="paragraph" w:styleId="40">
    <w:name w:val="List Bullet 4"/>
    <w:aliases w:val="Обычный маркированный,мой маркированный список"/>
    <w:basedOn w:val="a4"/>
    <w:semiHidden/>
    <w:rsid w:val="00A854FA"/>
    <w:pPr>
      <w:numPr>
        <w:numId w:val="16"/>
      </w:numPr>
      <w:tabs>
        <w:tab w:val="clear" w:pos="1209"/>
        <w:tab w:val="num" w:pos="360"/>
      </w:tabs>
      <w:ind w:left="0" w:firstLine="0"/>
    </w:pPr>
  </w:style>
  <w:style w:type="paragraph" w:styleId="50">
    <w:name w:val="List Bullet 5"/>
    <w:basedOn w:val="a4"/>
    <w:rsid w:val="00A854FA"/>
    <w:pPr>
      <w:numPr>
        <w:numId w:val="17"/>
      </w:numPr>
      <w:tabs>
        <w:tab w:val="clear" w:pos="1492"/>
        <w:tab w:val="num" w:pos="360"/>
      </w:tabs>
      <w:ind w:left="0" w:firstLine="0"/>
    </w:pPr>
  </w:style>
  <w:style w:type="paragraph" w:styleId="afff5">
    <w:name w:val="Title"/>
    <w:basedOn w:val="a4"/>
    <w:link w:val="afff6"/>
    <w:qFormat/>
    <w:rsid w:val="00A854FA"/>
    <w:pPr>
      <w:spacing w:before="240" w:after="60"/>
      <w:jc w:val="center"/>
      <w:outlineLvl w:val="0"/>
    </w:pPr>
    <w:rPr>
      <w:rFonts w:ascii="Arial" w:hAnsi="Arial" w:cs="Arial"/>
      <w:b/>
      <w:bCs/>
      <w:kern w:val="28"/>
      <w:sz w:val="32"/>
      <w:szCs w:val="32"/>
    </w:rPr>
  </w:style>
  <w:style w:type="character" w:styleId="afff7">
    <w:name w:val="page number"/>
    <w:basedOn w:val="a5"/>
    <w:semiHidden/>
    <w:rsid w:val="00A854FA"/>
  </w:style>
  <w:style w:type="character" w:styleId="afff8">
    <w:name w:val="line number"/>
    <w:basedOn w:val="a5"/>
    <w:semiHidden/>
    <w:rsid w:val="00A854FA"/>
  </w:style>
  <w:style w:type="paragraph" w:styleId="2">
    <w:name w:val="List Number 2"/>
    <w:basedOn w:val="a4"/>
    <w:rsid w:val="00A854FA"/>
    <w:pPr>
      <w:numPr>
        <w:numId w:val="18"/>
      </w:numPr>
      <w:tabs>
        <w:tab w:val="clear" w:pos="643"/>
        <w:tab w:val="num" w:pos="360"/>
      </w:tabs>
      <w:ind w:left="0" w:firstLine="0"/>
    </w:pPr>
  </w:style>
  <w:style w:type="paragraph" w:styleId="3">
    <w:name w:val="List Number 3"/>
    <w:basedOn w:val="a4"/>
    <w:semiHidden/>
    <w:rsid w:val="00A854FA"/>
    <w:pPr>
      <w:numPr>
        <w:numId w:val="19"/>
      </w:numPr>
      <w:tabs>
        <w:tab w:val="clear" w:pos="926"/>
        <w:tab w:val="num" w:pos="360"/>
      </w:tabs>
      <w:ind w:left="0" w:firstLine="0"/>
    </w:pPr>
  </w:style>
  <w:style w:type="paragraph" w:styleId="4">
    <w:name w:val="List Number 4"/>
    <w:basedOn w:val="a4"/>
    <w:semiHidden/>
    <w:rsid w:val="00A854FA"/>
    <w:pPr>
      <w:numPr>
        <w:numId w:val="20"/>
      </w:numPr>
      <w:tabs>
        <w:tab w:val="clear" w:pos="1209"/>
        <w:tab w:val="num" w:pos="360"/>
      </w:tabs>
      <w:ind w:left="0" w:firstLine="0"/>
    </w:pPr>
  </w:style>
  <w:style w:type="paragraph" w:styleId="5">
    <w:name w:val="List Number 5"/>
    <w:basedOn w:val="a4"/>
    <w:semiHidden/>
    <w:rsid w:val="00A854FA"/>
    <w:pPr>
      <w:numPr>
        <w:numId w:val="21"/>
      </w:numPr>
      <w:tabs>
        <w:tab w:val="clear" w:pos="1492"/>
        <w:tab w:val="num" w:pos="360"/>
      </w:tabs>
      <w:ind w:left="0" w:firstLine="0"/>
    </w:pPr>
  </w:style>
  <w:style w:type="character" w:styleId="HTML9">
    <w:name w:val="HTML Sample"/>
    <w:semiHidden/>
    <w:rsid w:val="00A854FA"/>
    <w:rPr>
      <w:rFonts w:ascii="Courier New" w:hAnsi="Courier New" w:cs="Courier New"/>
    </w:rPr>
  </w:style>
  <w:style w:type="paragraph" w:styleId="2f5">
    <w:name w:val="envelope return"/>
    <w:basedOn w:val="a4"/>
    <w:semiHidden/>
    <w:rsid w:val="00A854FA"/>
    <w:rPr>
      <w:rFonts w:ascii="Arial" w:hAnsi="Arial" w:cs="Arial"/>
      <w:sz w:val="20"/>
    </w:rPr>
  </w:style>
  <w:style w:type="table" w:styleId="19">
    <w:name w:val="Table 3D effects 1"/>
    <w:basedOn w:val="a6"/>
    <w:semiHidden/>
    <w:rsid w:val="00A854FA"/>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6">
    <w:name w:val="Table 3D effects 2"/>
    <w:basedOn w:val="a6"/>
    <w:semiHidden/>
    <w:rsid w:val="00A854FA"/>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1">
    <w:name w:val="Table 3D effects 3"/>
    <w:basedOn w:val="a6"/>
    <w:semiHidden/>
    <w:rsid w:val="00A854FA"/>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f9">
    <w:name w:val="Normal (Web)"/>
    <w:basedOn w:val="a4"/>
    <w:rsid w:val="00A854FA"/>
  </w:style>
  <w:style w:type="paragraph" w:styleId="afffa">
    <w:name w:val="Normal Indent"/>
    <w:basedOn w:val="a4"/>
    <w:semiHidden/>
    <w:rsid w:val="00A854FA"/>
    <w:pPr>
      <w:ind w:left="708"/>
    </w:pPr>
  </w:style>
  <w:style w:type="character" w:styleId="HTMLa">
    <w:name w:val="HTML Definition"/>
    <w:semiHidden/>
    <w:rsid w:val="00A854FA"/>
    <w:rPr>
      <w:i/>
      <w:iCs/>
    </w:rPr>
  </w:style>
  <w:style w:type="paragraph" w:styleId="afffb">
    <w:name w:val="table of figures"/>
    <w:aliases w:val="таблиц_GOST"/>
    <w:basedOn w:val="a4"/>
    <w:next w:val="GOSTNormal"/>
    <w:uiPriority w:val="99"/>
    <w:rsid w:val="00A854FA"/>
    <w:pPr>
      <w:tabs>
        <w:tab w:val="left" w:leader="dot" w:pos="567"/>
        <w:tab w:val="left" w:pos="1134"/>
        <w:tab w:val="right" w:leader="dot" w:pos="9631"/>
      </w:tabs>
      <w:spacing w:before="120" w:after="120"/>
      <w:ind w:left="567" w:right="567" w:hanging="567"/>
      <w:contextualSpacing/>
      <w:jc w:val="left"/>
    </w:pPr>
    <w:rPr>
      <w:noProof/>
    </w:rPr>
  </w:style>
  <w:style w:type="paragraph" w:customStyle="1" w:styleId="GOSTListnormal3">
    <w:name w:val="_GOST_List_normal_3"/>
    <w:rsid w:val="00A854FA"/>
    <w:pPr>
      <w:tabs>
        <w:tab w:val="left" w:pos="1418"/>
      </w:tabs>
      <w:spacing w:before="60" w:after="60"/>
      <w:ind w:left="1418"/>
      <w:contextualSpacing/>
      <w:jc w:val="both"/>
    </w:pPr>
    <w:rPr>
      <w:snapToGrid w:val="0"/>
      <w:sz w:val="24"/>
    </w:rPr>
  </w:style>
  <w:style w:type="paragraph" w:customStyle="1" w:styleId="GOSTListnormal4">
    <w:name w:val="_GOST_List_normal_4"/>
    <w:rsid w:val="00A854FA"/>
    <w:pPr>
      <w:tabs>
        <w:tab w:val="left" w:pos="1701"/>
      </w:tabs>
      <w:spacing w:before="60" w:after="60"/>
      <w:ind w:left="1701"/>
      <w:contextualSpacing/>
      <w:jc w:val="both"/>
    </w:pPr>
    <w:rPr>
      <w:sz w:val="24"/>
      <w:szCs w:val="24"/>
    </w:rPr>
  </w:style>
  <w:style w:type="paragraph" w:styleId="afffc">
    <w:name w:val="footer"/>
    <w:basedOn w:val="a4"/>
    <w:link w:val="afffd"/>
    <w:rsid w:val="00A854FA"/>
    <w:pPr>
      <w:tabs>
        <w:tab w:val="center" w:pos="4677"/>
        <w:tab w:val="right" w:pos="9355"/>
      </w:tabs>
    </w:pPr>
  </w:style>
  <w:style w:type="paragraph" w:customStyle="1" w:styleId="GOSTListnum">
    <w:name w:val="_GOST_List_num"/>
    <w:rsid w:val="00A854FA"/>
    <w:pPr>
      <w:numPr>
        <w:numId w:val="24"/>
      </w:numPr>
      <w:spacing w:before="120" w:after="120"/>
      <w:contextualSpacing/>
      <w:jc w:val="both"/>
    </w:pPr>
    <w:rPr>
      <w:sz w:val="24"/>
    </w:rPr>
  </w:style>
  <w:style w:type="character" w:customStyle="1" w:styleId="GOSTNote0">
    <w:name w:val="_GOST_Note Знак"/>
    <w:link w:val="GOSTNote"/>
    <w:rsid w:val="00A854FA"/>
    <w:rPr>
      <w:sz w:val="24"/>
    </w:rPr>
  </w:style>
  <w:style w:type="paragraph" w:customStyle="1" w:styleId="GOSTListmark5">
    <w:name w:val="_GOST_List_mark5"/>
    <w:basedOn w:val="GOSTListmark4"/>
    <w:rsid w:val="00A854FA"/>
    <w:pPr>
      <w:tabs>
        <w:tab w:val="clear" w:pos="1701"/>
        <w:tab w:val="left" w:pos="1985"/>
      </w:tabs>
      <w:ind w:left="1985" w:hanging="284"/>
    </w:pPr>
  </w:style>
  <w:style w:type="paragraph" w:customStyle="1" w:styleId="GOSTListnum3">
    <w:name w:val="_GOST_List_num3"/>
    <w:basedOn w:val="GOSTListnum2"/>
    <w:rsid w:val="00A854FA"/>
    <w:pPr>
      <w:numPr>
        <w:ilvl w:val="2"/>
      </w:numPr>
      <w:tabs>
        <w:tab w:val="clear" w:pos="2421"/>
        <w:tab w:val="left" w:pos="2268"/>
      </w:tabs>
      <w:ind w:left="2268" w:hanging="737"/>
    </w:pPr>
  </w:style>
  <w:style w:type="paragraph" w:customStyle="1" w:styleId="GOSTListnum4">
    <w:name w:val="_GOST_List_num4"/>
    <w:basedOn w:val="GOSTListnum3"/>
    <w:rsid w:val="00A854FA"/>
    <w:pPr>
      <w:numPr>
        <w:ilvl w:val="3"/>
      </w:numPr>
      <w:tabs>
        <w:tab w:val="clear" w:pos="2268"/>
        <w:tab w:val="left" w:pos="2835"/>
      </w:tabs>
      <w:ind w:left="2836" w:hanging="851"/>
    </w:pPr>
  </w:style>
  <w:style w:type="paragraph" w:customStyle="1" w:styleId="4a">
    <w:name w:val="Заг_4_Приложение"/>
    <w:basedOn w:val="33"/>
    <w:next w:val="GOSTNormal"/>
    <w:rsid w:val="00A854FA"/>
    <w:pPr>
      <w:ind w:left="737" w:hanging="737"/>
      <w:outlineLvl w:val="3"/>
    </w:pPr>
    <w:rPr>
      <w:sz w:val="26"/>
      <w:szCs w:val="26"/>
    </w:rPr>
  </w:style>
  <w:style w:type="table" w:styleId="afffe">
    <w:name w:val="Table Grid"/>
    <w:basedOn w:val="a6"/>
    <w:rsid w:val="00A854F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GOSTListnormal5">
    <w:name w:val="_GOST_List_normal_5"/>
    <w:rsid w:val="00A854FA"/>
    <w:pPr>
      <w:tabs>
        <w:tab w:val="left" w:pos="1985"/>
      </w:tabs>
      <w:spacing w:before="60" w:after="60"/>
      <w:ind w:left="1985"/>
      <w:contextualSpacing/>
      <w:jc w:val="both"/>
    </w:pPr>
    <w:rPr>
      <w:snapToGrid w:val="0"/>
      <w:sz w:val="24"/>
    </w:rPr>
  </w:style>
  <w:style w:type="paragraph" w:customStyle="1" w:styleId="GOSTTableListNum2">
    <w:name w:val="_GOST_Table_List_Num_2"/>
    <w:basedOn w:val="GOSTTableListNum1"/>
    <w:rsid w:val="00A854FA"/>
    <w:pPr>
      <w:numPr>
        <w:ilvl w:val="1"/>
      </w:numPr>
    </w:pPr>
  </w:style>
  <w:style w:type="paragraph" w:customStyle="1" w:styleId="GOSTTableListMark2">
    <w:name w:val="_GOST_Table_List_Mark_2"/>
    <w:basedOn w:val="GOSTTableListMark1"/>
    <w:rsid w:val="00A854FA"/>
    <w:pPr>
      <w:tabs>
        <w:tab w:val="left" w:pos="454"/>
      </w:tabs>
      <w:ind w:left="454"/>
    </w:pPr>
  </w:style>
  <w:style w:type="table" w:styleId="-8">
    <w:name w:val="Table List 8"/>
    <w:basedOn w:val="a6"/>
    <w:semiHidden/>
    <w:rsid w:val="00A854FA"/>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affff">
    <w:name w:val="Plain Text"/>
    <w:basedOn w:val="a4"/>
    <w:link w:val="affff0"/>
    <w:semiHidden/>
    <w:rsid w:val="00A854FA"/>
    <w:rPr>
      <w:rFonts w:ascii="Courier New" w:hAnsi="Courier New" w:cs="Courier New"/>
      <w:sz w:val="20"/>
    </w:rPr>
  </w:style>
  <w:style w:type="character" w:customStyle="1" w:styleId="affff0">
    <w:name w:val="Текст Знак"/>
    <w:basedOn w:val="a5"/>
    <w:link w:val="affff"/>
    <w:semiHidden/>
    <w:rsid w:val="00803AD0"/>
    <w:rPr>
      <w:rFonts w:ascii="Courier New" w:hAnsi="Courier New" w:cs="Courier New"/>
    </w:rPr>
  </w:style>
  <w:style w:type="paragraph" w:styleId="affff1">
    <w:name w:val="Balloon Text"/>
    <w:basedOn w:val="a4"/>
    <w:link w:val="affff2"/>
    <w:semiHidden/>
    <w:rsid w:val="00A854FA"/>
    <w:rPr>
      <w:rFonts w:ascii="Tahoma" w:hAnsi="Tahoma" w:cs="Tahoma"/>
      <w:sz w:val="16"/>
      <w:szCs w:val="16"/>
    </w:rPr>
  </w:style>
  <w:style w:type="character" w:customStyle="1" w:styleId="affff2">
    <w:name w:val="Текст выноски Знак"/>
    <w:basedOn w:val="a5"/>
    <w:link w:val="affff1"/>
    <w:semiHidden/>
    <w:rsid w:val="00803AD0"/>
    <w:rPr>
      <w:rFonts w:ascii="Tahoma" w:hAnsi="Tahoma" w:cs="Tahoma"/>
      <w:sz w:val="16"/>
      <w:szCs w:val="16"/>
    </w:rPr>
  </w:style>
  <w:style w:type="paragraph" w:styleId="af3">
    <w:name w:val="annotation text"/>
    <w:basedOn w:val="a4"/>
    <w:link w:val="affff3"/>
    <w:rsid w:val="00A854FA"/>
    <w:rPr>
      <w:sz w:val="20"/>
    </w:rPr>
  </w:style>
  <w:style w:type="character" w:customStyle="1" w:styleId="affff3">
    <w:name w:val="Текст примечания Знак"/>
    <w:link w:val="af3"/>
    <w:rsid w:val="00A854FA"/>
  </w:style>
  <w:style w:type="paragraph" w:styleId="affff4">
    <w:name w:val="Revision"/>
    <w:hidden/>
    <w:uiPriority w:val="99"/>
    <w:semiHidden/>
    <w:rsid w:val="00B45D39"/>
    <w:rPr>
      <w:sz w:val="24"/>
      <w:szCs w:val="24"/>
    </w:rPr>
  </w:style>
  <w:style w:type="character" w:customStyle="1" w:styleId="af7">
    <w:name w:val="Текст сноски Знак"/>
    <w:link w:val="af6"/>
    <w:rsid w:val="00B45D39"/>
  </w:style>
  <w:style w:type="character" w:customStyle="1" w:styleId="afffd">
    <w:name w:val="Нижний колонтитул Знак"/>
    <w:link w:val="afffc"/>
    <w:rsid w:val="00B45D39"/>
    <w:rPr>
      <w:sz w:val="24"/>
    </w:rPr>
  </w:style>
  <w:style w:type="character" w:customStyle="1" w:styleId="29">
    <w:name w:val="Основной текст 2 Знак"/>
    <w:basedOn w:val="a5"/>
    <w:link w:val="28"/>
    <w:rsid w:val="00B45D39"/>
    <w:rPr>
      <w:sz w:val="24"/>
    </w:rPr>
  </w:style>
  <w:style w:type="character" w:customStyle="1" w:styleId="afff2">
    <w:name w:val="Основной текст Знак"/>
    <w:basedOn w:val="a5"/>
    <w:link w:val="afff1"/>
    <w:rsid w:val="00B45D39"/>
    <w:rPr>
      <w:sz w:val="24"/>
    </w:rPr>
  </w:style>
  <w:style w:type="paragraph" w:customStyle="1" w:styleId="GOSTTableListNum10">
    <w:name w:val="_GOST_Table_List_Num 1)"/>
    <w:rsid w:val="00A854FA"/>
    <w:pPr>
      <w:numPr>
        <w:numId w:val="27"/>
      </w:numPr>
      <w:tabs>
        <w:tab w:val="clear" w:pos="284"/>
        <w:tab w:val="left" w:pos="340"/>
      </w:tabs>
      <w:ind w:left="341" w:hanging="284"/>
    </w:pPr>
    <w:rPr>
      <w:sz w:val="22"/>
      <w:szCs w:val="22"/>
    </w:rPr>
  </w:style>
  <w:style w:type="paragraph" w:customStyle="1" w:styleId="GOSTTableListNum">
    <w:name w:val="_GOST_Table_List_Num абв)"/>
    <w:rsid w:val="00A854FA"/>
    <w:pPr>
      <w:numPr>
        <w:numId w:val="1"/>
      </w:numPr>
      <w:tabs>
        <w:tab w:val="clear" w:pos="284"/>
        <w:tab w:val="left" w:pos="340"/>
      </w:tabs>
      <w:ind w:left="341" w:hanging="284"/>
    </w:pPr>
    <w:rPr>
      <w:sz w:val="22"/>
      <w:szCs w:val="22"/>
    </w:rPr>
  </w:style>
  <w:style w:type="character" w:customStyle="1" w:styleId="GOSTTablenorm0">
    <w:name w:val="_GOST_Table_norm Знак"/>
    <w:link w:val="GOSTTablenorm"/>
    <w:qFormat/>
    <w:rsid w:val="004A57C2"/>
    <w:rPr>
      <w:sz w:val="22"/>
    </w:rPr>
  </w:style>
  <w:style w:type="paragraph" w:customStyle="1" w:styleId="GOSTTitulhead">
    <w:name w:val="_GOST_Titul_head"/>
    <w:basedOn w:val="a4"/>
    <w:rsid w:val="00CB37C9"/>
    <w:pPr>
      <w:pBdr>
        <w:bottom w:val="single" w:sz="12" w:space="1" w:color="auto"/>
      </w:pBdr>
      <w:suppressAutoHyphens/>
      <w:jc w:val="center"/>
    </w:pPr>
    <w:rPr>
      <w:rFonts w:ascii="Arial" w:hAnsi="Arial"/>
      <w:b/>
      <w:bCs/>
    </w:rPr>
  </w:style>
  <w:style w:type="character" w:customStyle="1" w:styleId="GOSTNormal0">
    <w:name w:val="_GOST_Normal Знак"/>
    <w:link w:val="GOSTNormal"/>
    <w:qFormat/>
    <w:rsid w:val="00321E84"/>
    <w:rPr>
      <w:sz w:val="24"/>
    </w:rPr>
  </w:style>
  <w:style w:type="paragraph" w:styleId="affff5">
    <w:name w:val="Closing"/>
    <w:basedOn w:val="a4"/>
    <w:link w:val="affff6"/>
    <w:rsid w:val="00141F7A"/>
    <w:pPr>
      <w:ind w:left="4252" w:right="90" w:firstLine="0"/>
    </w:pPr>
    <w:rPr>
      <w:rFonts w:eastAsia="Calibri"/>
      <w:szCs w:val="28"/>
      <w:lang w:eastAsia="en-US"/>
    </w:rPr>
  </w:style>
  <w:style w:type="character" w:customStyle="1" w:styleId="affff6">
    <w:name w:val="Прощание Знак"/>
    <w:basedOn w:val="a5"/>
    <w:link w:val="affff5"/>
    <w:rsid w:val="00141F7A"/>
    <w:rPr>
      <w:rFonts w:eastAsia="Calibri"/>
      <w:sz w:val="24"/>
      <w:szCs w:val="28"/>
      <w:lang w:eastAsia="en-US"/>
    </w:rPr>
  </w:style>
  <w:style w:type="paragraph" w:styleId="affff7">
    <w:name w:val="No Spacing"/>
    <w:basedOn w:val="a4"/>
    <w:uiPriority w:val="1"/>
    <w:qFormat/>
    <w:rsid w:val="00141F7A"/>
    <w:pPr>
      <w:ind w:firstLine="0"/>
      <w:jc w:val="left"/>
    </w:pPr>
    <w:rPr>
      <w:rFonts w:ascii="Calibri" w:hAnsi="Calibri"/>
      <w:szCs w:val="32"/>
      <w:lang w:val="en-US" w:eastAsia="en-US" w:bidi="en-US"/>
    </w:rPr>
  </w:style>
  <w:style w:type="character" w:styleId="affff8">
    <w:name w:val="Book Title"/>
    <w:uiPriority w:val="33"/>
    <w:qFormat/>
    <w:rsid w:val="00141F7A"/>
    <w:rPr>
      <w:rFonts w:ascii="Cambria" w:eastAsia="Times New Roman" w:hAnsi="Cambria"/>
      <w:b/>
      <w:i/>
      <w:sz w:val="24"/>
      <w:szCs w:val="24"/>
    </w:rPr>
  </w:style>
  <w:style w:type="character" w:customStyle="1" w:styleId="10">
    <w:name w:val="Заголовок 1 Знак"/>
    <w:aliases w:val="_GOST_1 Знак,ASFK_1 Знак,GOST_1 Знак,_EB_1 Знак,H1 Знак,. Знак,Название спецификации Знак,h:1 Знак,h:1app Знак,TF-Overskrift 1 Знак,H11 Знак,R1 Знак,Titre 0 Знак,Название организации Знак,1 Знак,Section Знак,Знак Знак,Загол 1 Знак"/>
    <w:basedOn w:val="a5"/>
    <w:link w:val="1"/>
    <w:rsid w:val="00141F7A"/>
    <w:rPr>
      <w:b/>
      <w:caps/>
      <w:sz w:val="32"/>
      <w:szCs w:val="36"/>
    </w:rPr>
  </w:style>
  <w:style w:type="character" w:customStyle="1" w:styleId="22">
    <w:name w:val="Заголовок 2 Знак"/>
    <w:aliases w:val="_GOST_2 Знак,ASFK_2 Знак,GOST_2 Знак,_EB_2 Знак,Подраздел Знак,2 Знак,21 Знак,22 Знак,211 Знак,h:2 Знак,h:2app Знак,T2 Знак,TF-Overskrit 2 Знак,H2 Знак,Title2 Знак,ITT t2 Знак,PA Major Section Знак,TE Heading 2 Знак,Livello 2 Знак"/>
    <w:basedOn w:val="a5"/>
    <w:link w:val="21"/>
    <w:rsid w:val="00141F7A"/>
    <w:rPr>
      <w:rFonts w:cs="Arial"/>
      <w:b/>
      <w:bCs/>
      <w:iCs/>
      <w:sz w:val="32"/>
      <w:szCs w:val="32"/>
    </w:rPr>
  </w:style>
  <w:style w:type="character" w:customStyle="1" w:styleId="32">
    <w:name w:val="Заголовок 3 Знак"/>
    <w:aliases w:val="_GOST_3 Знак,GOST_3 Знак,_EB_3 Знак,ASFK_3 Знак,o Знак,H3 Знак,3 Знак,h:3 Знак,h Знак,31 Знак,ITT t3 Знак,PA Minor Section Знак,TE Heading Знак,Title3 Знак,list Знак,l3 Знак,Level 3 Head Знак,heading 3 Знак,h3 Знак,H31 Знак,H32 Знак"/>
    <w:basedOn w:val="a5"/>
    <w:link w:val="31"/>
    <w:rsid w:val="00141F7A"/>
    <w:rPr>
      <w:rFonts w:cs="Arial"/>
      <w:b/>
      <w:iCs/>
      <w:sz w:val="26"/>
      <w:szCs w:val="26"/>
    </w:rPr>
  </w:style>
  <w:style w:type="character" w:customStyle="1" w:styleId="42">
    <w:name w:val="Заголовок 4 Знак"/>
    <w:aliases w:val="_GOST_4 Знак"/>
    <w:basedOn w:val="a5"/>
    <w:link w:val="41"/>
    <w:rsid w:val="00141F7A"/>
    <w:rPr>
      <w:rFonts w:cs="Arial"/>
      <w:b/>
      <w:iCs/>
      <w:sz w:val="24"/>
      <w:szCs w:val="26"/>
    </w:rPr>
  </w:style>
  <w:style w:type="character" w:customStyle="1" w:styleId="52">
    <w:name w:val="Заголовок 5 Знак"/>
    <w:aliases w:val="_GOST_5 Знак,ASFK_5 Знак,GOST_5 Знак"/>
    <w:basedOn w:val="a5"/>
    <w:link w:val="51"/>
    <w:rsid w:val="00141F7A"/>
    <w:rPr>
      <w:b/>
      <w:bCs/>
      <w:sz w:val="24"/>
      <w:szCs w:val="26"/>
      <w:lang w:eastAsia="ko-KR"/>
    </w:rPr>
  </w:style>
  <w:style w:type="character" w:customStyle="1" w:styleId="a9">
    <w:name w:val="Верхний колонтитул Знак"/>
    <w:basedOn w:val="a5"/>
    <w:link w:val="a8"/>
    <w:rsid w:val="00141F7A"/>
    <w:rPr>
      <w:sz w:val="24"/>
    </w:rPr>
  </w:style>
  <w:style w:type="character" w:customStyle="1" w:styleId="af4">
    <w:name w:val="Тема примечания Знак"/>
    <w:basedOn w:val="a5"/>
    <w:link w:val="af2"/>
    <w:semiHidden/>
    <w:rsid w:val="00803AD0"/>
    <w:rPr>
      <w:b/>
      <w:bCs/>
    </w:rPr>
  </w:style>
  <w:style w:type="paragraph" w:customStyle="1" w:styleId="affff9">
    <w:name w:val="Основной текст (центр/одинарный)"/>
    <w:basedOn w:val="afff1"/>
    <w:link w:val="affffa"/>
    <w:rsid w:val="00141F7A"/>
    <w:pPr>
      <w:overflowPunct/>
      <w:autoSpaceDE/>
      <w:autoSpaceDN/>
      <w:adjustRightInd/>
      <w:spacing w:before="120" w:after="120"/>
      <w:ind w:firstLine="0"/>
      <w:jc w:val="center"/>
      <w:textAlignment w:val="auto"/>
    </w:pPr>
    <w:rPr>
      <w:snapToGrid w:val="0"/>
      <w:color w:val="000000"/>
      <w:sz w:val="28"/>
    </w:rPr>
  </w:style>
  <w:style w:type="character" w:customStyle="1" w:styleId="affffa">
    <w:name w:val="Основной текст (центр/одинарный) Знак"/>
    <w:link w:val="affff9"/>
    <w:rsid w:val="00141F7A"/>
    <w:rPr>
      <w:snapToGrid w:val="0"/>
      <w:color w:val="000000"/>
      <w:sz w:val="28"/>
    </w:rPr>
  </w:style>
  <w:style w:type="character" w:customStyle="1" w:styleId="af1">
    <w:name w:val="Схема документа Знак"/>
    <w:basedOn w:val="a5"/>
    <w:link w:val="af0"/>
    <w:semiHidden/>
    <w:rsid w:val="00141F7A"/>
    <w:rPr>
      <w:rFonts w:ascii="Tahoma" w:hAnsi="Tahoma" w:cs="Tahoma"/>
      <w:shd w:val="clear" w:color="auto" w:fill="000080"/>
    </w:rPr>
  </w:style>
  <w:style w:type="paragraph" w:customStyle="1" w:styleId="GOSTTableListNum0">
    <w:name w:val="_GOST_Table_List_Num"/>
    <w:basedOn w:val="a4"/>
    <w:rsid w:val="005B2C55"/>
    <w:pPr>
      <w:tabs>
        <w:tab w:val="num" w:pos="284"/>
      </w:tabs>
      <w:spacing w:before="60" w:after="60"/>
      <w:ind w:left="284" w:right="57" w:hanging="227"/>
      <w:contextualSpacing/>
      <w:jc w:val="left"/>
    </w:pPr>
    <w:rPr>
      <w:sz w:val="22"/>
      <w:szCs w:val="22"/>
    </w:rPr>
  </w:style>
  <w:style w:type="character" w:customStyle="1" w:styleId="GOSTReporterror">
    <w:name w:val="_GOST_Report_error"/>
    <w:rsid w:val="00A854FA"/>
  </w:style>
  <w:style w:type="paragraph" w:customStyle="1" w:styleId="GOSTListnormal2">
    <w:name w:val="_GOST_List_normal_2"/>
    <w:rsid w:val="00A854FA"/>
    <w:pPr>
      <w:tabs>
        <w:tab w:val="left" w:pos="1134"/>
      </w:tabs>
      <w:spacing w:before="60" w:after="60"/>
      <w:ind w:left="1134"/>
      <w:contextualSpacing/>
      <w:jc w:val="both"/>
    </w:pPr>
    <w:rPr>
      <w:snapToGrid w:val="0"/>
      <w:sz w:val="24"/>
    </w:rPr>
  </w:style>
  <w:style w:type="paragraph" w:customStyle="1" w:styleId="GOSTTableListNum3">
    <w:name w:val="_GOST_Table_List_Num_3"/>
    <w:basedOn w:val="GOSTTableListNum2"/>
    <w:rsid w:val="00A854FA"/>
    <w:pPr>
      <w:numPr>
        <w:ilvl w:val="2"/>
      </w:numPr>
    </w:pPr>
  </w:style>
  <w:style w:type="paragraph" w:customStyle="1" w:styleId="GOSTTableListNum4">
    <w:name w:val="_GOST_Table_List_Num_4"/>
    <w:basedOn w:val="GOSTTableListNum3"/>
    <w:qFormat/>
    <w:rsid w:val="00A854FA"/>
    <w:pPr>
      <w:numPr>
        <w:ilvl w:val="3"/>
      </w:numPr>
    </w:pPr>
  </w:style>
  <w:style w:type="paragraph" w:customStyle="1" w:styleId="GOSTTableListNum5">
    <w:name w:val="_GOST_Table_List_Num_5"/>
    <w:basedOn w:val="GOSTTableListNum4"/>
    <w:qFormat/>
    <w:rsid w:val="00A854FA"/>
    <w:pPr>
      <w:numPr>
        <w:ilvl w:val="4"/>
      </w:numPr>
    </w:pPr>
  </w:style>
  <w:style w:type="paragraph" w:customStyle="1" w:styleId="GOSTTa6leListNum3">
    <w:name w:val="_GOST_Ta6le_List_Num_3"/>
    <w:basedOn w:val="a4"/>
    <w:rsid w:val="00A854FA"/>
    <w:pPr>
      <w:tabs>
        <w:tab w:val="num" w:pos="2421"/>
      </w:tabs>
      <w:ind w:left="681" w:firstLine="0"/>
      <w:jc w:val="left"/>
    </w:pPr>
    <w:rPr>
      <w:sz w:val="22"/>
    </w:rPr>
  </w:style>
  <w:style w:type="paragraph" w:customStyle="1" w:styleId="GOSTTableListNum6">
    <w:name w:val="_GOST_Table_List_Num_6"/>
    <w:basedOn w:val="GOSTTableListNum5"/>
    <w:qFormat/>
    <w:rsid w:val="00A854FA"/>
    <w:pPr>
      <w:numPr>
        <w:ilvl w:val="5"/>
      </w:numPr>
    </w:pPr>
  </w:style>
  <w:style w:type="paragraph" w:customStyle="1" w:styleId="GOSTTableListNum7">
    <w:name w:val="_GOST_Table_List_Num_7"/>
    <w:basedOn w:val="GOSTTableListNum6"/>
    <w:qFormat/>
    <w:rsid w:val="00A854FA"/>
    <w:pPr>
      <w:numPr>
        <w:ilvl w:val="6"/>
      </w:numPr>
    </w:pPr>
  </w:style>
  <w:style w:type="paragraph" w:customStyle="1" w:styleId="GOSTTableListMark">
    <w:name w:val="_GOST_Table_List_Mark"/>
    <w:rsid w:val="00207796"/>
    <w:pPr>
      <w:tabs>
        <w:tab w:val="left" w:pos="170"/>
        <w:tab w:val="num" w:pos="340"/>
      </w:tabs>
      <w:spacing w:before="60" w:after="60"/>
      <w:ind w:left="340" w:right="57" w:hanging="227"/>
    </w:pPr>
    <w:rPr>
      <w:sz w:val="22"/>
    </w:rPr>
  </w:style>
  <w:style w:type="paragraph" w:customStyle="1" w:styleId="GOSTTITUL00">
    <w:name w:val="_GOST_TITUL_0"/>
    <w:rsid w:val="00207796"/>
    <w:pPr>
      <w:spacing w:line="360" w:lineRule="auto"/>
      <w:contextualSpacing/>
      <w:jc w:val="center"/>
    </w:pPr>
    <w:rPr>
      <w:sz w:val="28"/>
      <w:szCs w:val="28"/>
    </w:rPr>
  </w:style>
  <w:style w:type="paragraph" w:customStyle="1" w:styleId="GOSTTableListMark20">
    <w:name w:val="_GOST_Table_List_Mark2"/>
    <w:basedOn w:val="GOSTTableListMark"/>
    <w:next w:val="GOSTTableListMark"/>
    <w:link w:val="GOSTTableListMark21"/>
    <w:autoRedefine/>
    <w:qFormat/>
    <w:rsid w:val="00207796"/>
    <w:pPr>
      <w:tabs>
        <w:tab w:val="clear" w:pos="340"/>
      </w:tabs>
      <w:ind w:left="452" w:firstLine="0"/>
    </w:pPr>
  </w:style>
  <w:style w:type="paragraph" w:customStyle="1" w:styleId="GOSTTableListMark3">
    <w:name w:val="_GOST_Table_List_Mark3"/>
    <w:basedOn w:val="GOSTTableListMark"/>
    <w:next w:val="GOSTTableListMark"/>
    <w:autoRedefine/>
    <w:qFormat/>
    <w:rsid w:val="00207796"/>
    <w:pPr>
      <w:tabs>
        <w:tab w:val="clear" w:pos="340"/>
      </w:tabs>
      <w:ind w:left="565" w:firstLine="0"/>
    </w:pPr>
  </w:style>
  <w:style w:type="paragraph" w:customStyle="1" w:styleId="GOSTAn">
    <w:name w:val="_GOST_An"/>
    <w:rsid w:val="00207796"/>
    <w:pPr>
      <w:spacing w:after="240"/>
      <w:jc w:val="center"/>
      <w:outlineLvl w:val="4"/>
    </w:pPr>
    <w:rPr>
      <w:b/>
      <w:sz w:val="32"/>
    </w:rPr>
  </w:style>
  <w:style w:type="character" w:customStyle="1" w:styleId="GOSTTableListMark21">
    <w:name w:val="_GOST_Table_List_Mark2 Знак"/>
    <w:link w:val="GOSTTableListMark20"/>
    <w:rsid w:val="00207796"/>
    <w:rPr>
      <w:sz w:val="22"/>
    </w:rPr>
  </w:style>
  <w:style w:type="character" w:customStyle="1" w:styleId="60">
    <w:name w:val="Заголовок 6 Знак"/>
    <w:aliases w:val="_GOST_6 Знак"/>
    <w:basedOn w:val="a5"/>
    <w:link w:val="6"/>
    <w:rsid w:val="00B177D9"/>
    <w:rPr>
      <w:b/>
      <w:i/>
      <w:sz w:val="24"/>
      <w:szCs w:val="22"/>
      <w:lang w:eastAsia="ko-KR"/>
    </w:rPr>
  </w:style>
  <w:style w:type="character" w:customStyle="1" w:styleId="70">
    <w:name w:val="Заголовок 7 Знак"/>
    <w:basedOn w:val="a5"/>
    <w:link w:val="7"/>
    <w:rsid w:val="00B177D9"/>
    <w:rPr>
      <w:sz w:val="24"/>
    </w:rPr>
  </w:style>
  <w:style w:type="character" w:customStyle="1" w:styleId="80">
    <w:name w:val="Заголовок 8 Знак"/>
    <w:basedOn w:val="a5"/>
    <w:link w:val="8"/>
    <w:rsid w:val="00B177D9"/>
    <w:rPr>
      <w:i/>
      <w:iCs/>
      <w:sz w:val="24"/>
    </w:rPr>
  </w:style>
  <w:style w:type="character" w:customStyle="1" w:styleId="90">
    <w:name w:val="Заголовок 9 Знак"/>
    <w:basedOn w:val="a5"/>
    <w:link w:val="9"/>
    <w:rsid w:val="00B177D9"/>
    <w:rPr>
      <w:rFonts w:ascii="Arial" w:hAnsi="Arial"/>
      <w:sz w:val="22"/>
      <w:szCs w:val="22"/>
    </w:rPr>
  </w:style>
  <w:style w:type="character" w:customStyle="1" w:styleId="36">
    <w:name w:val="Основной текст 3 Знак"/>
    <w:basedOn w:val="a5"/>
    <w:link w:val="35"/>
    <w:semiHidden/>
    <w:rsid w:val="00B177D9"/>
    <w:rPr>
      <w:sz w:val="16"/>
      <w:szCs w:val="16"/>
    </w:rPr>
  </w:style>
  <w:style w:type="character" w:customStyle="1" w:styleId="afa">
    <w:name w:val="Подзаголовок Знак"/>
    <w:basedOn w:val="a5"/>
    <w:link w:val="af9"/>
    <w:rsid w:val="00B177D9"/>
    <w:rPr>
      <w:rFonts w:ascii="Arial" w:hAnsi="Arial" w:cs="Arial"/>
      <w:sz w:val="24"/>
    </w:rPr>
  </w:style>
  <w:style w:type="character" w:customStyle="1" w:styleId="HTML2">
    <w:name w:val="Стандартный HTML Знак"/>
    <w:basedOn w:val="a5"/>
    <w:link w:val="HTML1"/>
    <w:semiHidden/>
    <w:rsid w:val="00B177D9"/>
    <w:rPr>
      <w:rFonts w:ascii="Courier New" w:hAnsi="Courier New" w:cs="Courier New"/>
    </w:rPr>
  </w:style>
  <w:style w:type="character" w:customStyle="1" w:styleId="aff5">
    <w:name w:val="Шапка Знак"/>
    <w:basedOn w:val="a5"/>
    <w:link w:val="aff4"/>
    <w:semiHidden/>
    <w:rsid w:val="00B177D9"/>
    <w:rPr>
      <w:rFonts w:ascii="Arial" w:hAnsi="Arial" w:cs="Arial"/>
      <w:sz w:val="24"/>
      <w:shd w:val="pct20" w:color="auto" w:fill="auto"/>
    </w:rPr>
  </w:style>
  <w:style w:type="character" w:customStyle="1" w:styleId="aff7">
    <w:name w:val="Электронная подпись Знак"/>
    <w:basedOn w:val="a5"/>
    <w:link w:val="aff6"/>
    <w:semiHidden/>
    <w:rsid w:val="00B177D9"/>
    <w:rPr>
      <w:sz w:val="24"/>
    </w:rPr>
  </w:style>
  <w:style w:type="character" w:customStyle="1" w:styleId="aff9">
    <w:name w:val="Подпись Знак"/>
    <w:basedOn w:val="a5"/>
    <w:link w:val="aff8"/>
    <w:semiHidden/>
    <w:rsid w:val="00B177D9"/>
    <w:rPr>
      <w:sz w:val="24"/>
    </w:rPr>
  </w:style>
  <w:style w:type="character" w:customStyle="1" w:styleId="HTML5">
    <w:name w:val="Адрес HTML Знак"/>
    <w:basedOn w:val="a5"/>
    <w:link w:val="HTML4"/>
    <w:semiHidden/>
    <w:rsid w:val="00B177D9"/>
    <w:rPr>
      <w:i/>
      <w:iCs/>
      <w:sz w:val="24"/>
    </w:rPr>
  </w:style>
  <w:style w:type="character" w:customStyle="1" w:styleId="affe">
    <w:name w:val="Дата Знак"/>
    <w:basedOn w:val="a5"/>
    <w:link w:val="affd"/>
    <w:semiHidden/>
    <w:rsid w:val="00B177D9"/>
    <w:rPr>
      <w:sz w:val="24"/>
    </w:rPr>
  </w:style>
  <w:style w:type="character" w:customStyle="1" w:styleId="afff4">
    <w:name w:val="Красная строка Знак"/>
    <w:basedOn w:val="afff2"/>
    <w:link w:val="afff3"/>
    <w:semiHidden/>
    <w:rsid w:val="00B177D9"/>
    <w:rPr>
      <w:sz w:val="24"/>
    </w:rPr>
  </w:style>
  <w:style w:type="character" w:customStyle="1" w:styleId="2f4">
    <w:name w:val="Красная строка 2 Знак"/>
    <w:basedOn w:val="a5"/>
    <w:link w:val="2f3"/>
    <w:semiHidden/>
    <w:rsid w:val="00803AD0"/>
    <w:rPr>
      <w:sz w:val="24"/>
      <w:szCs w:val="24"/>
    </w:rPr>
  </w:style>
  <w:style w:type="character" w:customStyle="1" w:styleId="afff6">
    <w:name w:val="Заголовок Знак"/>
    <w:basedOn w:val="a5"/>
    <w:link w:val="afff5"/>
    <w:rsid w:val="00B177D9"/>
    <w:rPr>
      <w:rFonts w:ascii="Arial" w:hAnsi="Arial" w:cs="Arial"/>
      <w:b/>
      <w:bCs/>
      <w:kern w:val="28"/>
      <w:sz w:val="32"/>
      <w:szCs w:val="32"/>
    </w:rPr>
  </w:style>
  <w:style w:type="paragraph" w:customStyle="1" w:styleId="GOSTTableNum2">
    <w:name w:val="_GOST_Table_Num_2"/>
    <w:basedOn w:val="GOSTTableNum"/>
    <w:rsid w:val="00A854FA"/>
    <w:pPr>
      <w:numPr>
        <w:ilvl w:val="1"/>
      </w:numPr>
    </w:pPr>
  </w:style>
  <w:style w:type="paragraph" w:customStyle="1" w:styleId="GOSTTableNum3">
    <w:name w:val="_GOST_Table_Num_3"/>
    <w:basedOn w:val="GOSTTableNum2"/>
    <w:qFormat/>
    <w:rsid w:val="00A854FA"/>
    <w:pPr>
      <w:numPr>
        <w:ilvl w:val="2"/>
      </w:numPr>
    </w:pPr>
  </w:style>
  <w:style w:type="paragraph" w:customStyle="1" w:styleId="GOSTTableNum4">
    <w:name w:val="_GOST_Table_Num_4"/>
    <w:basedOn w:val="GOSTTableNum3"/>
    <w:rsid w:val="00A854FA"/>
    <w:pPr>
      <w:numPr>
        <w:ilvl w:val="3"/>
      </w:numPr>
    </w:pPr>
  </w:style>
  <w:style w:type="paragraph" w:customStyle="1" w:styleId="GOSTTableNum5">
    <w:name w:val="_GOST_Table_Num_5"/>
    <w:basedOn w:val="GOSTTableNum4"/>
    <w:qFormat/>
    <w:rsid w:val="00A854FA"/>
    <w:pPr>
      <w:numPr>
        <w:ilvl w:val="4"/>
      </w:numPr>
    </w:pPr>
  </w:style>
  <w:style w:type="paragraph" w:customStyle="1" w:styleId="GOSTTableNum6">
    <w:name w:val="_GOST_Table_Num_6"/>
    <w:basedOn w:val="GOSTTableNum5"/>
    <w:rsid w:val="00A854FA"/>
    <w:pPr>
      <w:numPr>
        <w:ilvl w:val="5"/>
      </w:numPr>
    </w:pPr>
  </w:style>
  <w:style w:type="paragraph" w:customStyle="1" w:styleId="GOSTTableNum7">
    <w:name w:val="_GOST_Table_Num_7"/>
    <w:basedOn w:val="GOSTTableNum6"/>
    <w:qFormat/>
    <w:rsid w:val="00A854FA"/>
    <w:pPr>
      <w:numPr>
        <w:ilvl w:val="6"/>
      </w:numPr>
    </w:pPr>
  </w:style>
  <w:style w:type="character" w:customStyle="1" w:styleId="GOSTTableListMark10">
    <w:name w:val="_GOST_Table_List_Mark_1 Знак"/>
    <w:link w:val="GOSTTableListMark1"/>
    <w:rsid w:val="008B2407"/>
    <w:rPr>
      <w:sz w:val="22"/>
    </w:rPr>
  </w:style>
  <w:style w:type="paragraph" w:styleId="affffb">
    <w:name w:val="toa heading"/>
    <w:basedOn w:val="a4"/>
    <w:next w:val="a4"/>
    <w:unhideWhenUsed/>
    <w:rsid w:val="009E5561"/>
    <w:pPr>
      <w:spacing w:before="120"/>
      <w:ind w:left="142" w:right="90" w:firstLine="0"/>
    </w:pPr>
    <w:rPr>
      <w:rFonts w:ascii="Cambria" w:eastAsia="MS Gothic" w:hAnsi="Cambria"/>
      <w:b/>
      <w:bCs/>
      <w:szCs w:val="24"/>
      <w:lang w:eastAsia="en-US"/>
    </w:rPr>
  </w:style>
  <w:style w:type="paragraph" w:styleId="2f7">
    <w:name w:val="Quote"/>
    <w:basedOn w:val="a4"/>
    <w:next w:val="a4"/>
    <w:link w:val="2f8"/>
    <w:uiPriority w:val="29"/>
    <w:qFormat/>
    <w:rsid w:val="009E5561"/>
    <w:pPr>
      <w:ind w:firstLine="0"/>
      <w:jc w:val="left"/>
    </w:pPr>
    <w:rPr>
      <w:rFonts w:ascii="Calibri" w:hAnsi="Calibri"/>
      <w:i/>
      <w:szCs w:val="24"/>
      <w:lang w:val="en-US" w:eastAsia="en-US" w:bidi="en-US"/>
    </w:rPr>
  </w:style>
  <w:style w:type="character" w:customStyle="1" w:styleId="2f8">
    <w:name w:val="Цитата 2 Знак"/>
    <w:basedOn w:val="a5"/>
    <w:link w:val="2f7"/>
    <w:uiPriority w:val="29"/>
    <w:rsid w:val="009E5561"/>
    <w:rPr>
      <w:rFonts w:ascii="Calibri" w:hAnsi="Calibri"/>
      <w:i/>
      <w:sz w:val="24"/>
      <w:szCs w:val="24"/>
      <w:lang w:val="en-US" w:eastAsia="en-US" w:bidi="en-US"/>
    </w:rPr>
  </w:style>
  <w:style w:type="paragraph" w:styleId="affffc">
    <w:name w:val="TOC Heading"/>
    <w:basedOn w:val="1"/>
    <w:next w:val="a4"/>
    <w:uiPriority w:val="39"/>
    <w:qFormat/>
    <w:rsid w:val="009E5561"/>
    <w:pPr>
      <w:pageBreakBefore w:val="0"/>
      <w:numPr>
        <w:numId w:val="0"/>
      </w:numPr>
      <w:suppressAutoHyphens w:val="0"/>
      <w:spacing w:after="60"/>
      <w:contextualSpacing w:val="0"/>
      <w:jc w:val="left"/>
      <w:outlineLvl w:val="9"/>
    </w:pPr>
    <w:rPr>
      <w:rFonts w:ascii="Cambria" w:hAnsi="Cambria"/>
      <w:bCs/>
      <w:caps w:val="0"/>
      <w:kern w:val="32"/>
      <w:szCs w:val="32"/>
      <w:lang w:val="en-US" w:eastAsia="en-US" w:bidi="en-US"/>
    </w:rPr>
  </w:style>
  <w:style w:type="paragraph" w:styleId="affffd">
    <w:name w:val="Intense Quote"/>
    <w:basedOn w:val="a4"/>
    <w:next w:val="a4"/>
    <w:link w:val="affffe"/>
    <w:uiPriority w:val="30"/>
    <w:qFormat/>
    <w:rsid w:val="009E5561"/>
    <w:pPr>
      <w:ind w:left="720" w:right="720" w:firstLine="0"/>
      <w:jc w:val="left"/>
    </w:pPr>
    <w:rPr>
      <w:rFonts w:ascii="Calibri" w:hAnsi="Calibri"/>
      <w:b/>
      <w:i/>
      <w:szCs w:val="22"/>
      <w:lang w:val="en-US" w:eastAsia="en-US" w:bidi="en-US"/>
    </w:rPr>
  </w:style>
  <w:style w:type="character" w:customStyle="1" w:styleId="affffe">
    <w:name w:val="Выделенная цитата Знак"/>
    <w:basedOn w:val="a5"/>
    <w:link w:val="affffd"/>
    <w:uiPriority w:val="30"/>
    <w:rsid w:val="009E5561"/>
    <w:rPr>
      <w:rFonts w:ascii="Calibri" w:hAnsi="Calibri"/>
      <w:b/>
      <w:i/>
      <w:sz w:val="24"/>
      <w:szCs w:val="22"/>
      <w:lang w:val="en-US" w:eastAsia="en-US" w:bidi="en-US"/>
    </w:rPr>
  </w:style>
  <w:style w:type="character" w:styleId="afffff">
    <w:name w:val="Subtle Emphasis"/>
    <w:uiPriority w:val="19"/>
    <w:qFormat/>
    <w:rsid w:val="009E5561"/>
    <w:rPr>
      <w:i/>
      <w:color w:val="5A5A5A"/>
    </w:rPr>
  </w:style>
  <w:style w:type="character" w:styleId="afffff0">
    <w:name w:val="Intense Emphasis"/>
    <w:uiPriority w:val="21"/>
    <w:qFormat/>
    <w:rsid w:val="009E5561"/>
    <w:rPr>
      <w:b/>
      <w:i/>
      <w:sz w:val="24"/>
      <w:szCs w:val="24"/>
      <w:u w:val="single"/>
    </w:rPr>
  </w:style>
  <w:style w:type="character" w:styleId="afffff1">
    <w:name w:val="Subtle Reference"/>
    <w:uiPriority w:val="31"/>
    <w:qFormat/>
    <w:rsid w:val="009E5561"/>
    <w:rPr>
      <w:sz w:val="24"/>
      <w:szCs w:val="24"/>
      <w:u w:val="single"/>
    </w:rPr>
  </w:style>
  <w:style w:type="character" w:styleId="afffff2">
    <w:name w:val="Intense Reference"/>
    <w:uiPriority w:val="32"/>
    <w:qFormat/>
    <w:rsid w:val="009E5561"/>
    <w:rPr>
      <w:b/>
      <w:sz w:val="24"/>
      <w:u w:val="single"/>
    </w:rPr>
  </w:style>
  <w:style w:type="numbering" w:customStyle="1" w:styleId="afffff3">
    <w:name w:val="Галочка"/>
    <w:basedOn w:val="a7"/>
    <w:semiHidden/>
    <w:rsid w:val="009E5561"/>
  </w:style>
  <w:style w:type="paragraph" w:customStyle="1" w:styleId="GOSTListnum1">
    <w:name w:val="_GOST_List_num1"/>
    <w:rsid w:val="005052F0"/>
    <w:pPr>
      <w:tabs>
        <w:tab w:val="left" w:pos="992"/>
        <w:tab w:val="num" w:pos="1021"/>
      </w:tabs>
      <w:spacing w:before="120" w:after="120"/>
      <w:ind w:left="992" w:hanging="425"/>
      <w:contextualSpacing/>
      <w:jc w:val="both"/>
    </w:pPr>
    <w:rPr>
      <w:sz w:val="24"/>
    </w:rPr>
  </w:style>
  <w:style w:type="paragraph" w:customStyle="1" w:styleId="OTRListMark0063">
    <w:name w:val="Стиль OTR_List_Mark + Слева:  0 см Выступ:  063 см"/>
    <w:basedOn w:val="a4"/>
    <w:rsid w:val="007F3CE4"/>
    <w:pPr>
      <w:numPr>
        <w:numId w:val="135"/>
      </w:numPr>
      <w:spacing w:before="60" w:after="60"/>
    </w:pPr>
  </w:style>
  <w:style w:type="table" w:customStyle="1" w:styleId="EBTable">
    <w:name w:val="_EB_Table"/>
    <w:basedOn w:val="a6"/>
    <w:rsid w:val="00684F83"/>
    <w:pPr>
      <w:jc w:val="both"/>
    </w:pPr>
    <w:rPr>
      <w:sz w:val="24"/>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 w:type="dxa"/>
        <w:right w:w="6" w:type="dxa"/>
      </w:tblCellMar>
    </w:tblPr>
    <w:tblStylePr w:type="firstRow">
      <w:pPr>
        <w:wordWrap/>
        <w:spacing w:beforeLines="0" w:beforeAutospacing="0" w:afterLines="0" w:afterAutospacing="0" w:line="240" w:lineRule="auto"/>
        <w:ind w:leftChars="0" w:left="0" w:rightChars="0" w:right="0" w:firstLineChars="0" w:firstLine="0"/>
        <w:jc w:val="center"/>
        <w:outlineLvl w:val="9"/>
      </w:pPr>
      <w:rPr>
        <w:rFonts w:ascii="Times New Roman" w:hAnsi="Times New Roman"/>
        <w:b w:val="0"/>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Autospacing="0" w:afterLines="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Autospacing="0" w:afterLines="0" w:afterAutospacing="0"/>
        <w:ind w:leftChars="0" w:left="57" w:rightChars="0" w:right="57" w:firstLineChars="0" w:firstLine="0"/>
        <w:contextualSpacing w:val="0"/>
        <w:jc w:val="left"/>
        <w:outlineLvl w:val="9"/>
      </w:pPr>
      <w:rPr>
        <w:rFonts w:ascii="Times New Roman" w:hAnsi="Times New Roman"/>
        <w:sz w:val="24"/>
      </w:rPr>
    </w:tblStylePr>
  </w:style>
  <w:style w:type="paragraph" w:customStyle="1" w:styleId="a2">
    <w:name w:val="Список маркированный"/>
    <w:basedOn w:val="a4"/>
    <w:semiHidden/>
    <w:rsid w:val="00502C4D"/>
    <w:pPr>
      <w:numPr>
        <w:numId w:val="139"/>
      </w:numPr>
      <w:tabs>
        <w:tab w:val="left" w:pos="108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8826194">
      <w:bodyDiv w:val="1"/>
      <w:marLeft w:val="0"/>
      <w:marRight w:val="0"/>
      <w:marTop w:val="0"/>
      <w:marBottom w:val="0"/>
      <w:divBdr>
        <w:top w:val="none" w:sz="0" w:space="0" w:color="auto"/>
        <w:left w:val="none" w:sz="0" w:space="0" w:color="auto"/>
        <w:bottom w:val="none" w:sz="0" w:space="0" w:color="auto"/>
        <w:right w:val="none" w:sz="0" w:space="0" w:color="auto"/>
      </w:divBdr>
    </w:div>
    <w:div w:id="559243835">
      <w:bodyDiv w:val="1"/>
      <w:marLeft w:val="0"/>
      <w:marRight w:val="0"/>
      <w:marTop w:val="0"/>
      <w:marBottom w:val="0"/>
      <w:divBdr>
        <w:top w:val="none" w:sz="0" w:space="0" w:color="auto"/>
        <w:left w:val="none" w:sz="0" w:space="0" w:color="auto"/>
        <w:bottom w:val="none" w:sz="0" w:space="0" w:color="auto"/>
        <w:right w:val="none" w:sz="0" w:space="0" w:color="auto"/>
      </w:divBdr>
    </w:div>
    <w:div w:id="851383310">
      <w:bodyDiv w:val="1"/>
      <w:marLeft w:val="0"/>
      <w:marRight w:val="0"/>
      <w:marTop w:val="0"/>
      <w:marBottom w:val="0"/>
      <w:divBdr>
        <w:top w:val="none" w:sz="0" w:space="0" w:color="auto"/>
        <w:left w:val="none" w:sz="0" w:space="0" w:color="auto"/>
        <w:bottom w:val="none" w:sz="0" w:space="0" w:color="auto"/>
        <w:right w:val="none" w:sz="0" w:space="0" w:color="auto"/>
      </w:divBdr>
    </w:div>
    <w:div w:id="1092512376">
      <w:bodyDiv w:val="1"/>
      <w:marLeft w:val="0"/>
      <w:marRight w:val="0"/>
      <w:marTop w:val="0"/>
      <w:marBottom w:val="0"/>
      <w:divBdr>
        <w:top w:val="none" w:sz="0" w:space="0" w:color="auto"/>
        <w:left w:val="none" w:sz="0" w:space="0" w:color="auto"/>
        <w:bottom w:val="none" w:sz="0" w:space="0" w:color="auto"/>
        <w:right w:val="none" w:sz="0" w:space="0" w:color="auto"/>
      </w:divBdr>
    </w:div>
    <w:div w:id="1331786375">
      <w:bodyDiv w:val="1"/>
      <w:marLeft w:val="0"/>
      <w:marRight w:val="0"/>
      <w:marTop w:val="0"/>
      <w:marBottom w:val="0"/>
      <w:divBdr>
        <w:top w:val="none" w:sz="0" w:space="0" w:color="auto"/>
        <w:left w:val="none" w:sz="0" w:space="0" w:color="auto"/>
        <w:bottom w:val="none" w:sz="0" w:space="0" w:color="auto"/>
        <w:right w:val="none" w:sz="0" w:space="0" w:color="auto"/>
      </w:divBdr>
    </w:div>
    <w:div w:id="1599172591">
      <w:bodyDiv w:val="1"/>
      <w:marLeft w:val="0"/>
      <w:marRight w:val="0"/>
      <w:marTop w:val="0"/>
      <w:marBottom w:val="0"/>
      <w:divBdr>
        <w:top w:val="none" w:sz="0" w:space="0" w:color="auto"/>
        <w:left w:val="none" w:sz="0" w:space="0" w:color="auto"/>
        <w:bottom w:val="none" w:sz="0" w:space="0" w:color="auto"/>
        <w:right w:val="none" w:sz="0" w:space="0" w:color="auto"/>
      </w:divBdr>
    </w:div>
    <w:div w:id="17258341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4.png"/><Relationship Id="rId21" Type="http://schemas.openxmlformats.org/officeDocument/2006/relationships/image" Target="media/image10.png"/><Relationship Id="rId42" Type="http://schemas.openxmlformats.org/officeDocument/2006/relationships/image" Target="media/image29.png"/><Relationship Id="rId63" Type="http://schemas.openxmlformats.org/officeDocument/2006/relationships/image" Target="media/image50.png"/><Relationship Id="rId84" Type="http://schemas.openxmlformats.org/officeDocument/2006/relationships/image" Target="media/image71.png"/><Relationship Id="rId138" Type="http://schemas.openxmlformats.org/officeDocument/2006/relationships/image" Target="media/image125.png"/><Relationship Id="rId107" Type="http://schemas.openxmlformats.org/officeDocument/2006/relationships/image" Target="media/image94.png"/><Relationship Id="rId11" Type="http://schemas.openxmlformats.org/officeDocument/2006/relationships/footer" Target="footer2.xml"/><Relationship Id="rId32" Type="http://schemas.openxmlformats.org/officeDocument/2006/relationships/image" Target="media/image20.jpeg"/><Relationship Id="rId53" Type="http://schemas.openxmlformats.org/officeDocument/2006/relationships/image" Target="media/image40.png"/><Relationship Id="rId74" Type="http://schemas.openxmlformats.org/officeDocument/2006/relationships/image" Target="media/image61.png"/><Relationship Id="rId128" Type="http://schemas.openxmlformats.org/officeDocument/2006/relationships/image" Target="media/image115.png"/><Relationship Id="rId149" Type="http://schemas.openxmlformats.org/officeDocument/2006/relationships/fontTable" Target="fontTable.xml"/><Relationship Id="rId5" Type="http://schemas.openxmlformats.org/officeDocument/2006/relationships/webSettings" Target="webSettings.xml"/><Relationship Id="rId95" Type="http://schemas.openxmlformats.org/officeDocument/2006/relationships/image" Target="media/image82.png"/><Relationship Id="rId22" Type="http://schemas.openxmlformats.org/officeDocument/2006/relationships/image" Target="media/image11.jpeg"/><Relationship Id="rId27" Type="http://schemas.openxmlformats.org/officeDocument/2006/relationships/image" Target="media/image15.png"/><Relationship Id="rId43" Type="http://schemas.openxmlformats.org/officeDocument/2006/relationships/image" Target="media/image30.png"/><Relationship Id="rId48" Type="http://schemas.openxmlformats.org/officeDocument/2006/relationships/image" Target="media/image35.png"/><Relationship Id="rId64" Type="http://schemas.openxmlformats.org/officeDocument/2006/relationships/image" Target="media/image51.png"/><Relationship Id="rId69" Type="http://schemas.openxmlformats.org/officeDocument/2006/relationships/image" Target="media/image56.png"/><Relationship Id="rId113" Type="http://schemas.openxmlformats.org/officeDocument/2006/relationships/image" Target="media/image100.png"/><Relationship Id="rId118" Type="http://schemas.openxmlformats.org/officeDocument/2006/relationships/image" Target="media/image105.png"/><Relationship Id="rId134" Type="http://schemas.openxmlformats.org/officeDocument/2006/relationships/image" Target="media/image121.png"/><Relationship Id="rId139" Type="http://schemas.openxmlformats.org/officeDocument/2006/relationships/image" Target="media/image126.png"/><Relationship Id="rId80" Type="http://schemas.openxmlformats.org/officeDocument/2006/relationships/image" Target="media/image67.png"/><Relationship Id="rId85" Type="http://schemas.openxmlformats.org/officeDocument/2006/relationships/image" Target="media/image72.png"/><Relationship Id="rId150" Type="http://schemas.openxmlformats.org/officeDocument/2006/relationships/theme" Target="theme/theme1.xml"/><Relationship Id="rId12" Type="http://schemas.openxmlformats.org/officeDocument/2006/relationships/image" Target="media/image1.png"/><Relationship Id="rId17" Type="http://schemas.openxmlformats.org/officeDocument/2006/relationships/image" Target="media/image6.png"/><Relationship Id="rId33" Type="http://schemas.openxmlformats.org/officeDocument/2006/relationships/image" Target="media/image21.jpeg"/><Relationship Id="rId38" Type="http://schemas.openxmlformats.org/officeDocument/2006/relationships/image" Target="media/image25.jpeg"/><Relationship Id="rId59" Type="http://schemas.openxmlformats.org/officeDocument/2006/relationships/image" Target="media/image46.png"/><Relationship Id="rId103" Type="http://schemas.openxmlformats.org/officeDocument/2006/relationships/image" Target="media/image90.png"/><Relationship Id="rId108" Type="http://schemas.openxmlformats.org/officeDocument/2006/relationships/image" Target="media/image95.png"/><Relationship Id="rId124" Type="http://schemas.openxmlformats.org/officeDocument/2006/relationships/image" Target="media/image111.png"/><Relationship Id="rId129" Type="http://schemas.openxmlformats.org/officeDocument/2006/relationships/image" Target="media/image116.png"/><Relationship Id="rId54" Type="http://schemas.openxmlformats.org/officeDocument/2006/relationships/image" Target="media/image41.png"/><Relationship Id="rId70" Type="http://schemas.openxmlformats.org/officeDocument/2006/relationships/image" Target="media/image57.png"/><Relationship Id="rId75" Type="http://schemas.openxmlformats.org/officeDocument/2006/relationships/image" Target="media/image62.png"/><Relationship Id="rId91" Type="http://schemas.openxmlformats.org/officeDocument/2006/relationships/image" Target="media/image78.png"/><Relationship Id="rId96" Type="http://schemas.openxmlformats.org/officeDocument/2006/relationships/image" Target="media/image83.png"/><Relationship Id="rId140" Type="http://schemas.openxmlformats.org/officeDocument/2006/relationships/image" Target="media/image127.png"/><Relationship Id="rId145" Type="http://schemas.openxmlformats.org/officeDocument/2006/relationships/image" Target="media/image132.png"/><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12.png"/><Relationship Id="rId28" Type="http://schemas.openxmlformats.org/officeDocument/2006/relationships/image" Target="media/image16.png"/><Relationship Id="rId49" Type="http://schemas.openxmlformats.org/officeDocument/2006/relationships/image" Target="media/image36.png"/><Relationship Id="rId114" Type="http://schemas.openxmlformats.org/officeDocument/2006/relationships/image" Target="media/image101.png"/><Relationship Id="rId119" Type="http://schemas.openxmlformats.org/officeDocument/2006/relationships/image" Target="media/image106.png"/><Relationship Id="rId44" Type="http://schemas.openxmlformats.org/officeDocument/2006/relationships/image" Target="media/image31.png"/><Relationship Id="rId60" Type="http://schemas.openxmlformats.org/officeDocument/2006/relationships/image" Target="media/image47.png"/><Relationship Id="rId65" Type="http://schemas.openxmlformats.org/officeDocument/2006/relationships/image" Target="media/image52.png"/><Relationship Id="rId81" Type="http://schemas.openxmlformats.org/officeDocument/2006/relationships/image" Target="media/image68.png"/><Relationship Id="rId86" Type="http://schemas.openxmlformats.org/officeDocument/2006/relationships/image" Target="media/image73.png"/><Relationship Id="rId130" Type="http://schemas.openxmlformats.org/officeDocument/2006/relationships/image" Target="media/image117.png"/><Relationship Id="rId135" Type="http://schemas.openxmlformats.org/officeDocument/2006/relationships/image" Target="media/image122.png"/><Relationship Id="rId13" Type="http://schemas.openxmlformats.org/officeDocument/2006/relationships/image" Target="media/image2.png"/><Relationship Id="rId18" Type="http://schemas.openxmlformats.org/officeDocument/2006/relationships/image" Target="media/image7.png"/><Relationship Id="rId39" Type="http://schemas.openxmlformats.org/officeDocument/2006/relationships/image" Target="media/image26.png"/><Relationship Id="rId109" Type="http://schemas.openxmlformats.org/officeDocument/2006/relationships/image" Target="media/image96.png"/><Relationship Id="rId34" Type="http://schemas.openxmlformats.org/officeDocument/2006/relationships/image" Target="media/image22.png"/><Relationship Id="rId50" Type="http://schemas.openxmlformats.org/officeDocument/2006/relationships/image" Target="media/image37.png"/><Relationship Id="rId55" Type="http://schemas.openxmlformats.org/officeDocument/2006/relationships/image" Target="media/image42.png"/><Relationship Id="rId76" Type="http://schemas.openxmlformats.org/officeDocument/2006/relationships/image" Target="media/image63.png"/><Relationship Id="rId97" Type="http://schemas.openxmlformats.org/officeDocument/2006/relationships/image" Target="media/image84.png"/><Relationship Id="rId104" Type="http://schemas.openxmlformats.org/officeDocument/2006/relationships/image" Target="media/image91.png"/><Relationship Id="rId120" Type="http://schemas.openxmlformats.org/officeDocument/2006/relationships/image" Target="media/image107.png"/><Relationship Id="rId125" Type="http://schemas.openxmlformats.org/officeDocument/2006/relationships/image" Target="media/image112.png"/><Relationship Id="rId141" Type="http://schemas.openxmlformats.org/officeDocument/2006/relationships/image" Target="media/image128.png"/><Relationship Id="rId146" Type="http://schemas.openxmlformats.org/officeDocument/2006/relationships/image" Target="media/image133.png"/><Relationship Id="rId7" Type="http://schemas.openxmlformats.org/officeDocument/2006/relationships/endnotes" Target="endnotes.xml"/><Relationship Id="rId71" Type="http://schemas.openxmlformats.org/officeDocument/2006/relationships/image" Target="media/image58.png"/><Relationship Id="rId92" Type="http://schemas.openxmlformats.org/officeDocument/2006/relationships/image" Target="media/image79.png"/><Relationship Id="rId2" Type="http://schemas.openxmlformats.org/officeDocument/2006/relationships/numbering" Target="numbering.xml"/><Relationship Id="rId29" Type="http://schemas.openxmlformats.org/officeDocument/2006/relationships/image" Target="media/image17.png"/><Relationship Id="rId24" Type="http://schemas.openxmlformats.org/officeDocument/2006/relationships/oleObject" Target="embeddings/oleObject1.bin"/><Relationship Id="rId40" Type="http://schemas.openxmlformats.org/officeDocument/2006/relationships/image" Target="media/image27.png"/><Relationship Id="rId45" Type="http://schemas.openxmlformats.org/officeDocument/2006/relationships/image" Target="media/image32.png"/><Relationship Id="rId66" Type="http://schemas.openxmlformats.org/officeDocument/2006/relationships/image" Target="media/image53.png"/><Relationship Id="rId87" Type="http://schemas.openxmlformats.org/officeDocument/2006/relationships/image" Target="media/image74.png"/><Relationship Id="rId110" Type="http://schemas.openxmlformats.org/officeDocument/2006/relationships/image" Target="media/image97.png"/><Relationship Id="rId115" Type="http://schemas.openxmlformats.org/officeDocument/2006/relationships/image" Target="media/image102.png"/><Relationship Id="rId131" Type="http://schemas.openxmlformats.org/officeDocument/2006/relationships/image" Target="media/image118.png"/><Relationship Id="rId136" Type="http://schemas.openxmlformats.org/officeDocument/2006/relationships/image" Target="media/image123.png"/><Relationship Id="rId61" Type="http://schemas.openxmlformats.org/officeDocument/2006/relationships/image" Target="media/image48.png"/><Relationship Id="rId82" Type="http://schemas.openxmlformats.org/officeDocument/2006/relationships/image" Target="media/image69.png"/><Relationship Id="rId19" Type="http://schemas.openxmlformats.org/officeDocument/2006/relationships/image" Target="media/image8.png"/><Relationship Id="rId14" Type="http://schemas.openxmlformats.org/officeDocument/2006/relationships/image" Target="media/image3.png"/><Relationship Id="rId30" Type="http://schemas.openxmlformats.org/officeDocument/2006/relationships/image" Target="media/image18.png"/><Relationship Id="rId35" Type="http://schemas.openxmlformats.org/officeDocument/2006/relationships/oleObject" Target="embeddings/oleObject2.bin"/><Relationship Id="rId56" Type="http://schemas.openxmlformats.org/officeDocument/2006/relationships/image" Target="media/image43.png"/><Relationship Id="rId77" Type="http://schemas.openxmlformats.org/officeDocument/2006/relationships/image" Target="media/image64.png"/><Relationship Id="rId100" Type="http://schemas.openxmlformats.org/officeDocument/2006/relationships/image" Target="media/image87.png"/><Relationship Id="rId105" Type="http://schemas.openxmlformats.org/officeDocument/2006/relationships/image" Target="media/image92.png"/><Relationship Id="rId126" Type="http://schemas.openxmlformats.org/officeDocument/2006/relationships/image" Target="media/image113.png"/><Relationship Id="rId147" Type="http://schemas.openxmlformats.org/officeDocument/2006/relationships/header" Target="header3.xml"/><Relationship Id="rId8" Type="http://schemas.openxmlformats.org/officeDocument/2006/relationships/header" Target="header1.xml"/><Relationship Id="rId51" Type="http://schemas.openxmlformats.org/officeDocument/2006/relationships/image" Target="media/image38.png"/><Relationship Id="rId72" Type="http://schemas.openxmlformats.org/officeDocument/2006/relationships/image" Target="media/image59.png"/><Relationship Id="rId93" Type="http://schemas.openxmlformats.org/officeDocument/2006/relationships/image" Target="media/image80.png"/><Relationship Id="rId98" Type="http://schemas.openxmlformats.org/officeDocument/2006/relationships/image" Target="media/image85.png"/><Relationship Id="rId121" Type="http://schemas.openxmlformats.org/officeDocument/2006/relationships/image" Target="media/image108.png"/><Relationship Id="rId142" Type="http://schemas.openxmlformats.org/officeDocument/2006/relationships/image" Target="media/image129.png"/><Relationship Id="rId3" Type="http://schemas.openxmlformats.org/officeDocument/2006/relationships/styles" Target="styles.xml"/><Relationship Id="rId25" Type="http://schemas.openxmlformats.org/officeDocument/2006/relationships/image" Target="media/image13.jpeg"/><Relationship Id="rId46" Type="http://schemas.openxmlformats.org/officeDocument/2006/relationships/image" Target="media/image33.png"/><Relationship Id="rId67" Type="http://schemas.openxmlformats.org/officeDocument/2006/relationships/image" Target="media/image54.png"/><Relationship Id="rId116" Type="http://schemas.openxmlformats.org/officeDocument/2006/relationships/image" Target="media/image103.png"/><Relationship Id="rId137" Type="http://schemas.openxmlformats.org/officeDocument/2006/relationships/image" Target="media/image124.png"/><Relationship Id="rId20" Type="http://schemas.openxmlformats.org/officeDocument/2006/relationships/image" Target="media/image9.png"/><Relationship Id="rId41" Type="http://schemas.openxmlformats.org/officeDocument/2006/relationships/image" Target="media/image28.jpeg"/><Relationship Id="rId62" Type="http://schemas.openxmlformats.org/officeDocument/2006/relationships/image" Target="media/image49.png"/><Relationship Id="rId83" Type="http://schemas.openxmlformats.org/officeDocument/2006/relationships/image" Target="media/image70.png"/><Relationship Id="rId88" Type="http://schemas.openxmlformats.org/officeDocument/2006/relationships/image" Target="media/image75.png"/><Relationship Id="rId111" Type="http://schemas.openxmlformats.org/officeDocument/2006/relationships/image" Target="media/image98.png"/><Relationship Id="rId132" Type="http://schemas.openxmlformats.org/officeDocument/2006/relationships/image" Target="media/image119.png"/><Relationship Id="rId15" Type="http://schemas.openxmlformats.org/officeDocument/2006/relationships/image" Target="media/image4.png"/><Relationship Id="rId36" Type="http://schemas.openxmlformats.org/officeDocument/2006/relationships/image" Target="media/image23.png"/><Relationship Id="rId57" Type="http://schemas.openxmlformats.org/officeDocument/2006/relationships/image" Target="media/image44.png"/><Relationship Id="rId106" Type="http://schemas.openxmlformats.org/officeDocument/2006/relationships/image" Target="media/image93.png"/><Relationship Id="rId127" Type="http://schemas.openxmlformats.org/officeDocument/2006/relationships/image" Target="media/image114.png"/><Relationship Id="rId10" Type="http://schemas.openxmlformats.org/officeDocument/2006/relationships/header" Target="header2.xml"/><Relationship Id="rId31" Type="http://schemas.openxmlformats.org/officeDocument/2006/relationships/image" Target="media/image19.jpeg"/><Relationship Id="rId52" Type="http://schemas.openxmlformats.org/officeDocument/2006/relationships/image" Target="media/image39.png"/><Relationship Id="rId73" Type="http://schemas.openxmlformats.org/officeDocument/2006/relationships/image" Target="media/image60.png"/><Relationship Id="rId78" Type="http://schemas.openxmlformats.org/officeDocument/2006/relationships/image" Target="media/image65.png"/><Relationship Id="rId94" Type="http://schemas.openxmlformats.org/officeDocument/2006/relationships/image" Target="media/image81.png"/><Relationship Id="rId99" Type="http://schemas.openxmlformats.org/officeDocument/2006/relationships/image" Target="media/image86.png"/><Relationship Id="rId101" Type="http://schemas.openxmlformats.org/officeDocument/2006/relationships/image" Target="media/image88.png"/><Relationship Id="rId122" Type="http://schemas.openxmlformats.org/officeDocument/2006/relationships/image" Target="media/image109.png"/><Relationship Id="rId143" Type="http://schemas.openxmlformats.org/officeDocument/2006/relationships/image" Target="media/image130.png"/><Relationship Id="rId148"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1.xml"/><Relationship Id="rId26" Type="http://schemas.openxmlformats.org/officeDocument/2006/relationships/image" Target="media/image14.png"/><Relationship Id="rId47" Type="http://schemas.openxmlformats.org/officeDocument/2006/relationships/image" Target="media/image34.png"/><Relationship Id="rId68" Type="http://schemas.openxmlformats.org/officeDocument/2006/relationships/image" Target="media/image55.png"/><Relationship Id="rId89" Type="http://schemas.openxmlformats.org/officeDocument/2006/relationships/image" Target="media/image76.png"/><Relationship Id="rId112" Type="http://schemas.openxmlformats.org/officeDocument/2006/relationships/image" Target="media/image99.png"/><Relationship Id="rId133" Type="http://schemas.openxmlformats.org/officeDocument/2006/relationships/image" Target="media/image120.png"/><Relationship Id="rId16" Type="http://schemas.openxmlformats.org/officeDocument/2006/relationships/image" Target="media/image5.png"/><Relationship Id="rId37" Type="http://schemas.openxmlformats.org/officeDocument/2006/relationships/image" Target="media/image24.jpeg"/><Relationship Id="rId58" Type="http://schemas.openxmlformats.org/officeDocument/2006/relationships/image" Target="media/image45.png"/><Relationship Id="rId79" Type="http://schemas.openxmlformats.org/officeDocument/2006/relationships/image" Target="media/image66.png"/><Relationship Id="rId102" Type="http://schemas.openxmlformats.org/officeDocument/2006/relationships/image" Target="media/image89.png"/><Relationship Id="rId123" Type="http://schemas.openxmlformats.org/officeDocument/2006/relationships/image" Target="media/image110.png"/><Relationship Id="rId144" Type="http://schemas.openxmlformats.org/officeDocument/2006/relationships/image" Target="media/image131.png"/><Relationship Id="rId90" Type="http://schemas.openxmlformats.org/officeDocument/2006/relationships/image" Target="media/image77.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piridonova.Olga\AppData\Roaming\Microsoft\&#1064;&#1072;&#1073;&#1083;&#1086;&#1085;&#1099;\Template_GOST_(&#1056;&#1055;_&#1056;&#1040;)_new.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BE9B25-2A44-4960-847F-BCCB10AAC1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Template_GOST_(РП_РА)_new</Template>
  <TotalTime>7059</TotalTime>
  <Pages>6</Pages>
  <Words>36362</Words>
  <Characters>207267</Characters>
  <Application>Microsoft Office Word</Application>
  <DocSecurity>0</DocSecurity>
  <Lines>1727</Lines>
  <Paragraphs>486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243143</CharactersWithSpaces>
  <SharedDoc>false</SharedDoc>
  <HLinks>
    <vt:vector size="276" baseType="variant">
      <vt:variant>
        <vt:i4>1966137</vt:i4>
      </vt:variant>
      <vt:variant>
        <vt:i4>281</vt:i4>
      </vt:variant>
      <vt:variant>
        <vt:i4>0</vt:i4>
      </vt:variant>
      <vt:variant>
        <vt:i4>5</vt:i4>
      </vt:variant>
      <vt:variant>
        <vt:lpwstr/>
      </vt:variant>
      <vt:variant>
        <vt:lpwstr>_Toc475981066</vt:lpwstr>
      </vt:variant>
      <vt:variant>
        <vt:i4>1966137</vt:i4>
      </vt:variant>
      <vt:variant>
        <vt:i4>275</vt:i4>
      </vt:variant>
      <vt:variant>
        <vt:i4>0</vt:i4>
      </vt:variant>
      <vt:variant>
        <vt:i4>5</vt:i4>
      </vt:variant>
      <vt:variant>
        <vt:lpwstr/>
      </vt:variant>
      <vt:variant>
        <vt:lpwstr>_Toc475981065</vt:lpwstr>
      </vt:variant>
      <vt:variant>
        <vt:i4>1966137</vt:i4>
      </vt:variant>
      <vt:variant>
        <vt:i4>269</vt:i4>
      </vt:variant>
      <vt:variant>
        <vt:i4>0</vt:i4>
      </vt:variant>
      <vt:variant>
        <vt:i4>5</vt:i4>
      </vt:variant>
      <vt:variant>
        <vt:lpwstr/>
      </vt:variant>
      <vt:variant>
        <vt:lpwstr>_Toc475981064</vt:lpwstr>
      </vt:variant>
      <vt:variant>
        <vt:i4>1966137</vt:i4>
      </vt:variant>
      <vt:variant>
        <vt:i4>257</vt:i4>
      </vt:variant>
      <vt:variant>
        <vt:i4>0</vt:i4>
      </vt:variant>
      <vt:variant>
        <vt:i4>5</vt:i4>
      </vt:variant>
      <vt:variant>
        <vt:lpwstr/>
      </vt:variant>
      <vt:variant>
        <vt:lpwstr>_Toc475981063</vt:lpwstr>
      </vt:variant>
      <vt:variant>
        <vt:i4>1966137</vt:i4>
      </vt:variant>
      <vt:variant>
        <vt:i4>251</vt:i4>
      </vt:variant>
      <vt:variant>
        <vt:i4>0</vt:i4>
      </vt:variant>
      <vt:variant>
        <vt:i4>5</vt:i4>
      </vt:variant>
      <vt:variant>
        <vt:lpwstr/>
      </vt:variant>
      <vt:variant>
        <vt:lpwstr>_Toc475981062</vt:lpwstr>
      </vt:variant>
      <vt:variant>
        <vt:i4>1966137</vt:i4>
      </vt:variant>
      <vt:variant>
        <vt:i4>242</vt:i4>
      </vt:variant>
      <vt:variant>
        <vt:i4>0</vt:i4>
      </vt:variant>
      <vt:variant>
        <vt:i4>5</vt:i4>
      </vt:variant>
      <vt:variant>
        <vt:lpwstr/>
      </vt:variant>
      <vt:variant>
        <vt:lpwstr>_Toc475981061</vt:lpwstr>
      </vt:variant>
      <vt:variant>
        <vt:i4>1966137</vt:i4>
      </vt:variant>
      <vt:variant>
        <vt:i4>236</vt:i4>
      </vt:variant>
      <vt:variant>
        <vt:i4>0</vt:i4>
      </vt:variant>
      <vt:variant>
        <vt:i4>5</vt:i4>
      </vt:variant>
      <vt:variant>
        <vt:lpwstr/>
      </vt:variant>
      <vt:variant>
        <vt:lpwstr>_Toc475981060</vt:lpwstr>
      </vt:variant>
      <vt:variant>
        <vt:i4>1900601</vt:i4>
      </vt:variant>
      <vt:variant>
        <vt:i4>230</vt:i4>
      </vt:variant>
      <vt:variant>
        <vt:i4>0</vt:i4>
      </vt:variant>
      <vt:variant>
        <vt:i4>5</vt:i4>
      </vt:variant>
      <vt:variant>
        <vt:lpwstr/>
      </vt:variant>
      <vt:variant>
        <vt:lpwstr>_Toc475981059</vt:lpwstr>
      </vt:variant>
      <vt:variant>
        <vt:i4>1900601</vt:i4>
      </vt:variant>
      <vt:variant>
        <vt:i4>224</vt:i4>
      </vt:variant>
      <vt:variant>
        <vt:i4>0</vt:i4>
      </vt:variant>
      <vt:variant>
        <vt:i4>5</vt:i4>
      </vt:variant>
      <vt:variant>
        <vt:lpwstr/>
      </vt:variant>
      <vt:variant>
        <vt:lpwstr>_Toc475981058</vt:lpwstr>
      </vt:variant>
      <vt:variant>
        <vt:i4>1900601</vt:i4>
      </vt:variant>
      <vt:variant>
        <vt:i4>218</vt:i4>
      </vt:variant>
      <vt:variant>
        <vt:i4>0</vt:i4>
      </vt:variant>
      <vt:variant>
        <vt:i4>5</vt:i4>
      </vt:variant>
      <vt:variant>
        <vt:lpwstr/>
      </vt:variant>
      <vt:variant>
        <vt:lpwstr>_Toc475981057</vt:lpwstr>
      </vt:variant>
      <vt:variant>
        <vt:i4>1900601</vt:i4>
      </vt:variant>
      <vt:variant>
        <vt:i4>212</vt:i4>
      </vt:variant>
      <vt:variant>
        <vt:i4>0</vt:i4>
      </vt:variant>
      <vt:variant>
        <vt:i4>5</vt:i4>
      </vt:variant>
      <vt:variant>
        <vt:lpwstr/>
      </vt:variant>
      <vt:variant>
        <vt:lpwstr>_Toc475981056</vt:lpwstr>
      </vt:variant>
      <vt:variant>
        <vt:i4>1900601</vt:i4>
      </vt:variant>
      <vt:variant>
        <vt:i4>206</vt:i4>
      </vt:variant>
      <vt:variant>
        <vt:i4>0</vt:i4>
      </vt:variant>
      <vt:variant>
        <vt:i4>5</vt:i4>
      </vt:variant>
      <vt:variant>
        <vt:lpwstr/>
      </vt:variant>
      <vt:variant>
        <vt:lpwstr>_Toc475981055</vt:lpwstr>
      </vt:variant>
      <vt:variant>
        <vt:i4>1900601</vt:i4>
      </vt:variant>
      <vt:variant>
        <vt:i4>200</vt:i4>
      </vt:variant>
      <vt:variant>
        <vt:i4>0</vt:i4>
      </vt:variant>
      <vt:variant>
        <vt:i4>5</vt:i4>
      </vt:variant>
      <vt:variant>
        <vt:lpwstr/>
      </vt:variant>
      <vt:variant>
        <vt:lpwstr>_Toc475981054</vt:lpwstr>
      </vt:variant>
      <vt:variant>
        <vt:i4>1900601</vt:i4>
      </vt:variant>
      <vt:variant>
        <vt:i4>194</vt:i4>
      </vt:variant>
      <vt:variant>
        <vt:i4>0</vt:i4>
      </vt:variant>
      <vt:variant>
        <vt:i4>5</vt:i4>
      </vt:variant>
      <vt:variant>
        <vt:lpwstr/>
      </vt:variant>
      <vt:variant>
        <vt:lpwstr>_Toc475981053</vt:lpwstr>
      </vt:variant>
      <vt:variant>
        <vt:i4>1900601</vt:i4>
      </vt:variant>
      <vt:variant>
        <vt:i4>188</vt:i4>
      </vt:variant>
      <vt:variant>
        <vt:i4>0</vt:i4>
      </vt:variant>
      <vt:variant>
        <vt:i4>5</vt:i4>
      </vt:variant>
      <vt:variant>
        <vt:lpwstr/>
      </vt:variant>
      <vt:variant>
        <vt:lpwstr>_Toc475981052</vt:lpwstr>
      </vt:variant>
      <vt:variant>
        <vt:i4>1900601</vt:i4>
      </vt:variant>
      <vt:variant>
        <vt:i4>182</vt:i4>
      </vt:variant>
      <vt:variant>
        <vt:i4>0</vt:i4>
      </vt:variant>
      <vt:variant>
        <vt:i4>5</vt:i4>
      </vt:variant>
      <vt:variant>
        <vt:lpwstr/>
      </vt:variant>
      <vt:variant>
        <vt:lpwstr>_Toc475981051</vt:lpwstr>
      </vt:variant>
      <vt:variant>
        <vt:i4>1900601</vt:i4>
      </vt:variant>
      <vt:variant>
        <vt:i4>176</vt:i4>
      </vt:variant>
      <vt:variant>
        <vt:i4>0</vt:i4>
      </vt:variant>
      <vt:variant>
        <vt:i4>5</vt:i4>
      </vt:variant>
      <vt:variant>
        <vt:lpwstr/>
      </vt:variant>
      <vt:variant>
        <vt:lpwstr>_Toc475981050</vt:lpwstr>
      </vt:variant>
      <vt:variant>
        <vt:i4>1835065</vt:i4>
      </vt:variant>
      <vt:variant>
        <vt:i4>170</vt:i4>
      </vt:variant>
      <vt:variant>
        <vt:i4>0</vt:i4>
      </vt:variant>
      <vt:variant>
        <vt:i4>5</vt:i4>
      </vt:variant>
      <vt:variant>
        <vt:lpwstr/>
      </vt:variant>
      <vt:variant>
        <vt:lpwstr>_Toc475981049</vt:lpwstr>
      </vt:variant>
      <vt:variant>
        <vt:i4>1835065</vt:i4>
      </vt:variant>
      <vt:variant>
        <vt:i4>164</vt:i4>
      </vt:variant>
      <vt:variant>
        <vt:i4>0</vt:i4>
      </vt:variant>
      <vt:variant>
        <vt:i4>5</vt:i4>
      </vt:variant>
      <vt:variant>
        <vt:lpwstr/>
      </vt:variant>
      <vt:variant>
        <vt:lpwstr>_Toc475981048</vt:lpwstr>
      </vt:variant>
      <vt:variant>
        <vt:i4>1835065</vt:i4>
      </vt:variant>
      <vt:variant>
        <vt:i4>158</vt:i4>
      </vt:variant>
      <vt:variant>
        <vt:i4>0</vt:i4>
      </vt:variant>
      <vt:variant>
        <vt:i4>5</vt:i4>
      </vt:variant>
      <vt:variant>
        <vt:lpwstr/>
      </vt:variant>
      <vt:variant>
        <vt:lpwstr>_Toc475981047</vt:lpwstr>
      </vt:variant>
      <vt:variant>
        <vt:i4>1835065</vt:i4>
      </vt:variant>
      <vt:variant>
        <vt:i4>152</vt:i4>
      </vt:variant>
      <vt:variant>
        <vt:i4>0</vt:i4>
      </vt:variant>
      <vt:variant>
        <vt:i4>5</vt:i4>
      </vt:variant>
      <vt:variant>
        <vt:lpwstr/>
      </vt:variant>
      <vt:variant>
        <vt:lpwstr>_Toc475981046</vt:lpwstr>
      </vt:variant>
      <vt:variant>
        <vt:i4>1835065</vt:i4>
      </vt:variant>
      <vt:variant>
        <vt:i4>146</vt:i4>
      </vt:variant>
      <vt:variant>
        <vt:i4>0</vt:i4>
      </vt:variant>
      <vt:variant>
        <vt:i4>5</vt:i4>
      </vt:variant>
      <vt:variant>
        <vt:lpwstr/>
      </vt:variant>
      <vt:variant>
        <vt:lpwstr>_Toc475981045</vt:lpwstr>
      </vt:variant>
      <vt:variant>
        <vt:i4>1835065</vt:i4>
      </vt:variant>
      <vt:variant>
        <vt:i4>140</vt:i4>
      </vt:variant>
      <vt:variant>
        <vt:i4>0</vt:i4>
      </vt:variant>
      <vt:variant>
        <vt:i4>5</vt:i4>
      </vt:variant>
      <vt:variant>
        <vt:lpwstr/>
      </vt:variant>
      <vt:variant>
        <vt:lpwstr>_Toc475981044</vt:lpwstr>
      </vt:variant>
      <vt:variant>
        <vt:i4>1835065</vt:i4>
      </vt:variant>
      <vt:variant>
        <vt:i4>134</vt:i4>
      </vt:variant>
      <vt:variant>
        <vt:i4>0</vt:i4>
      </vt:variant>
      <vt:variant>
        <vt:i4>5</vt:i4>
      </vt:variant>
      <vt:variant>
        <vt:lpwstr/>
      </vt:variant>
      <vt:variant>
        <vt:lpwstr>_Toc475981043</vt:lpwstr>
      </vt:variant>
      <vt:variant>
        <vt:i4>1835065</vt:i4>
      </vt:variant>
      <vt:variant>
        <vt:i4>128</vt:i4>
      </vt:variant>
      <vt:variant>
        <vt:i4>0</vt:i4>
      </vt:variant>
      <vt:variant>
        <vt:i4>5</vt:i4>
      </vt:variant>
      <vt:variant>
        <vt:lpwstr/>
      </vt:variant>
      <vt:variant>
        <vt:lpwstr>_Toc475981042</vt:lpwstr>
      </vt:variant>
      <vt:variant>
        <vt:i4>1835065</vt:i4>
      </vt:variant>
      <vt:variant>
        <vt:i4>122</vt:i4>
      </vt:variant>
      <vt:variant>
        <vt:i4>0</vt:i4>
      </vt:variant>
      <vt:variant>
        <vt:i4>5</vt:i4>
      </vt:variant>
      <vt:variant>
        <vt:lpwstr/>
      </vt:variant>
      <vt:variant>
        <vt:lpwstr>_Toc475981041</vt:lpwstr>
      </vt:variant>
      <vt:variant>
        <vt:i4>1835065</vt:i4>
      </vt:variant>
      <vt:variant>
        <vt:i4>116</vt:i4>
      </vt:variant>
      <vt:variant>
        <vt:i4>0</vt:i4>
      </vt:variant>
      <vt:variant>
        <vt:i4>5</vt:i4>
      </vt:variant>
      <vt:variant>
        <vt:lpwstr/>
      </vt:variant>
      <vt:variant>
        <vt:lpwstr>_Toc475981040</vt:lpwstr>
      </vt:variant>
      <vt:variant>
        <vt:i4>1769529</vt:i4>
      </vt:variant>
      <vt:variant>
        <vt:i4>110</vt:i4>
      </vt:variant>
      <vt:variant>
        <vt:i4>0</vt:i4>
      </vt:variant>
      <vt:variant>
        <vt:i4>5</vt:i4>
      </vt:variant>
      <vt:variant>
        <vt:lpwstr/>
      </vt:variant>
      <vt:variant>
        <vt:lpwstr>_Toc475981039</vt:lpwstr>
      </vt:variant>
      <vt:variant>
        <vt:i4>1769529</vt:i4>
      </vt:variant>
      <vt:variant>
        <vt:i4>104</vt:i4>
      </vt:variant>
      <vt:variant>
        <vt:i4>0</vt:i4>
      </vt:variant>
      <vt:variant>
        <vt:i4>5</vt:i4>
      </vt:variant>
      <vt:variant>
        <vt:lpwstr/>
      </vt:variant>
      <vt:variant>
        <vt:lpwstr>_Toc475981038</vt:lpwstr>
      </vt:variant>
      <vt:variant>
        <vt:i4>1769529</vt:i4>
      </vt:variant>
      <vt:variant>
        <vt:i4>98</vt:i4>
      </vt:variant>
      <vt:variant>
        <vt:i4>0</vt:i4>
      </vt:variant>
      <vt:variant>
        <vt:i4>5</vt:i4>
      </vt:variant>
      <vt:variant>
        <vt:lpwstr/>
      </vt:variant>
      <vt:variant>
        <vt:lpwstr>_Toc475981037</vt:lpwstr>
      </vt:variant>
      <vt:variant>
        <vt:i4>1769529</vt:i4>
      </vt:variant>
      <vt:variant>
        <vt:i4>92</vt:i4>
      </vt:variant>
      <vt:variant>
        <vt:i4>0</vt:i4>
      </vt:variant>
      <vt:variant>
        <vt:i4>5</vt:i4>
      </vt:variant>
      <vt:variant>
        <vt:lpwstr/>
      </vt:variant>
      <vt:variant>
        <vt:lpwstr>_Toc475981036</vt:lpwstr>
      </vt:variant>
      <vt:variant>
        <vt:i4>1769529</vt:i4>
      </vt:variant>
      <vt:variant>
        <vt:i4>86</vt:i4>
      </vt:variant>
      <vt:variant>
        <vt:i4>0</vt:i4>
      </vt:variant>
      <vt:variant>
        <vt:i4>5</vt:i4>
      </vt:variant>
      <vt:variant>
        <vt:lpwstr/>
      </vt:variant>
      <vt:variant>
        <vt:lpwstr>_Toc475981035</vt:lpwstr>
      </vt:variant>
      <vt:variant>
        <vt:i4>1769529</vt:i4>
      </vt:variant>
      <vt:variant>
        <vt:i4>80</vt:i4>
      </vt:variant>
      <vt:variant>
        <vt:i4>0</vt:i4>
      </vt:variant>
      <vt:variant>
        <vt:i4>5</vt:i4>
      </vt:variant>
      <vt:variant>
        <vt:lpwstr/>
      </vt:variant>
      <vt:variant>
        <vt:lpwstr>_Toc475981034</vt:lpwstr>
      </vt:variant>
      <vt:variant>
        <vt:i4>1769529</vt:i4>
      </vt:variant>
      <vt:variant>
        <vt:i4>74</vt:i4>
      </vt:variant>
      <vt:variant>
        <vt:i4>0</vt:i4>
      </vt:variant>
      <vt:variant>
        <vt:i4>5</vt:i4>
      </vt:variant>
      <vt:variant>
        <vt:lpwstr/>
      </vt:variant>
      <vt:variant>
        <vt:lpwstr>_Toc475981033</vt:lpwstr>
      </vt:variant>
      <vt:variant>
        <vt:i4>1769529</vt:i4>
      </vt:variant>
      <vt:variant>
        <vt:i4>68</vt:i4>
      </vt:variant>
      <vt:variant>
        <vt:i4>0</vt:i4>
      </vt:variant>
      <vt:variant>
        <vt:i4>5</vt:i4>
      </vt:variant>
      <vt:variant>
        <vt:lpwstr/>
      </vt:variant>
      <vt:variant>
        <vt:lpwstr>_Toc475981032</vt:lpwstr>
      </vt:variant>
      <vt:variant>
        <vt:i4>1769529</vt:i4>
      </vt:variant>
      <vt:variant>
        <vt:i4>62</vt:i4>
      </vt:variant>
      <vt:variant>
        <vt:i4>0</vt:i4>
      </vt:variant>
      <vt:variant>
        <vt:i4>5</vt:i4>
      </vt:variant>
      <vt:variant>
        <vt:lpwstr/>
      </vt:variant>
      <vt:variant>
        <vt:lpwstr>_Toc475981031</vt:lpwstr>
      </vt:variant>
      <vt:variant>
        <vt:i4>1769529</vt:i4>
      </vt:variant>
      <vt:variant>
        <vt:i4>56</vt:i4>
      </vt:variant>
      <vt:variant>
        <vt:i4>0</vt:i4>
      </vt:variant>
      <vt:variant>
        <vt:i4>5</vt:i4>
      </vt:variant>
      <vt:variant>
        <vt:lpwstr/>
      </vt:variant>
      <vt:variant>
        <vt:lpwstr>_Toc475981030</vt:lpwstr>
      </vt:variant>
      <vt:variant>
        <vt:i4>1703993</vt:i4>
      </vt:variant>
      <vt:variant>
        <vt:i4>50</vt:i4>
      </vt:variant>
      <vt:variant>
        <vt:i4>0</vt:i4>
      </vt:variant>
      <vt:variant>
        <vt:i4>5</vt:i4>
      </vt:variant>
      <vt:variant>
        <vt:lpwstr/>
      </vt:variant>
      <vt:variant>
        <vt:lpwstr>_Toc475981029</vt:lpwstr>
      </vt:variant>
      <vt:variant>
        <vt:i4>1703993</vt:i4>
      </vt:variant>
      <vt:variant>
        <vt:i4>44</vt:i4>
      </vt:variant>
      <vt:variant>
        <vt:i4>0</vt:i4>
      </vt:variant>
      <vt:variant>
        <vt:i4>5</vt:i4>
      </vt:variant>
      <vt:variant>
        <vt:lpwstr/>
      </vt:variant>
      <vt:variant>
        <vt:lpwstr>_Toc475981028</vt:lpwstr>
      </vt:variant>
      <vt:variant>
        <vt:i4>1703993</vt:i4>
      </vt:variant>
      <vt:variant>
        <vt:i4>38</vt:i4>
      </vt:variant>
      <vt:variant>
        <vt:i4>0</vt:i4>
      </vt:variant>
      <vt:variant>
        <vt:i4>5</vt:i4>
      </vt:variant>
      <vt:variant>
        <vt:lpwstr/>
      </vt:variant>
      <vt:variant>
        <vt:lpwstr>_Toc475981027</vt:lpwstr>
      </vt:variant>
      <vt:variant>
        <vt:i4>1703993</vt:i4>
      </vt:variant>
      <vt:variant>
        <vt:i4>32</vt:i4>
      </vt:variant>
      <vt:variant>
        <vt:i4>0</vt:i4>
      </vt:variant>
      <vt:variant>
        <vt:i4>5</vt:i4>
      </vt:variant>
      <vt:variant>
        <vt:lpwstr/>
      </vt:variant>
      <vt:variant>
        <vt:lpwstr>_Toc475981026</vt:lpwstr>
      </vt:variant>
      <vt:variant>
        <vt:i4>1703993</vt:i4>
      </vt:variant>
      <vt:variant>
        <vt:i4>26</vt:i4>
      </vt:variant>
      <vt:variant>
        <vt:i4>0</vt:i4>
      </vt:variant>
      <vt:variant>
        <vt:i4>5</vt:i4>
      </vt:variant>
      <vt:variant>
        <vt:lpwstr/>
      </vt:variant>
      <vt:variant>
        <vt:lpwstr>_Toc475981025</vt:lpwstr>
      </vt:variant>
      <vt:variant>
        <vt:i4>1703993</vt:i4>
      </vt:variant>
      <vt:variant>
        <vt:i4>20</vt:i4>
      </vt:variant>
      <vt:variant>
        <vt:i4>0</vt:i4>
      </vt:variant>
      <vt:variant>
        <vt:i4>5</vt:i4>
      </vt:variant>
      <vt:variant>
        <vt:lpwstr/>
      </vt:variant>
      <vt:variant>
        <vt:lpwstr>_Toc475981024</vt:lpwstr>
      </vt:variant>
      <vt:variant>
        <vt:i4>1703993</vt:i4>
      </vt:variant>
      <vt:variant>
        <vt:i4>14</vt:i4>
      </vt:variant>
      <vt:variant>
        <vt:i4>0</vt:i4>
      </vt:variant>
      <vt:variant>
        <vt:i4>5</vt:i4>
      </vt:variant>
      <vt:variant>
        <vt:lpwstr/>
      </vt:variant>
      <vt:variant>
        <vt:lpwstr>_Toc475981023</vt:lpwstr>
      </vt:variant>
      <vt:variant>
        <vt:i4>1703993</vt:i4>
      </vt:variant>
      <vt:variant>
        <vt:i4>8</vt:i4>
      </vt:variant>
      <vt:variant>
        <vt:i4>0</vt:i4>
      </vt:variant>
      <vt:variant>
        <vt:i4>5</vt:i4>
      </vt:variant>
      <vt:variant>
        <vt:lpwstr/>
      </vt:variant>
      <vt:variant>
        <vt:lpwstr>_Toc475981022</vt:lpwstr>
      </vt:variant>
      <vt:variant>
        <vt:i4>1703993</vt:i4>
      </vt:variant>
      <vt:variant>
        <vt:i4>2</vt:i4>
      </vt:variant>
      <vt:variant>
        <vt:i4>0</vt:i4>
      </vt:variant>
      <vt:variant>
        <vt:i4>5</vt:i4>
      </vt:variant>
      <vt:variant>
        <vt:lpwstr/>
      </vt:variant>
      <vt:variant>
        <vt:lpwstr>_Toc475981021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egorova.ekaterina</dc:creator>
  <cp:lastModifiedBy>Попов Иван</cp:lastModifiedBy>
  <cp:revision>152</cp:revision>
  <cp:lastPrinted>1900-12-31T21:00:00Z</cp:lastPrinted>
  <dcterms:created xsi:type="dcterms:W3CDTF">2019-07-16T10:13:00Z</dcterms:created>
  <dcterms:modified xsi:type="dcterms:W3CDTF">2021-10-01T15:03:00Z</dcterms:modified>
</cp:coreProperties>
</file>